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60" w:rsidRDefault="00D3535A">
      <w:pPr>
        <w:pStyle w:val="30"/>
        <w:framePr w:w="9197" w:h="286" w:hRule="exact" w:wrap="none" w:vAnchor="page" w:hAnchor="page" w:x="1812" w:y="1441"/>
        <w:shd w:val="clear" w:color="auto" w:fill="auto"/>
        <w:spacing w:after="0" w:line="220" w:lineRule="exact"/>
      </w:pPr>
      <w:r>
        <w:t>ОЦЕНОЧНЫЙ ЛИСТ (ЧЕК-ЛИСТ)</w:t>
      </w:r>
    </w:p>
    <w:p w:rsidR="00A06B60" w:rsidRDefault="00D3535A">
      <w:pPr>
        <w:pStyle w:val="20"/>
        <w:framePr w:w="9197" w:h="612" w:hRule="exact" w:wrap="none" w:vAnchor="page" w:hAnchor="page" w:x="1812" w:y="1946"/>
        <w:shd w:val="clear" w:color="auto" w:fill="auto"/>
        <w:tabs>
          <w:tab w:val="left" w:leader="underscore" w:pos="854"/>
          <w:tab w:val="left" w:leader="underscore" w:pos="2414"/>
          <w:tab w:val="left" w:leader="underscore" w:pos="2933"/>
          <w:tab w:val="left" w:pos="4056"/>
          <w:tab w:val="left" w:leader="underscore" w:pos="7896"/>
        </w:tabs>
        <w:spacing w:before="0" w:after="0"/>
      </w:pPr>
      <w:r>
        <w:t xml:space="preserve">Специальность: </w:t>
      </w:r>
      <w:r>
        <w:rPr>
          <w:rStyle w:val="21"/>
        </w:rPr>
        <w:t xml:space="preserve">Сестринское дело в педиатрии </w:t>
      </w:r>
    </w:p>
    <w:p w:rsidR="00A06B60" w:rsidRDefault="00D3535A">
      <w:pPr>
        <w:pStyle w:val="a5"/>
        <w:framePr w:wrap="none" w:vAnchor="page" w:hAnchor="page" w:x="1899" w:y="3092"/>
        <w:shd w:val="clear" w:color="auto" w:fill="auto"/>
        <w:spacing w:line="220" w:lineRule="exact"/>
      </w:pPr>
      <w:r>
        <w:t xml:space="preserve">Проверяемый практический навык: </w:t>
      </w:r>
      <w:r>
        <w:rPr>
          <w:rStyle w:val="a6"/>
        </w:rPr>
        <w:t>пеленание новорожденного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5438"/>
        <w:gridCol w:w="1541"/>
        <w:gridCol w:w="1430"/>
      </w:tblGrid>
      <w:tr w:rsidR="00A06B6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№</w:t>
            </w:r>
          </w:p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00" w:lineRule="exact"/>
              <w:ind w:left="300"/>
            </w:pPr>
            <w:proofErr w:type="gramStart"/>
            <w:r>
              <w:rPr>
                <w:rStyle w:val="210pt"/>
              </w:rPr>
              <w:t>п</w:t>
            </w:r>
            <w:proofErr w:type="gramEnd"/>
            <w:r>
              <w:rPr>
                <w:rStyle w:val="210pt"/>
              </w:rPr>
              <w:t>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Перечень практических действий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0pt"/>
              </w:rPr>
              <w:t>Форма</w:t>
            </w:r>
          </w:p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60" w:after="0" w:line="200" w:lineRule="exact"/>
              <w:ind w:left="160"/>
            </w:pPr>
            <w:r>
              <w:rPr>
                <w:rStyle w:val="210pt"/>
              </w:rPr>
              <w:t>представления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10pt"/>
              </w:rPr>
              <w:t>Отметка о выполнении да/нет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bookmarkStart w:id="0" w:name="_GoBack" w:colFirst="1" w:colLast="1"/>
            <w:r>
              <w:rPr>
                <w:rStyle w:val="2MicrosoftSansSerif"/>
              </w:rPr>
              <w:t>1</w:t>
            </w:r>
            <w:r>
              <w:rPr>
                <w:rStyle w:val="2MicrosoftSansSerif95pt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64" w:lineRule="exact"/>
              <w:ind w:left="54" w:right="119"/>
              <w:jc w:val="both"/>
            </w:pPr>
            <w:r>
              <w:rPr>
                <w:rStyle w:val="22"/>
              </w:rPr>
              <w:t>Поздороваться, представиться, обозначить свою роль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210pt"/>
              </w:rPr>
              <w:t>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59" w:lineRule="exact"/>
              <w:ind w:left="54" w:right="119"/>
              <w:jc w:val="both"/>
            </w:pPr>
            <w:r>
              <w:rPr>
                <w:rStyle w:val="22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69" w:lineRule="exact"/>
              <w:ind w:left="54" w:right="119"/>
              <w:jc w:val="both"/>
            </w:pPr>
            <w:r>
              <w:rPr>
                <w:rStyle w:val="22"/>
              </w:rPr>
              <w:t>Сверить ФИО пациента и возраст с историей болезни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74" w:lineRule="exact"/>
              <w:ind w:left="54" w:right="119"/>
              <w:jc w:val="both"/>
            </w:pPr>
            <w:r>
              <w:rPr>
                <w:rStyle w:val="22"/>
              </w:rPr>
              <w:t>Сообщить родителю/ законному представителю о предстоящей процедуре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5.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69" w:lineRule="exact"/>
              <w:ind w:left="54" w:right="119"/>
              <w:jc w:val="both"/>
            </w:pPr>
            <w:r>
              <w:rPr>
                <w:rStyle w:val="22"/>
              </w:rPr>
              <w:t>Объяснить цель и ход процедуры родителю/ законному представителю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00" w:lineRule="exact"/>
              <w:ind w:left="300"/>
            </w:pPr>
            <w:r>
              <w:rPr>
                <w:rStyle w:val="210pt"/>
              </w:rPr>
              <w:t>6.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59" w:lineRule="exact"/>
              <w:ind w:left="54" w:right="119"/>
              <w:jc w:val="both"/>
            </w:pPr>
            <w:r>
              <w:rPr>
                <w:rStyle w:val="22"/>
              </w:rPr>
              <w:t xml:space="preserve">Убедиться в наличии у родителя/ законного представителя добровольного информированного </w:t>
            </w:r>
            <w:r>
              <w:rPr>
                <w:rStyle w:val="22"/>
              </w:rPr>
              <w:t>согласия на предстоящую процедуру для пациента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7.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64" w:lineRule="exact"/>
              <w:ind w:left="54" w:right="119"/>
              <w:jc w:val="both"/>
            </w:pPr>
            <w:r>
              <w:rPr>
                <w:rStyle w:val="22"/>
              </w:rPr>
              <w:t>Уточнить у родителя/ законного представителя самочувствие пациента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8.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64" w:lineRule="exact"/>
              <w:ind w:left="54" w:right="119"/>
              <w:jc w:val="both"/>
            </w:pPr>
            <w:r>
              <w:rPr>
                <w:rStyle w:val="22"/>
              </w:rPr>
              <w:t>Уточнить расположение ребенка до начала процедуры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bookmarkEnd w:id="0"/>
      <w:tr w:rsidR="00A06B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Pr="000F133F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0F133F">
              <w:rPr>
                <w:rStyle w:val="22"/>
                <w:b/>
              </w:rPr>
              <w:t>Подготовка к процедуре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9.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59" w:lineRule="exact"/>
              <w:ind w:left="196" w:right="119" w:hanging="142"/>
              <w:jc w:val="both"/>
            </w:pPr>
            <w:r>
              <w:rPr>
                <w:rStyle w:val="22"/>
              </w:rPr>
              <w:t xml:space="preserve">Подготовить комплект </w:t>
            </w:r>
            <w:r>
              <w:rPr>
                <w:rStyle w:val="22"/>
              </w:rPr>
              <w:t>стерильных пеленок и распашонок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right="16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196" w:right="119" w:hanging="142"/>
              <w:jc w:val="both"/>
            </w:pPr>
            <w:r>
              <w:rPr>
                <w:rStyle w:val="22"/>
              </w:rPr>
              <w:t>Надеть одноразовую нестерильную маску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196" w:right="119" w:hanging="142"/>
              <w:jc w:val="both"/>
            </w:pPr>
            <w:r>
              <w:rPr>
                <w:rStyle w:val="22"/>
              </w:rPr>
              <w:t>Надеть водонепроницаемый обеззараженный фартук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45" w:lineRule="exact"/>
              <w:ind w:left="196" w:right="119" w:hanging="142"/>
              <w:jc w:val="both"/>
            </w:pPr>
            <w:r>
              <w:rPr>
                <w:rStyle w:val="22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196" w:right="119" w:hanging="142"/>
              <w:jc w:val="both"/>
            </w:pPr>
            <w:r>
              <w:rPr>
                <w:rStyle w:val="22"/>
              </w:rPr>
              <w:t xml:space="preserve">Надеть </w:t>
            </w:r>
            <w:r>
              <w:rPr>
                <w:rStyle w:val="22"/>
              </w:rPr>
              <w:t>нестерильные перчатки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69" w:lineRule="exact"/>
              <w:ind w:left="196" w:right="119" w:hanging="142"/>
              <w:jc w:val="both"/>
            </w:pPr>
            <w:r>
              <w:rPr>
                <w:rStyle w:val="22"/>
              </w:rPr>
              <w:t xml:space="preserve">Подтвердить подготовленность </w:t>
            </w:r>
            <w:proofErr w:type="spellStart"/>
            <w:r>
              <w:rPr>
                <w:rStyle w:val="22"/>
              </w:rPr>
              <w:t>пеленального</w:t>
            </w:r>
            <w:proofErr w:type="spellEnd"/>
            <w:r>
              <w:rPr>
                <w:rStyle w:val="22"/>
              </w:rPr>
              <w:t xml:space="preserve"> стола с матрацем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15.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59" w:lineRule="exact"/>
              <w:ind w:left="196" w:right="119" w:hanging="142"/>
              <w:jc w:val="both"/>
            </w:pPr>
            <w:r>
              <w:rPr>
                <w:rStyle w:val="22"/>
              </w:rPr>
              <w:t xml:space="preserve">Уложить на </w:t>
            </w:r>
            <w:proofErr w:type="spellStart"/>
            <w:r>
              <w:rPr>
                <w:rStyle w:val="22"/>
              </w:rPr>
              <w:t>пеленальный</w:t>
            </w:r>
            <w:proofErr w:type="spellEnd"/>
            <w:r>
              <w:rPr>
                <w:rStyle w:val="22"/>
              </w:rPr>
              <w:t xml:space="preserve"> стол пеленки послойно (снизу вверх: фланелевая пеленка, тонкая пеленка, подгузник). Приготовить распашонки, вывернув </w:t>
            </w:r>
            <w:proofErr w:type="gramStart"/>
            <w:r>
              <w:rPr>
                <w:rStyle w:val="22"/>
              </w:rPr>
              <w:t>тонкую</w:t>
            </w:r>
            <w:proofErr w:type="gramEnd"/>
            <w:r>
              <w:rPr>
                <w:rStyle w:val="22"/>
              </w:rPr>
              <w:t xml:space="preserve"> швами наружу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60" w:line="220" w:lineRule="exact"/>
              <w:ind w:left="160"/>
            </w:pPr>
            <w:r>
              <w:rPr>
                <w:rStyle w:val="22"/>
              </w:rPr>
              <w:t>Выполнить/</w:t>
            </w:r>
          </w:p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16.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59" w:lineRule="exact"/>
              <w:ind w:left="196" w:right="119" w:hanging="142"/>
              <w:jc w:val="both"/>
            </w:pPr>
            <w:r>
              <w:rPr>
                <w:rStyle w:val="22"/>
              </w:rPr>
              <w:t xml:space="preserve">Распеленать ребенка в кроватке (при необходимости подмыть и осушить чистым полотенцем), положить на </w:t>
            </w:r>
            <w:proofErr w:type="spellStart"/>
            <w:r>
              <w:rPr>
                <w:rStyle w:val="22"/>
              </w:rPr>
              <w:t>пеленальный</w:t>
            </w:r>
            <w:proofErr w:type="spellEnd"/>
            <w:r>
              <w:rPr>
                <w:rStyle w:val="22"/>
              </w:rPr>
              <w:t xml:space="preserve"> стол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60" w:line="220" w:lineRule="exact"/>
              <w:ind w:left="160"/>
            </w:pPr>
            <w:r>
              <w:rPr>
                <w:rStyle w:val="22"/>
              </w:rPr>
              <w:t>Выполнить/</w:t>
            </w:r>
          </w:p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Pr="000F133F" w:rsidRDefault="00D3535A" w:rsidP="000F133F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0F133F">
              <w:rPr>
                <w:rStyle w:val="22"/>
                <w:b/>
              </w:rPr>
              <w:t>Выполнение процедуры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17.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Надеть на ребенка тонкую распашонку швами </w:t>
            </w:r>
            <w:r>
              <w:rPr>
                <w:rStyle w:val="22"/>
              </w:rPr>
              <w:t>наружу, разрезом назад, затем фланелевую разрезом вперед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60" w:line="220" w:lineRule="exact"/>
              <w:ind w:left="160"/>
            </w:pPr>
            <w:r>
              <w:rPr>
                <w:rStyle w:val="22"/>
              </w:rPr>
              <w:t>Выполнить/</w:t>
            </w:r>
          </w:p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18.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Надеть подгузник, уложив ребенка на пеленки так, чтобы широкое основание подгузника пр</w:t>
            </w:r>
            <w:r w:rsidR="000F133F">
              <w:rPr>
                <w:rStyle w:val="22"/>
              </w:rPr>
              <w:t xml:space="preserve">иходилось на область поясницы;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0" w:after="60" w:line="220" w:lineRule="exact"/>
              <w:ind w:left="160"/>
            </w:pPr>
            <w:r>
              <w:rPr>
                <w:rStyle w:val="22"/>
              </w:rPr>
              <w:t>Выполнить/</w:t>
            </w:r>
          </w:p>
          <w:p w:rsidR="00A06B60" w:rsidRDefault="00D3535A">
            <w:pPr>
              <w:pStyle w:val="20"/>
              <w:framePr w:w="9197" w:h="11755" w:wrap="none" w:vAnchor="page" w:hAnchor="page" w:x="1812" w:y="3575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97" w:h="11755" w:wrap="none" w:vAnchor="page" w:hAnchor="page" w:x="1812" w:y="3575"/>
              <w:rPr>
                <w:sz w:val="10"/>
                <w:szCs w:val="10"/>
              </w:rPr>
            </w:pPr>
          </w:p>
        </w:tc>
      </w:tr>
    </w:tbl>
    <w:p w:rsidR="00A06B60" w:rsidRDefault="00A06B60">
      <w:pPr>
        <w:rPr>
          <w:sz w:val="2"/>
          <w:szCs w:val="2"/>
        </w:rPr>
        <w:sectPr w:rsidR="00A06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434"/>
        <w:gridCol w:w="1536"/>
        <w:gridCol w:w="1426"/>
      </w:tblGrid>
      <w:tr w:rsidR="00A06B6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9" w:lineRule="exact"/>
              <w:ind w:left="191" w:right="262"/>
              <w:jc w:val="both"/>
            </w:pPr>
            <w:r>
              <w:rPr>
                <w:rStyle w:val="22"/>
              </w:rPr>
              <w:t xml:space="preserve">провести </w:t>
            </w:r>
            <w:r>
              <w:rPr>
                <w:rStyle w:val="22"/>
              </w:rPr>
              <w:t>нижний край под</w:t>
            </w:r>
            <w:r w:rsidR="000F133F">
              <w:rPr>
                <w:rStyle w:val="22"/>
              </w:rPr>
              <w:t xml:space="preserve">гузника между ножками ребенка; </w:t>
            </w:r>
          </w:p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9" w:lineRule="exact"/>
              <w:ind w:left="191" w:right="262"/>
              <w:jc w:val="both"/>
            </w:pPr>
            <w:r>
              <w:rPr>
                <w:rStyle w:val="22"/>
              </w:rPr>
              <w:t>обернуть боковые концы подгузника вокруг тела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16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19.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9" w:lineRule="exact"/>
              <w:ind w:left="191" w:right="262"/>
              <w:jc w:val="both"/>
            </w:pPr>
            <w:r>
              <w:rPr>
                <w:rStyle w:val="22"/>
              </w:rPr>
              <w:t xml:space="preserve">Завернуть ребенка в тонкую пеленку до подмышек, </w:t>
            </w:r>
            <w:r>
              <w:rPr>
                <w:rStyle w:val="22"/>
              </w:rPr>
              <w:t>проводя один ее край между ножек; другим краем обернуть ребенка;</w:t>
            </w:r>
          </w:p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9" w:lineRule="exact"/>
              <w:ind w:left="191" w:right="262"/>
              <w:jc w:val="both"/>
            </w:pPr>
            <w:r>
              <w:rPr>
                <w:rStyle w:val="22"/>
              </w:rPr>
              <w:t xml:space="preserve">подвернув нижний край пеленки, оставив </w:t>
            </w:r>
            <w:r>
              <w:rPr>
                <w:rStyle w:val="22"/>
              </w:rPr>
              <w:t>небольшое пространство для свободного движения ножек и обернуть им туловище ребенка; зафиксировать пеленку, расположив «замочек» пеленки спереди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60" w:line="220" w:lineRule="exact"/>
              <w:ind w:left="200"/>
            </w:pPr>
            <w:r>
              <w:rPr>
                <w:rStyle w:val="22"/>
              </w:rPr>
              <w:t>Выполнить/</w:t>
            </w:r>
          </w:p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right="220"/>
              <w:jc w:val="right"/>
            </w:pPr>
            <w:r>
              <w:rPr>
                <w:rStyle w:val="22"/>
              </w:rPr>
              <w:t>20.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262"/>
              <w:jc w:val="both"/>
            </w:pPr>
            <w:r>
              <w:rPr>
                <w:rStyle w:val="22"/>
              </w:rPr>
              <w:t xml:space="preserve">Определить способ </w:t>
            </w:r>
            <w:r w:rsidRPr="000F133F">
              <w:rPr>
                <w:rStyle w:val="22"/>
                <w:u w:val="single"/>
              </w:rPr>
              <w:t>широкого</w:t>
            </w:r>
            <w:r>
              <w:rPr>
                <w:rStyle w:val="22"/>
              </w:rPr>
              <w:t xml:space="preserve"> пеленания: Завернутого в подгузник ребенка уложить на </w:t>
            </w:r>
            <w:r>
              <w:rPr>
                <w:rStyle w:val="22"/>
              </w:rPr>
              <w:t>фланелевую пеленку, сложенную в виде ленты шириной в 10-12 см. На один конец ее уложить голову ребенка, а другой перебросить через промежность на живот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262"/>
              <w:jc w:val="both"/>
            </w:pPr>
            <w:r>
              <w:rPr>
                <w:rStyle w:val="22"/>
              </w:rPr>
              <w:t xml:space="preserve">Определить способ </w:t>
            </w:r>
            <w:r w:rsidRPr="000F133F">
              <w:rPr>
                <w:rStyle w:val="22"/>
                <w:u w:val="single"/>
              </w:rPr>
              <w:t>«открытого»</w:t>
            </w:r>
            <w:r>
              <w:rPr>
                <w:rStyle w:val="22"/>
              </w:rPr>
              <w:t xml:space="preserve"> пеленания: ребенок заворачивается только в тонкую пеленку до</w:t>
            </w:r>
            <w:r>
              <w:rPr>
                <w:rStyle w:val="22"/>
              </w:rPr>
              <w:t xml:space="preserve"> уровня подмышек, распашонки одеваются, пеленка «замочком» фиксируется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262"/>
              <w:jc w:val="both"/>
            </w:pPr>
            <w:r>
              <w:rPr>
                <w:rStyle w:val="22"/>
              </w:rPr>
              <w:t xml:space="preserve">Определить способ </w:t>
            </w:r>
            <w:r w:rsidRPr="000F133F">
              <w:rPr>
                <w:rStyle w:val="22"/>
                <w:u w:val="single"/>
              </w:rPr>
              <w:t>«закрытого»</w:t>
            </w:r>
            <w:r>
              <w:rPr>
                <w:rStyle w:val="22"/>
              </w:rPr>
              <w:t xml:space="preserve"> пеленания: ребенок заворачивается в две пеленки. Распашонки можно не одевать, нижнюю пеленку замочком не фиксировать, а только завернуть </w:t>
            </w:r>
            <w:r>
              <w:rPr>
                <w:rStyle w:val="22"/>
              </w:rPr>
              <w:t>поверх ножек ребенка или заложить под них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262"/>
              <w:jc w:val="both"/>
            </w:pPr>
            <w:r>
              <w:rPr>
                <w:rStyle w:val="22"/>
              </w:rPr>
              <w:t xml:space="preserve">Определить способ </w:t>
            </w:r>
            <w:r w:rsidRPr="000F133F">
              <w:rPr>
                <w:rStyle w:val="22"/>
                <w:u w:val="single"/>
              </w:rPr>
              <w:t>«свободного</w:t>
            </w:r>
            <w:r>
              <w:rPr>
                <w:rStyle w:val="22"/>
              </w:rPr>
              <w:t>» пеленания: оставляется небольшое пространство в пелёнках для свободного движения ребенка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191" w:right="262"/>
              <w:jc w:val="both"/>
            </w:pPr>
            <w:r>
              <w:rPr>
                <w:rStyle w:val="22"/>
              </w:rPr>
              <w:t>Определить общие требования к пеленанию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262"/>
              <w:jc w:val="both"/>
            </w:pPr>
            <w:r>
              <w:rPr>
                <w:rStyle w:val="22"/>
              </w:rPr>
              <w:t xml:space="preserve">Сообщить </w:t>
            </w:r>
            <w:r>
              <w:rPr>
                <w:rStyle w:val="22"/>
              </w:rPr>
              <w:t>родителю/ законному представителю об окончании процедуры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59" w:lineRule="exact"/>
              <w:ind w:left="191" w:right="262"/>
              <w:jc w:val="both"/>
            </w:pPr>
            <w:r>
              <w:rPr>
                <w:rStyle w:val="22"/>
              </w:rPr>
              <w:t xml:space="preserve">Взять ребенка на руки с </w:t>
            </w:r>
            <w:proofErr w:type="spellStart"/>
            <w:r>
              <w:rPr>
                <w:rStyle w:val="22"/>
              </w:rPr>
              <w:t>пеленального</w:t>
            </w:r>
            <w:proofErr w:type="spellEnd"/>
            <w:r>
              <w:rPr>
                <w:rStyle w:val="22"/>
              </w:rPr>
              <w:t xml:space="preserve"> стола и уложить в кроватку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Pr="000F133F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  <w:rPr>
                <w:b/>
              </w:rPr>
            </w:pPr>
            <w:r w:rsidRPr="000F133F">
              <w:rPr>
                <w:rStyle w:val="22"/>
                <w:b/>
              </w:rPr>
              <w:t>Завершение процедуры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9" w:lineRule="exact"/>
              <w:ind w:left="191" w:right="120"/>
              <w:jc w:val="both"/>
            </w:pPr>
            <w:r>
              <w:rPr>
                <w:rStyle w:val="22"/>
              </w:rPr>
              <w:t xml:space="preserve">Скручивающими движениями собрать одноразовую использованную пеленку с </w:t>
            </w:r>
            <w:r>
              <w:rPr>
                <w:rStyle w:val="22"/>
              </w:rPr>
              <w:t xml:space="preserve">поверхности </w:t>
            </w:r>
            <w:proofErr w:type="spellStart"/>
            <w:r>
              <w:rPr>
                <w:rStyle w:val="22"/>
              </w:rPr>
              <w:t>пеленального</w:t>
            </w:r>
            <w:proofErr w:type="spellEnd"/>
            <w:r>
              <w:rPr>
                <w:rStyle w:val="22"/>
              </w:rPr>
              <w:t xml:space="preserve"> стола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120"/>
              <w:jc w:val="both"/>
            </w:pPr>
            <w:r>
              <w:rPr>
                <w:rStyle w:val="22"/>
              </w:rPr>
              <w:t>Утилизировать использованные одноразовые пеленку в емкость для медицинских отходов класса «Б»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29.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120"/>
              <w:jc w:val="both"/>
            </w:pPr>
            <w:r>
              <w:rPr>
                <w:rStyle w:val="22"/>
              </w:rPr>
              <w:t xml:space="preserve">Обработать поверхность </w:t>
            </w:r>
            <w:proofErr w:type="spellStart"/>
            <w:r>
              <w:rPr>
                <w:rStyle w:val="22"/>
              </w:rPr>
              <w:t>пеленального</w:t>
            </w:r>
            <w:proofErr w:type="spellEnd"/>
            <w:r>
              <w:rPr>
                <w:rStyle w:val="22"/>
              </w:rPr>
              <w:t xml:space="preserve"> стола дезинфицирующими салфетками методом протирания двукратно </w:t>
            </w:r>
            <w:r>
              <w:rPr>
                <w:rStyle w:val="22"/>
              </w:rPr>
              <w:t>с интервалом 15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9" w:lineRule="exact"/>
              <w:ind w:left="191" w:right="120"/>
              <w:jc w:val="both"/>
            </w:pPr>
            <w:r>
              <w:rPr>
                <w:rStyle w:val="22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191" w:right="120"/>
              <w:jc w:val="both"/>
            </w:pPr>
            <w:r>
              <w:rPr>
                <w:rStyle w:val="22"/>
              </w:rPr>
              <w:t>Снять нестерильные перчатки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64" w:lineRule="exact"/>
              <w:ind w:left="191" w:right="120"/>
              <w:jc w:val="both"/>
            </w:pPr>
            <w:r>
              <w:rPr>
                <w:rStyle w:val="22"/>
              </w:rPr>
              <w:t xml:space="preserve">Поместить использованные перчатки в емкость для медицинских </w:t>
            </w:r>
            <w:r>
              <w:rPr>
                <w:rStyle w:val="22"/>
              </w:rPr>
              <w:t>отходов класса «Б»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191" w:right="120"/>
              <w:jc w:val="both"/>
            </w:pPr>
            <w:r>
              <w:rPr>
                <w:rStyle w:val="22"/>
              </w:rPr>
              <w:t>Снять фартук за внутреннюю поверхность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 w:rsidP="000F133F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191" w:right="120"/>
              <w:jc w:val="both"/>
            </w:pPr>
            <w:r>
              <w:rPr>
                <w:rStyle w:val="22"/>
              </w:rPr>
              <w:t xml:space="preserve">Поместить использованный фартук в емкость </w:t>
            </w:r>
            <w:proofErr w:type="gramStart"/>
            <w:r>
              <w:rPr>
                <w:rStyle w:val="22"/>
              </w:rPr>
              <w:t>для</w:t>
            </w:r>
            <w:proofErr w:type="gram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7" w:h="14006" w:wrap="none" w:vAnchor="page" w:hAnchor="page" w:x="1817" w:y="1430"/>
              <w:shd w:val="clear" w:color="auto" w:fill="auto"/>
              <w:spacing w:before="0" w:after="0" w:line="220" w:lineRule="exact"/>
              <w:ind w:left="20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7" w:h="14006" w:wrap="none" w:vAnchor="page" w:hAnchor="page" w:x="1817" w:y="1430"/>
              <w:rPr>
                <w:sz w:val="10"/>
                <w:szCs w:val="10"/>
              </w:rPr>
            </w:pPr>
          </w:p>
        </w:tc>
      </w:tr>
    </w:tbl>
    <w:p w:rsidR="00A06B60" w:rsidRDefault="00A06B60">
      <w:pPr>
        <w:rPr>
          <w:sz w:val="2"/>
          <w:szCs w:val="2"/>
        </w:rPr>
        <w:sectPr w:rsidR="00A06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5434"/>
        <w:gridCol w:w="1541"/>
        <w:gridCol w:w="1421"/>
      </w:tblGrid>
      <w:tr w:rsidR="00A06B6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54" w:right="115"/>
              <w:jc w:val="both"/>
            </w:pPr>
            <w:r>
              <w:rPr>
                <w:rStyle w:val="22"/>
              </w:rPr>
              <w:t>медицинских отходов класса «Б»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54" w:right="115"/>
              <w:jc w:val="both"/>
            </w:pPr>
            <w:r>
              <w:rPr>
                <w:rStyle w:val="22"/>
              </w:rPr>
              <w:t>Снять одноразовую нестерильную маску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/>
              <w:ind w:left="54" w:right="115"/>
              <w:jc w:val="both"/>
            </w:pPr>
            <w:r>
              <w:rPr>
                <w:rStyle w:val="22"/>
              </w:rPr>
              <w:t>Поместить использованную маску в емкость для медицинских отходов класса «Б»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69" w:lineRule="exact"/>
              <w:ind w:left="54" w:right="115"/>
              <w:jc w:val="both"/>
            </w:pPr>
            <w:r>
              <w:rPr>
                <w:rStyle w:val="22"/>
              </w:rPr>
              <w:t>Обработать руки гигиеническим способом при помощи кожного антисептика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74" w:lineRule="exact"/>
              <w:ind w:left="54" w:right="115"/>
              <w:jc w:val="both"/>
            </w:pPr>
            <w:r>
              <w:rPr>
                <w:rStyle w:val="22"/>
              </w:rPr>
              <w:t>Уточнить у родителя/ законного представителя самочувствие пациента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2"/>
              </w:rPr>
              <w:t>Сказать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300"/>
            </w:pPr>
            <w:r>
              <w:rPr>
                <w:rStyle w:val="22"/>
              </w:rPr>
              <w:t>39.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6B60" w:rsidRDefault="00D3535A" w:rsidP="000F133F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69" w:lineRule="exact"/>
              <w:ind w:left="54" w:right="115"/>
              <w:jc w:val="both"/>
            </w:pPr>
            <w:r>
              <w:rPr>
                <w:rStyle w:val="22"/>
              </w:rPr>
              <w:t>Сделать запись в истории болезни о выполненной процедуре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9182" w:h="2784" w:wrap="none" w:vAnchor="page" w:hAnchor="page" w:x="1873" w:y="1411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2"/>
              </w:rPr>
              <w:t>Выполнить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9182" w:h="2784" w:wrap="none" w:vAnchor="page" w:hAnchor="page" w:x="1873" w:y="1411"/>
              <w:rPr>
                <w:sz w:val="10"/>
                <w:szCs w:val="10"/>
              </w:rPr>
            </w:pPr>
          </w:p>
        </w:tc>
      </w:tr>
    </w:tbl>
    <w:p w:rsidR="00A06B60" w:rsidRDefault="00A06B60">
      <w:pPr>
        <w:rPr>
          <w:sz w:val="2"/>
          <w:szCs w:val="2"/>
        </w:rPr>
        <w:sectPr w:rsidR="00A06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60" w:rsidRDefault="00D3535A">
      <w:pPr>
        <w:pStyle w:val="30"/>
        <w:framePr w:w="9091" w:h="610" w:hRule="exact" w:wrap="none" w:vAnchor="page" w:hAnchor="page" w:x="1836" w:y="1434"/>
        <w:shd w:val="clear" w:color="auto" w:fill="auto"/>
        <w:spacing w:after="0" w:line="274" w:lineRule="exact"/>
        <w:ind w:firstLine="780"/>
        <w:jc w:val="left"/>
      </w:pPr>
      <w:r>
        <w:lastRenderedPageBreak/>
        <w:t xml:space="preserve">Примерные комментарии аккредитуемого при выполнении практического навыка: </w:t>
      </w:r>
      <w:r>
        <w:rPr>
          <w:rStyle w:val="31"/>
        </w:rPr>
        <w:t xml:space="preserve">пеленание </w:t>
      </w:r>
      <w:r>
        <w:rPr>
          <w:rStyle w:val="31"/>
        </w:rPr>
        <w:t>новорожденного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941"/>
        <w:gridCol w:w="4493"/>
      </w:tblGrid>
      <w:tr w:rsidR="00A06B6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60" w:line="220" w:lineRule="exact"/>
            </w:pPr>
            <w:r>
              <w:rPr>
                <w:rStyle w:val="22"/>
              </w:rPr>
              <w:t>№</w:t>
            </w:r>
          </w:p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60" w:after="0" w:line="220" w:lineRule="exact"/>
            </w:pPr>
            <w:proofErr w:type="gramStart"/>
            <w:r>
              <w:rPr>
                <w:rStyle w:val="22"/>
              </w:rPr>
              <w:t>п</w:t>
            </w:r>
            <w:proofErr w:type="gramEnd"/>
            <w:r>
              <w:rPr>
                <w:rStyle w:val="22"/>
              </w:rPr>
              <w:t>/п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Перечень практических действий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Примерный текст комментариев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10" w:lineRule="exact"/>
            </w:pPr>
            <w:r>
              <w:rPr>
                <w:rStyle w:val="2MicrosoftSansSerif105pt"/>
              </w:rPr>
              <w:t>1</w:t>
            </w:r>
            <w:r>
              <w:rPr>
                <w:rStyle w:val="265pt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Поздороваться, представиться, обозначить свою роль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«Здравствуйте. Меня зовут - Ф.И.О.</w:t>
            </w:r>
          </w:p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ind w:firstLine="800"/>
              <w:jc w:val="both"/>
            </w:pPr>
            <w:r>
              <w:rPr>
                <w:rStyle w:val="22"/>
              </w:rPr>
              <w:t>. Я - педиатрическая медицинская сестра отделения патологии новорожденных медицинской</w:t>
            </w:r>
            <w:r>
              <w:rPr>
                <w:rStyle w:val="22"/>
              </w:rPr>
              <w:t xml:space="preserve"> организации»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Попросить родителя/ законного представителя ребенка представиться и представить ребенка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«Представьтесь, пожалуйста. Как я могу к Вам обращаться? Назовите паспортные данные вашего ребенка»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2"/>
              </w:rPr>
              <w:t xml:space="preserve">Сверить ФИО пациента и возраст с историей </w:t>
            </w:r>
            <w:r>
              <w:rPr>
                <w:rStyle w:val="22"/>
              </w:rPr>
              <w:t>болезни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«Пациент идентифицирован в соответствии с историей болезни»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Сообщить родителю/ законному представителю о предстоящей процедуре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«Вашему ребенку необходимо провести пеленание 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Объяснить цель и ход процедуры родителю/ законному представителю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«Данная процедура проводится с целью профилактики заболеваний. На </w:t>
            </w:r>
            <w:proofErr w:type="spellStart"/>
            <w:r>
              <w:rPr>
                <w:rStyle w:val="22"/>
              </w:rPr>
              <w:t>пеленальном</w:t>
            </w:r>
            <w:proofErr w:type="spellEnd"/>
            <w:r>
              <w:rPr>
                <w:rStyle w:val="22"/>
              </w:rPr>
              <w:t xml:space="preserve"> столе с матрацем. Вы находитесь рядом с вашим ребенком. В течение процедуры прошу Вас сообщать мне о любых изменениях состояния вашего ребенка»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Убедиться в наличии у </w:t>
            </w:r>
            <w:r>
              <w:rPr>
                <w:rStyle w:val="22"/>
              </w:rPr>
              <w:t>родителя/ законного представителя добровольного информированного согласия на предстоящую процедуру для пациента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«Вы согласны на проведение данной процедуры вашему ребенку? Родитель/ законный представитель согласен на проведение данной процедуры своему ребе</w:t>
            </w:r>
            <w:r>
              <w:rPr>
                <w:rStyle w:val="22"/>
              </w:rPr>
              <w:t>нку»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Уточнить у родителя/ законного представителя самочувствие пациента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«Как себя чувствует ваш ребенок? Пациент чувствует себя удовлетворительно»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Уточнить расположение ребенка до начала процедуры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 xml:space="preserve">«До начала процедуры ребенок должен находиться в </w:t>
            </w:r>
            <w:r>
              <w:rPr>
                <w:rStyle w:val="22"/>
              </w:rPr>
              <w:t>кроватке»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57" w:h="13075" w:wrap="none" w:vAnchor="page" w:hAnchor="page" w:x="1836" w:y="2182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Подготовка к процедуре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57" w:h="13075" w:wrap="none" w:vAnchor="page" w:hAnchor="page" w:x="1836" w:y="2182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Подготовить комплект стерильных пеленок и распашонок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9" w:lineRule="exact"/>
              <w:ind w:firstLine="280"/>
            </w:pPr>
            <w:r>
              <w:rPr>
                <w:rStyle w:val="22"/>
              </w:rPr>
              <w:t>«Комплект стерильных пеленок и распашонок подготовлен»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Подтвердить подготовленность </w:t>
            </w:r>
            <w:proofErr w:type="spellStart"/>
            <w:r>
              <w:rPr>
                <w:rStyle w:val="22"/>
              </w:rPr>
              <w:t>пеленального</w:t>
            </w:r>
            <w:proofErr w:type="spellEnd"/>
            <w:r>
              <w:rPr>
                <w:rStyle w:val="22"/>
              </w:rPr>
              <w:t xml:space="preserve"> стола с матрацем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«</w:t>
            </w:r>
            <w:proofErr w:type="spellStart"/>
            <w:r>
              <w:rPr>
                <w:rStyle w:val="22"/>
              </w:rPr>
              <w:t>Пеленальный</w:t>
            </w:r>
            <w:proofErr w:type="spellEnd"/>
            <w:r>
              <w:rPr>
                <w:rStyle w:val="22"/>
              </w:rPr>
              <w:t xml:space="preserve"> стол, предварительно обработан </w:t>
            </w:r>
            <w:r>
              <w:rPr>
                <w:rStyle w:val="22"/>
              </w:rPr>
              <w:t>дезинфицирующим раствором, застелен одноразовой стерильной пеленкой»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59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Уложить на </w:t>
            </w:r>
            <w:proofErr w:type="spellStart"/>
            <w:r>
              <w:rPr>
                <w:rStyle w:val="22"/>
              </w:rPr>
              <w:t>пеленальный</w:t>
            </w:r>
            <w:proofErr w:type="spellEnd"/>
            <w:r>
              <w:rPr>
                <w:rStyle w:val="22"/>
              </w:rPr>
              <w:t xml:space="preserve"> стол пеленки послойно (снизу вверх: фланелевая пеленка, тонкая пеленка, подгузник). Приготовить распашонки, вывернув </w:t>
            </w:r>
            <w:proofErr w:type="gramStart"/>
            <w:r>
              <w:rPr>
                <w:rStyle w:val="22"/>
              </w:rPr>
              <w:t>тонкую</w:t>
            </w:r>
            <w:proofErr w:type="gramEnd"/>
            <w:r>
              <w:rPr>
                <w:rStyle w:val="22"/>
              </w:rPr>
              <w:t xml:space="preserve"> швами наружу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 xml:space="preserve">«Укладываю на </w:t>
            </w:r>
            <w:proofErr w:type="spellStart"/>
            <w:r>
              <w:rPr>
                <w:rStyle w:val="22"/>
              </w:rPr>
              <w:t>пеленальный</w:t>
            </w:r>
            <w:proofErr w:type="spellEnd"/>
            <w:r>
              <w:rPr>
                <w:rStyle w:val="22"/>
              </w:rPr>
              <w:t xml:space="preserve"> стол пеленки послойно (снизу вверх: фланелевая пеленка, тонкая пеленка, подгузник). Укладываю распашонки, вывернув, </w:t>
            </w:r>
            <w:proofErr w:type="gramStart"/>
            <w:r>
              <w:rPr>
                <w:rStyle w:val="22"/>
              </w:rPr>
              <w:t>тонкую</w:t>
            </w:r>
            <w:proofErr w:type="gramEnd"/>
            <w:r>
              <w:rPr>
                <w:rStyle w:val="22"/>
              </w:rPr>
              <w:t>, швами наружу»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Распеленать ребенка в кроватке (при необходимости подмыть и осушить чистым полотенцем), положить </w:t>
            </w:r>
            <w:proofErr w:type="gramStart"/>
            <w:r>
              <w:rPr>
                <w:rStyle w:val="22"/>
              </w:rPr>
              <w:t>на</w:t>
            </w:r>
            <w:proofErr w:type="gram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7" w:h="13075" w:wrap="none" w:vAnchor="page" w:hAnchor="page" w:x="1836" w:y="218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«Необходимо распеленать ребенка в кроватке (при необходимости подмыть и осушить чистым полотенцем), положить</w:t>
            </w:r>
          </w:p>
        </w:tc>
      </w:tr>
    </w:tbl>
    <w:p w:rsidR="00A06B60" w:rsidRDefault="00A06B60">
      <w:pPr>
        <w:rPr>
          <w:sz w:val="2"/>
          <w:szCs w:val="2"/>
        </w:rPr>
        <w:sectPr w:rsidR="00A06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941"/>
        <w:gridCol w:w="4493"/>
      </w:tblGrid>
      <w:tr w:rsidR="00A06B6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62" w:h="13901" w:wrap="none" w:vAnchor="page" w:hAnchor="page" w:x="1901" w:y="140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  <w:jc w:val="both"/>
            </w:pPr>
            <w:proofErr w:type="spellStart"/>
            <w:r>
              <w:rPr>
                <w:rStyle w:val="22"/>
              </w:rPr>
              <w:t>пеленальный</w:t>
            </w:r>
            <w:proofErr w:type="spellEnd"/>
            <w:r>
              <w:rPr>
                <w:rStyle w:val="22"/>
              </w:rPr>
              <w:t xml:space="preserve"> стол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 xml:space="preserve">на </w:t>
            </w:r>
            <w:proofErr w:type="spellStart"/>
            <w:r>
              <w:rPr>
                <w:rStyle w:val="22"/>
              </w:rPr>
              <w:t>пеленальный</w:t>
            </w:r>
            <w:proofErr w:type="spellEnd"/>
            <w:r>
              <w:rPr>
                <w:rStyle w:val="22"/>
              </w:rPr>
              <w:t xml:space="preserve"> стол»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62" w:h="13901" w:wrap="none" w:vAnchor="page" w:hAnchor="page" w:x="1901" w:y="1409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3"/>
              </w:rPr>
              <w:t>Выполнение процедуры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62" w:h="13901" w:wrap="none" w:vAnchor="page" w:hAnchor="page" w:x="1901" w:y="1409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17.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Надеть на ребенка тонкую распашонку швами наружу, </w:t>
            </w:r>
            <w:r>
              <w:rPr>
                <w:rStyle w:val="22"/>
              </w:rPr>
              <w:t>разрезом назад, затем фланелевую разрезом вперед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«Надеваю на ребенка тонкую распашонку швами наружу, разрезом назад, затем фланелевую разрезом вперед»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1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3"/>
              </w:rPr>
              <w:t>18.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</w:pPr>
            <w:r>
              <w:rPr>
                <w:rStyle w:val="22"/>
              </w:rPr>
              <w:t xml:space="preserve">Надеть подгузник, уложив ребенка на пеленки так, чтобы широкое основание подгузника приходилось на </w:t>
            </w:r>
            <w:r>
              <w:rPr>
                <w:rStyle w:val="22"/>
              </w:rPr>
              <w:t>область поясницы; • провести нижний край подгузника между ножками ребенка; • обернуть боковые концы подгузника вокруг тела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«Надеваю подгузник, уложив ребенка на пеленки так, чтобы широкое основание подгузника приходилось на область поясницы; провести нижни</w:t>
            </w:r>
            <w:r>
              <w:rPr>
                <w:rStyle w:val="22"/>
              </w:rPr>
              <w:t>й край подгузника между ножками ребенка; • обворачиваю боковые концы подгузника вокруг тела»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6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19.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Завернуть ребенка в тонкую пеленку до подмышек, • проводя один ее край между ножек; другим краем обернуть ребенка;</w:t>
            </w:r>
          </w:p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• подвернув нижний край пеленки, оставив </w:t>
            </w:r>
            <w:r>
              <w:rPr>
                <w:rStyle w:val="22"/>
              </w:rPr>
              <w:t>небольшое пространство для свободного движения ножек и обернуть им туловище ребенка; зафиксировать пеленку, расположив «замочек» пеленки спереди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«Заворачиваю ребенка в тонкую пеленку до подмышек, проводя один ее край между ножек; другим краем обворачиваю р</w:t>
            </w:r>
            <w:r>
              <w:rPr>
                <w:rStyle w:val="22"/>
              </w:rPr>
              <w:t xml:space="preserve">ебенка; подворачиваю нижний край пеленки, оставив небольшое пространство для свободного движения ножек и обернуть </w:t>
            </w:r>
            <w:proofErr w:type="gramStart"/>
            <w:r>
              <w:rPr>
                <w:rStyle w:val="22"/>
              </w:rPr>
              <w:t>им</w:t>
            </w:r>
            <w:proofErr w:type="gramEnd"/>
            <w:r>
              <w:rPr>
                <w:rStyle w:val="22"/>
              </w:rPr>
              <w:t xml:space="preserve"> туловище ребенка; фиксирую пеленку, расположив «замочек» пеленки спереди»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38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Определить способ широкого пеленания: Завернутого в </w:t>
            </w:r>
            <w:r>
              <w:rPr>
                <w:rStyle w:val="22"/>
              </w:rPr>
              <w:t>подгузник ребенка уложить на фланелевую пеленку, сложенную в виде ленты шириной в 10-12 см. На один конец ее уложить голову ребенка, а другой перебросить через промежность на живот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«Широкое пеленание: завернутого в подгузник ребенка укладываю на фланелевую</w:t>
            </w:r>
            <w:r>
              <w:rPr>
                <w:rStyle w:val="22"/>
              </w:rPr>
              <w:t xml:space="preserve"> пеленку, сложенную в виде ленты шириной в 10-12 см. На один конец ее укладываю голову ребенка, а другой перебрасываю через промежность на живот. Затем пеленаю ребенка, используя тонкую и фланелевую пеленки, как сказано в предыдущих пунктах»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Определить способ «открытого» пеленания: ребенок заворачивается только в тонкую пеленку до уровня подмышек, распашонки одеваются, пеленка «замочком» фиксируется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«Открытое пеленание: ребенок заворачивается только в тонкую пеленку до уровня подмышек. Распашо</w:t>
            </w:r>
            <w:r>
              <w:rPr>
                <w:rStyle w:val="22"/>
              </w:rPr>
              <w:t>нки одеваются, пеленка «замочком» фиксируется»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Определить способ «закрытого» пеленания: ребенок заворачивается в две пеленки. Распашонки можно не одевать, нижнюю пеленку замочком не фиксировать, а только завернуть поверх ножек ребенка или заложить под</w:t>
            </w:r>
            <w:r>
              <w:rPr>
                <w:rStyle w:val="22"/>
              </w:rPr>
              <w:t xml:space="preserve"> них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«Закрытое пеленание: ребенок заворачивается в две пеленки, распашонки можно не одевать, нижнюю пеленку замочком не фиксировать, а только завернуть поверх ножек ребенка или заложить под них»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Определить способ «свободного» пеленания: оставляется </w:t>
            </w:r>
            <w:r>
              <w:rPr>
                <w:rStyle w:val="22"/>
              </w:rPr>
              <w:t>небольшое пространство в пелёнках для свободного движения ребенка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«При «свободном» пеленании оставляется небольшое пространство в пелёнках для свободного движения ребенка»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Определить общие требования к пеленанию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62" w:h="13901" w:wrap="none" w:vAnchor="page" w:hAnchor="page" w:x="1901" w:y="1409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22"/>
              </w:rPr>
              <w:t>«При любом способе пеленания необходимо</w:t>
            </w:r>
            <w:r>
              <w:rPr>
                <w:rStyle w:val="22"/>
              </w:rPr>
              <w:t xml:space="preserve"> правильно фиксировать пеленки - «замочек» должен быть</w:t>
            </w:r>
          </w:p>
        </w:tc>
      </w:tr>
    </w:tbl>
    <w:p w:rsidR="00A06B60" w:rsidRDefault="00A06B60">
      <w:pPr>
        <w:rPr>
          <w:sz w:val="2"/>
          <w:szCs w:val="2"/>
        </w:rPr>
        <w:sectPr w:rsidR="00A06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941"/>
        <w:gridCol w:w="4488"/>
      </w:tblGrid>
      <w:tr w:rsidR="00A06B6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52" w:h="5957" w:wrap="none" w:vAnchor="page" w:hAnchor="page" w:x="1826" w:y="1462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52" w:h="5957" w:wrap="none" w:vAnchor="page" w:hAnchor="page" w:x="1826" w:y="1462"/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 xml:space="preserve">расположен спереди, исключить образование грубых складок, наличие булавок, пуговиц и </w:t>
            </w:r>
            <w:proofErr w:type="spellStart"/>
            <w:r>
              <w:rPr>
                <w:rStyle w:val="22"/>
              </w:rPr>
              <w:t>т</w:t>
            </w:r>
            <w:proofErr w:type="gramStart"/>
            <w:r>
              <w:rPr>
                <w:rStyle w:val="22"/>
              </w:rPr>
              <w:t>.п</w:t>
            </w:r>
            <w:proofErr w:type="spellEnd"/>
            <w:proofErr w:type="gramEnd"/>
            <w:r>
              <w:rPr>
                <w:rStyle w:val="22"/>
              </w:rPr>
              <w:t xml:space="preserve"> 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>Сообщить родителю/ законному представителю об окончании процедуры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 xml:space="preserve">«Процедура </w:t>
            </w:r>
            <w:r>
              <w:rPr>
                <w:rStyle w:val="22"/>
              </w:rPr>
              <w:t>окончена»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52" w:h="5957" w:wrap="none" w:vAnchor="page" w:hAnchor="page" w:x="1826" w:y="1462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2"/>
              </w:rPr>
              <w:t>Завершение процедуры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A06B60">
            <w:pPr>
              <w:framePr w:w="8952" w:h="5957" w:wrap="none" w:vAnchor="page" w:hAnchor="page" w:x="1826" w:y="1462"/>
              <w:rPr>
                <w:sz w:val="10"/>
                <w:szCs w:val="10"/>
              </w:rPr>
            </w:pP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29.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 xml:space="preserve">Обработать поверхность </w:t>
            </w:r>
            <w:proofErr w:type="spellStart"/>
            <w:r>
              <w:rPr>
                <w:rStyle w:val="22"/>
              </w:rPr>
              <w:t>пеленального</w:t>
            </w:r>
            <w:proofErr w:type="spellEnd"/>
            <w:r>
              <w:rPr>
                <w:rStyle w:val="22"/>
              </w:rPr>
              <w:t xml:space="preserve"> стола дезинфицирующими салфетками методом протирания двукратно с интервалом 15 минут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2"/>
              </w:rPr>
              <w:t xml:space="preserve">«Обрабатываю поверхность </w:t>
            </w:r>
            <w:proofErr w:type="spellStart"/>
            <w:r>
              <w:rPr>
                <w:rStyle w:val="22"/>
              </w:rPr>
              <w:t>пеленального</w:t>
            </w:r>
            <w:proofErr w:type="spellEnd"/>
            <w:r>
              <w:rPr>
                <w:rStyle w:val="22"/>
              </w:rPr>
              <w:t xml:space="preserve"> стола дезинфицирующими салфетками методом протирания </w:t>
            </w:r>
            <w:r>
              <w:rPr>
                <w:rStyle w:val="22"/>
              </w:rPr>
              <w:t>двукратно с интервалом 15 минут»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30.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Дезинфицирующие салфетки после обработки поместить в емкость для медицинских отходов класса «Б»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2"/>
              </w:rPr>
              <w:t>«Дезинфицирующие салфетки после обработки помещаем в емкость для медицинских отходов класса «Б»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37.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Обработать руки </w:t>
            </w:r>
            <w:r>
              <w:rPr>
                <w:rStyle w:val="22"/>
              </w:rPr>
              <w:t>гигиеническим способом при помощи кожного антисептика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«Обрабатываю руки гигиеническим способом при помощи кожного антисептика. Дожидаемся полного естественного высыхания»</w:t>
            </w:r>
          </w:p>
        </w:tc>
      </w:tr>
      <w:tr w:rsidR="00A06B60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20" w:lineRule="exact"/>
            </w:pPr>
            <w:r>
              <w:rPr>
                <w:rStyle w:val="22"/>
              </w:rPr>
              <w:t>38.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>Уточнить у родителя/ законного представителя самочувствие пациент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6B60" w:rsidRDefault="00D3535A">
            <w:pPr>
              <w:pStyle w:val="20"/>
              <w:framePr w:w="8952" w:h="5957" w:wrap="none" w:vAnchor="page" w:hAnchor="page" w:x="1826" w:y="1462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2"/>
              </w:rPr>
              <w:t xml:space="preserve">«Как себя </w:t>
            </w:r>
            <w:r>
              <w:rPr>
                <w:rStyle w:val="22"/>
              </w:rPr>
              <w:t>чувствует ваш ребенок? Пациент чувствует себя удовлетворительно»</w:t>
            </w:r>
          </w:p>
        </w:tc>
      </w:tr>
    </w:tbl>
    <w:p w:rsidR="00A06B60" w:rsidRDefault="00D3535A">
      <w:pPr>
        <w:pStyle w:val="20"/>
        <w:framePr w:w="9110" w:h="4640" w:hRule="exact" w:wrap="none" w:vAnchor="page" w:hAnchor="page" w:x="1826" w:y="7886"/>
        <w:shd w:val="clear" w:color="auto" w:fill="auto"/>
        <w:spacing w:before="0" w:after="92" w:line="220" w:lineRule="exact"/>
        <w:ind w:left="2060"/>
      </w:pPr>
      <w:r>
        <w:t>Оборудование и оснащение для практического навыка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r>
        <w:t>Письменный стол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r>
        <w:t>Стул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proofErr w:type="spellStart"/>
      <w:r>
        <w:t>Пеленальный</w:t>
      </w:r>
      <w:proofErr w:type="spellEnd"/>
      <w:r>
        <w:t xml:space="preserve"> стол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r>
        <w:t>Манекен ребенка первого года жизни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r>
        <w:t>Фартук медицинский одноразовый нестерильный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r>
        <w:t xml:space="preserve">Комплект стерильных </w:t>
      </w:r>
      <w:r>
        <w:t>пеленок и распашонок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r>
        <w:t>Пеленки одноразовые стерильные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left="800"/>
        <w:jc w:val="both"/>
      </w:pPr>
      <w:r>
        <w:t xml:space="preserve">Перчатки нестерильные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A06B60" w:rsidRDefault="00D3535A">
      <w:pPr>
        <w:pStyle w:val="4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ind w:left="800"/>
      </w:pPr>
      <w:r>
        <w:t xml:space="preserve">Маска одноразовая нестерильная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одного аккредитуемого)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9" w:lineRule="exact"/>
        <w:ind w:left="800"/>
        <w:jc w:val="both"/>
      </w:pPr>
      <w:r>
        <w:t>Ёмкость-контейнер с педалью для медицинских отходов класса «Б»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9" w:lineRule="exact"/>
        <w:ind w:left="800"/>
        <w:jc w:val="both"/>
      </w:pPr>
      <w:r>
        <w:t>Пакет для утилизации медицинских отходов класса «Б», желтого цвета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59" w:lineRule="exact"/>
        <w:ind w:left="800"/>
        <w:jc w:val="both"/>
      </w:pPr>
      <w:r>
        <w:t>Детская кровать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firstLine="800"/>
      </w:pPr>
      <w:r>
        <w:t xml:space="preserve">Формы медицинской документации: история болезни установленного образца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одну попытку аккредитуемого)</w:t>
      </w:r>
    </w:p>
    <w:p w:rsidR="00A06B60" w:rsidRDefault="00D3535A">
      <w:pPr>
        <w:pStyle w:val="20"/>
        <w:framePr w:w="9110" w:h="4640" w:hRule="exact" w:wrap="none" w:vAnchor="page" w:hAnchor="page" w:x="1826" w:y="7886"/>
        <w:numPr>
          <w:ilvl w:val="0"/>
          <w:numId w:val="1"/>
        </w:numPr>
        <w:shd w:val="clear" w:color="auto" w:fill="auto"/>
        <w:tabs>
          <w:tab w:val="left" w:pos="1160"/>
        </w:tabs>
        <w:spacing w:before="0" w:after="0" w:line="259" w:lineRule="exact"/>
        <w:ind w:firstLine="800"/>
      </w:pPr>
      <w:r>
        <w:t>Шариковая ручка с синими чернилами для заполнения акк</w:t>
      </w:r>
      <w:r>
        <w:t xml:space="preserve">редитуемым медицинской документации (из расчета 1 </w:t>
      </w:r>
      <w:proofErr w:type="spellStart"/>
      <w:proofErr w:type="gramStart"/>
      <w:r>
        <w:t>шт</w:t>
      </w:r>
      <w:proofErr w:type="spellEnd"/>
      <w:proofErr w:type="gramEnd"/>
      <w:r>
        <w:t xml:space="preserve"> на все попытки аккредитуемого)</w:t>
      </w:r>
    </w:p>
    <w:p w:rsidR="00A06B60" w:rsidRDefault="00D3535A">
      <w:pPr>
        <w:pStyle w:val="20"/>
        <w:framePr w:w="9110" w:h="1850" w:hRule="exact" w:wrap="none" w:vAnchor="page" w:hAnchor="page" w:x="1826" w:y="12874"/>
        <w:shd w:val="clear" w:color="auto" w:fill="auto"/>
        <w:spacing w:before="0" w:after="95" w:line="302" w:lineRule="exact"/>
        <w:ind w:firstLine="800"/>
      </w:pPr>
      <w:r>
        <w:t>Нормативные и методические документы, используемые для создания оценочного листа (</w:t>
      </w:r>
      <w:proofErr w:type="gramStart"/>
      <w:r>
        <w:t>чек-листа</w:t>
      </w:r>
      <w:proofErr w:type="gramEnd"/>
      <w:r>
        <w:t>)</w:t>
      </w:r>
    </w:p>
    <w:p w:rsidR="00A06B60" w:rsidRDefault="00D3535A">
      <w:pPr>
        <w:pStyle w:val="20"/>
        <w:framePr w:w="9110" w:h="1850" w:hRule="exact" w:wrap="none" w:vAnchor="page" w:hAnchor="page" w:x="1826" w:y="12874"/>
        <w:numPr>
          <w:ilvl w:val="0"/>
          <w:numId w:val="2"/>
        </w:numPr>
        <w:shd w:val="clear" w:color="auto" w:fill="auto"/>
        <w:tabs>
          <w:tab w:val="left" w:pos="1021"/>
        </w:tabs>
        <w:spacing w:before="0" w:after="0" w:line="259" w:lineRule="exact"/>
        <w:ind w:firstLine="800"/>
      </w:pPr>
      <w:r>
        <w:t xml:space="preserve">Федеральный закон от 21.11.2011 № 323-ФЗ «Об основах охраны здоровья граждан в </w:t>
      </w:r>
      <w:r>
        <w:t>российской Федерации»</w:t>
      </w:r>
    </w:p>
    <w:p w:rsidR="00A06B60" w:rsidRDefault="00D3535A">
      <w:pPr>
        <w:pStyle w:val="20"/>
        <w:framePr w:w="9110" w:h="1850" w:hRule="exact" w:wrap="none" w:vAnchor="page" w:hAnchor="page" w:x="1826" w:y="12874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59" w:lineRule="exact"/>
        <w:ind w:firstLine="800"/>
      </w:pPr>
      <w:r>
        <w:t>Приказ Минздрава России от 02.06.2016 № 334н «Об утверждении Положения об аккредитации специалистов»</w:t>
      </w:r>
    </w:p>
    <w:p w:rsidR="00A06B60" w:rsidRDefault="00A06B60">
      <w:pPr>
        <w:rPr>
          <w:sz w:val="2"/>
          <w:szCs w:val="2"/>
        </w:rPr>
        <w:sectPr w:rsidR="00A06B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6B60" w:rsidRDefault="00D3535A">
      <w:pPr>
        <w:pStyle w:val="20"/>
        <w:framePr w:w="9014" w:h="4853" w:hRule="exact" w:wrap="none" w:vAnchor="page" w:hAnchor="page" w:x="1874" w:y="1380"/>
        <w:numPr>
          <w:ilvl w:val="0"/>
          <w:numId w:val="2"/>
        </w:numPr>
        <w:shd w:val="clear" w:color="auto" w:fill="auto"/>
        <w:tabs>
          <w:tab w:val="left" w:pos="1187"/>
        </w:tabs>
        <w:spacing w:before="0" w:after="0" w:line="264" w:lineRule="exact"/>
        <w:ind w:firstLine="720"/>
        <w:jc w:val="both"/>
      </w:pPr>
      <w:r>
        <w:lastRenderedPageBreak/>
        <w:t>Федеральный государственный образовательный стандарт среднего профессионального образования по специальности 34</w:t>
      </w:r>
      <w:r>
        <w:t xml:space="preserve">.02.01 «Сестринское дело», утвержденный приказом </w:t>
      </w:r>
      <w:proofErr w:type="spellStart"/>
      <w:r>
        <w:t>Минобрнауки</w:t>
      </w:r>
      <w:proofErr w:type="spellEnd"/>
      <w:r>
        <w:t xml:space="preserve"> России № 502 от 12.05.2014</w:t>
      </w:r>
    </w:p>
    <w:p w:rsidR="00A06B60" w:rsidRDefault="00D3535A">
      <w:pPr>
        <w:pStyle w:val="20"/>
        <w:framePr w:w="9014" w:h="4853" w:hRule="exact" w:wrap="none" w:vAnchor="page" w:hAnchor="page" w:x="1874" w:y="138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64" w:lineRule="exact"/>
        <w:ind w:firstLine="720"/>
        <w:jc w:val="both"/>
      </w:pPr>
      <w:r>
        <w:t>Приказ Минздрава России от 29.06.2016 № 425н «Об утверждении Порядка ознакомления пациента либо его законного представителя с медицинской документацией, отражающей сост</w:t>
      </w:r>
      <w:r>
        <w:t>ояние здоровья пациента»</w:t>
      </w:r>
    </w:p>
    <w:p w:rsidR="00A06B60" w:rsidRDefault="00D3535A">
      <w:pPr>
        <w:pStyle w:val="20"/>
        <w:framePr w:w="9014" w:h="4853" w:hRule="exact" w:wrap="none" w:vAnchor="page" w:hAnchor="page" w:x="1874" w:y="1380"/>
        <w:numPr>
          <w:ilvl w:val="0"/>
          <w:numId w:val="3"/>
        </w:numPr>
        <w:shd w:val="clear" w:color="auto" w:fill="auto"/>
        <w:tabs>
          <w:tab w:val="left" w:pos="1187"/>
          <w:tab w:val="left" w:pos="2275"/>
          <w:tab w:val="left" w:pos="3826"/>
          <w:tab w:val="left" w:pos="7387"/>
          <w:tab w:val="left" w:pos="8822"/>
        </w:tabs>
        <w:spacing w:before="0" w:after="0" w:line="264" w:lineRule="exact"/>
        <w:ind w:firstLine="720"/>
        <w:jc w:val="both"/>
      </w:pPr>
      <w:r>
        <w:t>СанПиН</w:t>
      </w:r>
      <w:r>
        <w:tab/>
        <w:t>2.1.3.2630-10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A06B60" w:rsidRDefault="00D3535A">
      <w:pPr>
        <w:pStyle w:val="20"/>
        <w:framePr w:w="9014" w:h="4853" w:hRule="exact" w:wrap="none" w:vAnchor="page" w:hAnchor="page" w:x="1874" w:y="1380"/>
        <w:shd w:val="clear" w:color="auto" w:fill="auto"/>
        <w:spacing w:before="0" w:after="0" w:line="264" w:lineRule="exact"/>
        <w:jc w:val="both"/>
      </w:pPr>
      <w:r>
        <w:t xml:space="preserve">организациям, осуществляющим медицинскую деятельность»,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Российской Федерации от 18.05.2010 № 58»</w:t>
      </w:r>
    </w:p>
    <w:p w:rsidR="00A06B60" w:rsidRDefault="00D3535A">
      <w:pPr>
        <w:pStyle w:val="20"/>
        <w:framePr w:w="9014" w:h="4853" w:hRule="exact" w:wrap="none" w:vAnchor="page" w:hAnchor="page" w:x="1874" w:y="1380"/>
        <w:numPr>
          <w:ilvl w:val="0"/>
          <w:numId w:val="3"/>
        </w:numPr>
        <w:shd w:val="clear" w:color="auto" w:fill="auto"/>
        <w:tabs>
          <w:tab w:val="left" w:pos="1187"/>
          <w:tab w:val="left" w:pos="2275"/>
          <w:tab w:val="left" w:pos="3826"/>
          <w:tab w:val="left" w:pos="7387"/>
          <w:tab w:val="left" w:pos="8822"/>
        </w:tabs>
        <w:spacing w:before="0" w:after="0" w:line="264" w:lineRule="exact"/>
        <w:ind w:firstLine="720"/>
        <w:jc w:val="both"/>
      </w:pPr>
      <w:r>
        <w:t>СанПиН</w:t>
      </w:r>
      <w:r>
        <w:tab/>
        <w:t>2.1.7.2790-10</w:t>
      </w:r>
      <w:r>
        <w:tab/>
        <w:t>«Санитарно-эпидемиологические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A06B60" w:rsidRDefault="00D3535A">
      <w:pPr>
        <w:pStyle w:val="20"/>
        <w:framePr w:w="9014" w:h="4853" w:hRule="exact" w:wrap="none" w:vAnchor="page" w:hAnchor="page" w:x="1874" w:y="1380"/>
        <w:shd w:val="clear" w:color="auto" w:fill="auto"/>
        <w:spacing w:before="0" w:after="0" w:line="264" w:lineRule="exact"/>
        <w:jc w:val="both"/>
      </w:pPr>
      <w:r>
        <w:t xml:space="preserve">обращению с медицинскими отходами», </w:t>
      </w:r>
      <w:proofErr w:type="gramStart"/>
      <w:r>
        <w:t>утвержден</w:t>
      </w:r>
      <w:proofErr w:type="gramEnd"/>
      <w:r>
        <w:t xml:space="preserve"> постановлением главного государственного санитарного врача Российской Федерации от 9.12.2010 № 163»</w:t>
      </w:r>
    </w:p>
    <w:p w:rsidR="00A06B60" w:rsidRDefault="00D3535A">
      <w:pPr>
        <w:pStyle w:val="20"/>
        <w:framePr w:w="9014" w:h="4853" w:hRule="exact" w:wrap="none" w:vAnchor="page" w:hAnchor="page" w:x="1874" w:y="1380"/>
        <w:numPr>
          <w:ilvl w:val="0"/>
          <w:numId w:val="3"/>
        </w:numPr>
        <w:shd w:val="clear" w:color="auto" w:fill="auto"/>
        <w:spacing w:before="0" w:after="0" w:line="264" w:lineRule="exact"/>
        <w:ind w:firstLine="720"/>
        <w:jc w:val="both"/>
      </w:pPr>
      <w:r>
        <w:t xml:space="preserve"> Приказ Минздрава России от 15.12.2014 № 834н </w:t>
      </w:r>
      <w:r>
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их заполнению»</w:t>
      </w:r>
    </w:p>
    <w:p w:rsidR="00A06B60" w:rsidRDefault="00D3535A">
      <w:pPr>
        <w:pStyle w:val="20"/>
        <w:framePr w:w="9014" w:h="4853" w:hRule="exact" w:wrap="none" w:vAnchor="page" w:hAnchor="page" w:x="1874" w:y="1380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64" w:lineRule="exact"/>
        <w:ind w:firstLine="720"/>
      </w:pPr>
      <w:r>
        <w:t xml:space="preserve">ГОСТ </w:t>
      </w:r>
      <w:proofErr w:type="gramStart"/>
      <w:r>
        <w:t>Р</w:t>
      </w:r>
      <w:proofErr w:type="gramEnd"/>
      <w:r>
        <w:t xml:space="preserve"> 52623.4 - 2015 Технология выполнения простых медицинских услуг.</w:t>
      </w:r>
      <w:r>
        <w:t xml:space="preserve"> Манипуляции сестринского ухода</w:t>
      </w:r>
    </w:p>
    <w:p w:rsidR="00A06B60" w:rsidRDefault="00A06B60">
      <w:pPr>
        <w:rPr>
          <w:sz w:val="2"/>
          <w:szCs w:val="2"/>
        </w:rPr>
      </w:pPr>
    </w:p>
    <w:sectPr w:rsidR="00A06B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5A" w:rsidRDefault="00D3535A">
      <w:r>
        <w:separator/>
      </w:r>
    </w:p>
  </w:endnote>
  <w:endnote w:type="continuationSeparator" w:id="0">
    <w:p w:rsidR="00D3535A" w:rsidRDefault="00D3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5A" w:rsidRDefault="00D3535A"/>
  </w:footnote>
  <w:footnote w:type="continuationSeparator" w:id="0">
    <w:p w:rsidR="00D3535A" w:rsidRDefault="00D353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819"/>
    <w:multiLevelType w:val="multilevel"/>
    <w:tmpl w:val="E67A6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F740D7"/>
    <w:multiLevelType w:val="multilevel"/>
    <w:tmpl w:val="8FA67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34C70"/>
    <w:multiLevelType w:val="multilevel"/>
    <w:tmpl w:val="44CCD1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06B60"/>
    <w:rsid w:val="000F133F"/>
    <w:rsid w:val="00A06B60"/>
    <w:rsid w:val="00D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">
    <w:name w:val="Основной текст (2) + Microsoft Sans Serif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5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1970</Words>
  <Characters>11232</Characters>
  <Application>Microsoft Office Word</Application>
  <DocSecurity>0</DocSecurity>
  <Lines>93</Lines>
  <Paragraphs>26</Paragraphs>
  <ScaleCrop>false</ScaleCrop>
  <Company>*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2021-05-30T17:44:00Z</dcterms:created>
  <dcterms:modified xsi:type="dcterms:W3CDTF">2021-05-30T17:47:00Z</dcterms:modified>
</cp:coreProperties>
</file>