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50E9" w14:textId="58CB32FB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Практическое занятие № </w:t>
      </w:r>
      <w:r w:rsidR="0075397F" w:rsidRPr="00AD0102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2</w:t>
      </w:r>
      <w:r w:rsidR="00B9261C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7</w:t>
      </w: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 группы 31М</w:t>
      </w:r>
    </w:p>
    <w:p w14:paraId="4054CBCB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преподаватель Галактионова А.Н.</w:t>
      </w:r>
    </w:p>
    <w:p w14:paraId="101AF9B9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ПМ.02. Участие в лечебно-диагностическом и реабилитационном процессах </w:t>
      </w:r>
    </w:p>
    <w:p w14:paraId="75EAF2EA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МДК.02.01 Сестринский уход при различных заболеваниях и состояниях </w:t>
      </w: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ab/>
      </w:r>
    </w:p>
    <w:p w14:paraId="5175EA80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Раздел I</w:t>
      </w: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.  Сестринский уход при заболеваниях терапевтического профиля.</w:t>
      </w:r>
    </w:p>
    <w:p w14:paraId="33B21521" w14:textId="77777777" w:rsidR="00861E46" w:rsidRPr="0058258E" w:rsidRDefault="00861E46" w:rsidP="00861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 </w:t>
      </w:r>
    </w:p>
    <w:p w14:paraId="3E33D5B0" w14:textId="63D989A0" w:rsidR="0075397F" w:rsidRDefault="00861E46" w:rsidP="00861E46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bookmarkStart w:id="0" w:name="_Hlk52999342"/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Тема: </w:t>
      </w:r>
      <w:bookmarkEnd w:id="0"/>
      <w:r w:rsidR="00633094" w:rsidRPr="00633094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Противовоспалительные лекарственные средства (ЛС).</w:t>
      </w:r>
    </w:p>
    <w:p w14:paraId="4F15ADFF" w14:textId="77777777" w:rsidR="0075397F" w:rsidRDefault="0075397F" w:rsidP="00861E46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</w:p>
    <w:p w14:paraId="4FC57670" w14:textId="65998F27" w:rsidR="00861E46" w:rsidRPr="0058258E" w:rsidRDefault="00861E46" w:rsidP="00861E46">
      <w:pPr>
        <w:shd w:val="clear" w:color="auto" w:fill="FFFFFF"/>
        <w:spacing w:after="15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Вопросы к занятию:</w:t>
      </w:r>
    </w:p>
    <w:p w14:paraId="7313A91B" w14:textId="77777777" w:rsidR="00AD0102" w:rsidRDefault="00AD0102" w:rsidP="002F6B84">
      <w:pPr>
        <w:pStyle w:val="ad"/>
        <w:numPr>
          <w:ilvl w:val="0"/>
          <w:numId w:val="19"/>
        </w:num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Нестероидные противовоспалительные средства </w:t>
      </w:r>
      <w:r w:rsidR="00AF6556" w:rsidRPr="00E0088C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механизм действия.</w:t>
      </w:r>
    </w:p>
    <w:p w14:paraId="160B41AB" w14:textId="77777777" w:rsidR="00AD0102" w:rsidRDefault="00AD0102" w:rsidP="002F6B84">
      <w:pPr>
        <w:pStyle w:val="ad"/>
        <w:numPr>
          <w:ilvl w:val="0"/>
          <w:numId w:val="19"/>
        </w:num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Классификация НПВС.</w:t>
      </w:r>
    </w:p>
    <w:p w14:paraId="751A2D20" w14:textId="6ADB9102" w:rsidR="00524CF0" w:rsidRDefault="00524CF0" w:rsidP="002F6B84">
      <w:pPr>
        <w:pStyle w:val="ad"/>
        <w:numPr>
          <w:ilvl w:val="0"/>
          <w:numId w:val="19"/>
        </w:num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Основные фармакологические эффекты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НПВС.</w:t>
      </w:r>
    </w:p>
    <w:p w14:paraId="20894B06" w14:textId="18905BB0" w:rsidR="00E0088C" w:rsidRDefault="00AD0102" w:rsidP="002F6B84">
      <w:pPr>
        <w:pStyle w:val="ad"/>
        <w:numPr>
          <w:ilvl w:val="0"/>
          <w:numId w:val="19"/>
        </w:num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Ацетилсалициловая кислота, анальгин, баралгин </w:t>
      </w:r>
      <w:bookmarkStart w:id="1" w:name="_Hlk68696016"/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характеристика препаратов. П</w:t>
      </w:r>
      <w:r w:rsidR="00AF6556" w:rsidRPr="00E0088C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оказания и противопоказания к применению.</w:t>
      </w:r>
      <w:r w:rsidR="00E0088C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</w:t>
      </w:r>
    </w:p>
    <w:bookmarkEnd w:id="1"/>
    <w:p w14:paraId="6A6A2ABA" w14:textId="1C19ED58" w:rsidR="00DA2EA8" w:rsidRPr="00DA2EA8" w:rsidRDefault="00DA2EA8" w:rsidP="00DA2EA8">
      <w:pPr>
        <w:pStyle w:val="ad"/>
        <w:numPr>
          <w:ilvl w:val="0"/>
          <w:numId w:val="19"/>
        </w:numP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DA2EA8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Парацетамол, ибупрофен, б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утадион</w:t>
      </w:r>
      <w:r w:rsidRPr="00DA2EA8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, </w:t>
      </w:r>
      <w:bookmarkStart w:id="2" w:name="_Hlk68697299"/>
      <w:r w:rsidRPr="00DA2EA8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характеристика препаратов. Показания и противопоказания к применению. </w:t>
      </w:r>
    </w:p>
    <w:bookmarkEnd w:id="2"/>
    <w:p w14:paraId="7021AD99" w14:textId="3443A3D2" w:rsidR="00644003" w:rsidRPr="00644003" w:rsidRDefault="00644003" w:rsidP="00644003">
      <w:pPr>
        <w:pStyle w:val="ad"/>
        <w:numPr>
          <w:ilvl w:val="0"/>
          <w:numId w:val="19"/>
        </w:numP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Диклофенак, кетопрофен </w:t>
      </w:r>
      <w:r w:rsidRPr="00644003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характеристика препаратов. Показания и противопоказания к применению. </w:t>
      </w:r>
    </w:p>
    <w:p w14:paraId="08F7BA10" w14:textId="23263ED3" w:rsidR="00E0088C" w:rsidRPr="001578B5" w:rsidRDefault="001578B5" w:rsidP="005169E4">
      <w:pPr>
        <w:pStyle w:val="ad"/>
        <w:numPr>
          <w:ilvl w:val="0"/>
          <w:numId w:val="19"/>
        </w:num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1578B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Селективные НПВС </w:t>
      </w:r>
      <w:r w:rsidRPr="001578B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о</w:t>
      </w:r>
      <w:r w:rsidR="00E8717D" w:rsidRPr="001578B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сновные </w:t>
      </w:r>
      <w:r w:rsidRPr="001578B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представители </w:t>
      </w:r>
      <w:r w:rsidR="00E8717D" w:rsidRPr="001578B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группы</w:t>
      </w:r>
      <w:r w:rsidRPr="001578B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 Механизм действия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. </w:t>
      </w:r>
    </w:p>
    <w:p w14:paraId="4C263502" w14:textId="77777777" w:rsidR="00524CF0" w:rsidRPr="00524CF0" w:rsidRDefault="001578B5" w:rsidP="00524CF0">
      <w:pPr>
        <w:pStyle w:val="ad"/>
        <w:numPr>
          <w:ilvl w:val="0"/>
          <w:numId w:val="19"/>
        </w:numP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proofErr w:type="spellStart"/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Ксефокам</w:t>
      </w:r>
      <w:proofErr w:type="spellEnd"/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, </w:t>
      </w:r>
      <w:proofErr w:type="spellStart"/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м</w:t>
      </w:r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елоксикам</w:t>
      </w:r>
      <w:proofErr w:type="spellEnd"/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, </w:t>
      </w:r>
      <w:proofErr w:type="spellStart"/>
      <w:r w:rsidR="00524CF0"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нимесулид</w:t>
      </w:r>
      <w:proofErr w:type="spellEnd"/>
      <w:r w:rsidR="00524CF0"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</w:t>
      </w:r>
      <w:r w:rsidR="00524CF0"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характеристика препаратов. Показания и противопоказания к применению. </w:t>
      </w:r>
    </w:p>
    <w:p w14:paraId="5B4C2465" w14:textId="77777777" w:rsidR="00524CF0" w:rsidRPr="00524CF0" w:rsidRDefault="00524CF0" w:rsidP="00524CF0">
      <w:pPr>
        <w:pStyle w:val="ad"/>
        <w:numPr>
          <w:ilvl w:val="0"/>
          <w:numId w:val="19"/>
        </w:numP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proofErr w:type="spellStart"/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Целекоксиб</w:t>
      </w:r>
      <w:proofErr w:type="spellEnd"/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, </w:t>
      </w:r>
      <w:proofErr w:type="spellStart"/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д</w:t>
      </w:r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ексалгин</w:t>
      </w:r>
      <w:proofErr w:type="spellEnd"/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</w:t>
      </w:r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характеристика препаратов. Показания и противопоказания к применению. </w:t>
      </w:r>
    </w:p>
    <w:p w14:paraId="0A23EF96" w14:textId="77777777" w:rsidR="00524CF0" w:rsidRPr="00524CF0" w:rsidRDefault="00524CF0" w:rsidP="00524CF0">
      <w:pPr>
        <w:pStyle w:val="ad"/>
        <w:numPr>
          <w:ilvl w:val="0"/>
          <w:numId w:val="19"/>
        </w:num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Побочные действия НПВС.</w:t>
      </w:r>
    </w:p>
    <w:p w14:paraId="1FAB138D" w14:textId="77777777" w:rsidR="00524CF0" w:rsidRPr="00524CF0" w:rsidRDefault="00524CF0" w:rsidP="00524CF0">
      <w:pPr>
        <w:pStyle w:val="ad"/>
        <w:numPr>
          <w:ilvl w:val="0"/>
          <w:numId w:val="19"/>
        </w:num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Показания и противопоказания НПВС.</w:t>
      </w:r>
    </w:p>
    <w:p w14:paraId="48018F87" w14:textId="38FFEF14" w:rsidR="00E0088C" w:rsidRDefault="00524CF0" w:rsidP="00E04B0A">
      <w:pPr>
        <w:pStyle w:val="ad"/>
        <w:numPr>
          <w:ilvl w:val="0"/>
          <w:numId w:val="19"/>
        </w:num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24CF0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Глюкокортикоидные гормоны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, механизм действия гормонов. Основные фармакологические эффекты ГК.</w:t>
      </w:r>
    </w:p>
    <w:p w14:paraId="4D8392DA" w14:textId="26DF0770" w:rsidR="00524CF0" w:rsidRPr="00524CF0" w:rsidRDefault="00524CF0" w:rsidP="00E04B0A">
      <w:pPr>
        <w:pStyle w:val="ad"/>
        <w:numPr>
          <w:ilvl w:val="0"/>
          <w:numId w:val="19"/>
        </w:num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Правила приема ГК, побочные действия ГК. Представители.</w:t>
      </w:r>
    </w:p>
    <w:p w14:paraId="6DC955D8" w14:textId="77777777" w:rsidR="00E8717D" w:rsidRPr="00E8717D" w:rsidRDefault="00E8717D" w:rsidP="00E8717D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</w:p>
    <w:p w14:paraId="7B56C71E" w14:textId="77777777" w:rsidR="0075397F" w:rsidRDefault="0075397F" w:rsidP="00D51BDE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00B200AA" w14:textId="68435D14" w:rsidR="00D51BDE" w:rsidRPr="00D51BDE" w:rsidRDefault="00D51BDE" w:rsidP="00D51BDE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Ц</w:t>
      </w:r>
      <w:r w:rsidRPr="00D51BD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ель:</w:t>
      </w:r>
    </w:p>
    <w:p w14:paraId="0EF809C2" w14:textId="0C0A9B6C" w:rsidR="00AF6556" w:rsidRDefault="00AF6556" w:rsidP="00861E46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Научиться оценивать действия </w:t>
      </w:r>
      <w:r w:rsidR="00CC4BA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нестероидных противовоспалительных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препаратов</w:t>
      </w:r>
      <w:r w:rsidR="00E0088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, </w:t>
      </w:r>
      <w:r w:rsidR="00CC4BA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глюкокортикоидов. </w:t>
      </w:r>
    </w:p>
    <w:p w14:paraId="4D2E32F9" w14:textId="77777777" w:rsidR="00AF6556" w:rsidRDefault="00AF655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175FAAEB" w14:textId="35BC5858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861E4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Студент должен знать:</w:t>
      </w:r>
    </w:p>
    <w:p w14:paraId="4C2CC13A" w14:textId="77777777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0A98E086" w14:textId="28122CF4" w:rsidR="0075397F" w:rsidRDefault="0075397F" w:rsidP="002F6B8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75397F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основные группы </w:t>
      </w:r>
      <w:r w:rsidR="00CC4BA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НПВС</w:t>
      </w:r>
      <w:r w:rsidRPr="0075397F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и отдельные препараты;</w:t>
      </w:r>
    </w:p>
    <w:p w14:paraId="621420D7" w14:textId="58459BCF" w:rsidR="0075397F" w:rsidRDefault="0075397F" w:rsidP="002F6B8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75397F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показания и противопоказания к применению</w:t>
      </w:r>
      <w:r w:rsidR="00CC4BA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НПВС и ГК</w:t>
      </w:r>
      <w:r w:rsidRPr="0075397F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;</w:t>
      </w:r>
    </w:p>
    <w:p w14:paraId="12F69262" w14:textId="066FB03D" w:rsidR="0075397F" w:rsidRDefault="0075397F" w:rsidP="002F6B8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75397F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побочные эффекты, методы их профилактики;</w:t>
      </w:r>
    </w:p>
    <w:p w14:paraId="05C8BA9A" w14:textId="188D095F" w:rsidR="00B9261C" w:rsidRDefault="00B9261C" w:rsidP="002F6B84">
      <w:pPr>
        <w:pStyle w:val="ad"/>
        <w:numPr>
          <w:ilvl w:val="0"/>
          <w:numId w:val="3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B9261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пути и способы введения лекарственных средств в организм, их преимущества и недостатки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</w:p>
    <w:p w14:paraId="55E8B363" w14:textId="77777777" w:rsidR="00CC4BA4" w:rsidRDefault="00CC4BA4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60283185" w14:textId="01773995" w:rsidR="00861E46" w:rsidRPr="00861E46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861E46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С целью формирования профессиональных компетенций обучающийся должен уметь:</w:t>
      </w:r>
    </w:p>
    <w:p w14:paraId="2167E9E9" w14:textId="186040EF" w:rsidR="0075397F" w:rsidRPr="0075397F" w:rsidRDefault="0075397F" w:rsidP="002F6B8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75397F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lastRenderedPageBreak/>
        <w:t xml:space="preserve">оценивать действие </w:t>
      </w:r>
      <w:r w:rsidR="00CC4BA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НПВС и ГК</w:t>
      </w:r>
      <w:r w:rsidRPr="0075397F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на пациента;</w:t>
      </w:r>
    </w:p>
    <w:p w14:paraId="5142582D" w14:textId="77777777" w:rsidR="00B9261C" w:rsidRDefault="00B9261C" w:rsidP="002F6B8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B9261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осуществить выборку назначений из истории болезни </w:t>
      </w:r>
    </w:p>
    <w:p w14:paraId="4940418D" w14:textId="77777777" w:rsidR="00B9261C" w:rsidRDefault="00B9261C" w:rsidP="002F6B8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B9261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заполнить журналы учета лекарственных средств</w:t>
      </w:r>
    </w:p>
    <w:p w14:paraId="7FCB66C3" w14:textId="2A31E8F9" w:rsidR="0075397F" w:rsidRDefault="00B9261C" w:rsidP="002F6B84">
      <w:pPr>
        <w:pStyle w:val="ad"/>
        <w:numPr>
          <w:ilvl w:val="0"/>
          <w:numId w:val="2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B9261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предоставить пациенту необходимую информацию о лекарственном средстве</w:t>
      </w:r>
      <w:r w:rsidR="0075397F" w:rsidRPr="0075397F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</w:p>
    <w:p w14:paraId="2EBB8A13" w14:textId="4E2DFDE1" w:rsidR="00861E46" w:rsidRPr="00D51BDE" w:rsidRDefault="00861E46" w:rsidP="0075397F">
      <w:pPr>
        <w:pStyle w:val="ad"/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4C8E01DA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Основная литература:</w:t>
      </w:r>
    </w:p>
    <w:p w14:paraId="7EE9D96A" w14:textId="50B0861E" w:rsidR="00861E46" w:rsidRPr="0058258E" w:rsidRDefault="00861E46" w:rsidP="00861E46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1. Э.В. </w:t>
      </w:r>
      <w:proofErr w:type="spellStart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Смолева</w:t>
      </w:r>
      <w:proofErr w:type="spellEnd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 Сестринский уход в терапии с курсом первичной медицинской помощи: учебное пособие. - Издание 3 -е</w:t>
      </w:r>
      <w:r w:rsidRPr="0058258E">
        <w:rPr>
          <w:rFonts w:ascii="Calibri" w:eastAsia="Calibri" w:hAnsi="Calibri" w:cs="Times New Roman"/>
        </w:rPr>
        <w:t xml:space="preserve"> </w:t>
      </w: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/ </w:t>
      </w:r>
      <w:proofErr w:type="spellStart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Ростов</w:t>
      </w:r>
      <w:proofErr w:type="spellEnd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-на-Дону: Феникс, 2019. -  473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</w:p>
    <w:p w14:paraId="6C46B3D0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2) Э.В. </w:t>
      </w:r>
      <w:proofErr w:type="spellStart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Смолева</w:t>
      </w:r>
      <w:proofErr w:type="spellEnd"/>
      <w:r w:rsidRPr="0058258E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 Терапия с курсом первой медико-санитарной помощью. – Р/Д.: Феникс, 2019. - 653 (среднее медицинское образование).</w:t>
      </w:r>
    </w:p>
    <w:p w14:paraId="6F6D1996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</w:p>
    <w:p w14:paraId="477B8667" w14:textId="77777777" w:rsidR="00861E46" w:rsidRPr="0058258E" w:rsidRDefault="00861E46" w:rsidP="00861E46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8258E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Дополнительная литература</w:t>
      </w:r>
    </w:p>
    <w:p w14:paraId="68E00172" w14:textId="77777777" w:rsidR="00861E46" w:rsidRDefault="00861E46" w:rsidP="002F6B84">
      <w:pPr>
        <w:numPr>
          <w:ilvl w:val="0"/>
          <w:numId w:val="1"/>
        </w:numPr>
        <w:spacing w:after="0" w:line="276" w:lineRule="auto"/>
        <w:contextualSpacing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6425E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Моисеев В.С., Мартынов А.И., Мухин Н. А.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Внутренние болезни. Учебник. в 2-х </w:t>
      </w:r>
    </w:p>
    <w:p w14:paraId="74A45F0F" w14:textId="6BD0A617" w:rsidR="00861E46" w:rsidRDefault="00861E46" w:rsidP="00861E46">
      <w:pPr>
        <w:spacing w:after="0" w:line="276" w:lineRule="auto"/>
        <w:contextualSpacing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томах том 2 </w:t>
      </w:r>
      <w:r w:rsidRPr="006425E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Издательство: ГЭОТАР-Медиа, 2019 г.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стр. 896</w:t>
      </w:r>
    </w:p>
    <w:p w14:paraId="3E80C248" w14:textId="0301AEF4" w:rsidR="00D446B4" w:rsidRPr="00D446B4" w:rsidRDefault="00D446B4" w:rsidP="00D446B4">
      <w:pPr>
        <w:pStyle w:val="ad"/>
        <w:numPr>
          <w:ilvl w:val="0"/>
          <w:numId w:val="1"/>
        </w:numPr>
        <w:spacing w:after="0" w:line="276" w:lineRule="auto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Фармакология [Электронный ресурс] / </w:t>
      </w:r>
      <w:proofErr w:type="spellStart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Аляутдин</w:t>
      </w:r>
      <w:proofErr w:type="spellEnd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Р.Н., </w:t>
      </w:r>
      <w:proofErr w:type="spellStart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Преферанский</w:t>
      </w:r>
      <w:proofErr w:type="spellEnd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Н.Г., </w:t>
      </w:r>
      <w:proofErr w:type="spellStart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Преферанская</w:t>
      </w:r>
      <w:proofErr w:type="spellEnd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Н.Г. - </w:t>
      </w:r>
      <w:proofErr w:type="gramStart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М. :</w:t>
      </w:r>
      <w:proofErr w:type="gramEnd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</w:t>
      </w:r>
      <w:proofErr w:type="spellStart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ГЭОТАРМедиа</w:t>
      </w:r>
      <w:proofErr w:type="spellEnd"/>
      <w:r w:rsidRPr="00D446B4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, 2020.</w:t>
      </w:r>
    </w:p>
    <w:p w14:paraId="2B9188BC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09374C59" w14:textId="77777777" w:rsidR="00861E46" w:rsidRDefault="00861E46" w:rsidP="00861E46">
      <w:pPr>
        <w:pStyle w:val="a3"/>
        <w:ind w:firstLine="709"/>
        <w:jc w:val="both"/>
        <w:rPr>
          <w:sz w:val="24"/>
          <w:szCs w:val="24"/>
          <w:lang w:eastAsia="ru-RU"/>
        </w:rPr>
      </w:pPr>
    </w:p>
    <w:p w14:paraId="2978A0B7" w14:textId="77777777" w:rsidR="00861E46" w:rsidRDefault="00861E46" w:rsidP="00861E46">
      <w:pPr>
        <w:pStyle w:val="a3"/>
        <w:ind w:firstLine="709"/>
        <w:jc w:val="both"/>
        <w:rPr>
          <w:b/>
          <w:bCs/>
          <w:sz w:val="24"/>
          <w:szCs w:val="24"/>
        </w:rPr>
      </w:pPr>
    </w:p>
    <w:p w14:paraId="13BA50AB" w14:textId="77777777" w:rsidR="00861E46" w:rsidRDefault="00861E46" w:rsidP="00861E46">
      <w:pPr>
        <w:pStyle w:val="a3"/>
        <w:ind w:firstLine="709"/>
        <w:jc w:val="both"/>
        <w:rPr>
          <w:b/>
          <w:bCs/>
        </w:rPr>
      </w:pPr>
    </w:p>
    <w:p w14:paraId="6DB56ED5" w14:textId="77777777" w:rsidR="00861E46" w:rsidRDefault="00861E46" w:rsidP="00861E46">
      <w:pPr>
        <w:pStyle w:val="a3"/>
        <w:ind w:firstLine="709"/>
        <w:jc w:val="both"/>
        <w:rPr>
          <w:b/>
          <w:bCs/>
        </w:rPr>
      </w:pPr>
    </w:p>
    <w:p w14:paraId="36CE60EB" w14:textId="06CA7D23" w:rsidR="002263CD" w:rsidRDefault="002263CD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2F49CF" w14:textId="2E2F567A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155CB6" w14:textId="73929C83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8B4B18" w14:textId="2CCCBB26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347C11" w14:textId="09887B29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E98559" w14:textId="40AD7CAD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94CE6A" w14:textId="19BFA2F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DC554B" w14:textId="0AC0FD7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92C5B" w14:textId="48B75C46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5BD2A1" w14:textId="06AC453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E89AA3" w14:textId="0B812D85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BBF3AC" w14:textId="467FFBB4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E809B9" w14:textId="7EC9D62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2A3944" w14:textId="0EE3B31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5ADEA3" w14:textId="491BE629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598FA8" w14:textId="5CE8F4EC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08FA37" w14:textId="2374132F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10A7A6" w14:textId="14FC6047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063685" w14:textId="56666508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3EC025" w14:textId="4F5E15EB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7BC756" w14:textId="129B2ED2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5FFC70" w14:textId="0B643FD7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F1C4D8" w14:textId="216F32FF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04129D" w14:textId="7CBB265E" w:rsidR="00B9261C" w:rsidRDefault="00B9261C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BBD43E" w14:textId="77777777" w:rsidR="00D446B4" w:rsidRDefault="00D446B4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047AD5" w14:textId="7DE9041C" w:rsidR="00B9261C" w:rsidRDefault="00B9261C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4F91FE" w14:textId="77777777" w:rsidR="00B9261C" w:rsidRDefault="00B9261C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9CFB13" w14:textId="4BEA0083" w:rsidR="00D51BDE" w:rsidRDefault="00D51BDE" w:rsidP="00226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BEF540" w14:textId="70828EAD" w:rsidR="00633094" w:rsidRPr="00633094" w:rsidRDefault="00633094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3094">
        <w:rPr>
          <w:rFonts w:ascii="Calibri" w:eastAsia="Calibri" w:hAnsi="Calibri" w:cs="Times New Roman"/>
          <w:b/>
          <w:bCs/>
          <w:sz w:val="24"/>
        </w:rPr>
        <w:lastRenderedPageBreak/>
        <w:t xml:space="preserve">Воспаление </w:t>
      </w:r>
      <w:r w:rsidRPr="00633094">
        <w:rPr>
          <w:rFonts w:ascii="Calibri" w:eastAsia="Calibri" w:hAnsi="Calibri" w:cs="Times New Roman"/>
          <w:bCs/>
          <w:sz w:val="24"/>
        </w:rPr>
        <w:t xml:space="preserve">– приспособительная защитная реакция организма, возникающая в ответ на действие некоторых повреждающих факторов. </w:t>
      </w:r>
    </w:p>
    <w:p w14:paraId="49D37B74" w14:textId="77777777" w:rsidR="00633094" w:rsidRPr="00633094" w:rsidRDefault="00633094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3094">
        <w:rPr>
          <w:rFonts w:ascii="Calibri" w:eastAsia="Calibri" w:hAnsi="Calibri" w:cs="Times New Roman"/>
          <w:b/>
          <w:bCs/>
          <w:sz w:val="24"/>
        </w:rPr>
        <w:t>Признаки воспаления</w:t>
      </w:r>
      <w:r w:rsidRPr="00633094">
        <w:rPr>
          <w:rFonts w:ascii="Calibri" w:eastAsia="Calibri" w:hAnsi="Calibri" w:cs="Times New Roman"/>
          <w:bCs/>
          <w:sz w:val="24"/>
        </w:rPr>
        <w:t>:</w:t>
      </w:r>
    </w:p>
    <w:p w14:paraId="5133FDDC" w14:textId="77777777" w:rsidR="00633094" w:rsidRPr="00633094" w:rsidRDefault="00633094" w:rsidP="009B4FC8">
      <w:pPr>
        <w:numPr>
          <w:ilvl w:val="0"/>
          <w:numId w:val="37"/>
        </w:numPr>
        <w:spacing w:after="0" w:line="240" w:lineRule="auto"/>
        <w:ind w:hanging="11"/>
        <w:jc w:val="both"/>
        <w:rPr>
          <w:rFonts w:ascii="Calibri" w:eastAsia="Calibri" w:hAnsi="Calibri" w:cs="Times New Roman"/>
          <w:bCs/>
          <w:sz w:val="24"/>
        </w:rPr>
      </w:pPr>
      <w:r w:rsidRPr="00633094">
        <w:rPr>
          <w:rFonts w:ascii="Calibri" w:eastAsia="Calibri" w:hAnsi="Calibri" w:cs="Times New Roman"/>
          <w:bCs/>
          <w:sz w:val="24"/>
        </w:rPr>
        <w:t xml:space="preserve">краснота, </w:t>
      </w:r>
    </w:p>
    <w:p w14:paraId="529ED044" w14:textId="77777777" w:rsidR="00633094" w:rsidRPr="00633094" w:rsidRDefault="00633094" w:rsidP="009B4FC8">
      <w:pPr>
        <w:numPr>
          <w:ilvl w:val="0"/>
          <w:numId w:val="37"/>
        </w:numPr>
        <w:spacing w:after="0" w:line="240" w:lineRule="auto"/>
        <w:ind w:hanging="11"/>
        <w:jc w:val="both"/>
        <w:rPr>
          <w:rFonts w:ascii="Calibri" w:eastAsia="Calibri" w:hAnsi="Calibri" w:cs="Times New Roman"/>
          <w:bCs/>
          <w:sz w:val="24"/>
        </w:rPr>
      </w:pPr>
      <w:r w:rsidRPr="00633094">
        <w:rPr>
          <w:rFonts w:ascii="Calibri" w:eastAsia="Calibri" w:hAnsi="Calibri" w:cs="Times New Roman"/>
          <w:bCs/>
          <w:sz w:val="24"/>
        </w:rPr>
        <w:t xml:space="preserve">припухлость, </w:t>
      </w:r>
    </w:p>
    <w:p w14:paraId="31A89765" w14:textId="77777777" w:rsidR="00633094" w:rsidRPr="00633094" w:rsidRDefault="00633094" w:rsidP="009B4FC8">
      <w:pPr>
        <w:numPr>
          <w:ilvl w:val="0"/>
          <w:numId w:val="37"/>
        </w:numPr>
        <w:spacing w:after="0" w:line="240" w:lineRule="auto"/>
        <w:ind w:hanging="11"/>
        <w:jc w:val="both"/>
        <w:rPr>
          <w:rFonts w:ascii="Calibri" w:eastAsia="Calibri" w:hAnsi="Calibri" w:cs="Times New Roman"/>
          <w:bCs/>
          <w:sz w:val="24"/>
        </w:rPr>
      </w:pPr>
      <w:r w:rsidRPr="00633094">
        <w:rPr>
          <w:rFonts w:ascii="Calibri" w:eastAsia="Calibri" w:hAnsi="Calibri" w:cs="Times New Roman"/>
          <w:bCs/>
          <w:sz w:val="24"/>
        </w:rPr>
        <w:t xml:space="preserve">повышение температуры (жар), </w:t>
      </w:r>
    </w:p>
    <w:p w14:paraId="2BC4DD9A" w14:textId="77777777" w:rsidR="00633094" w:rsidRPr="00633094" w:rsidRDefault="00633094" w:rsidP="009B4FC8">
      <w:pPr>
        <w:numPr>
          <w:ilvl w:val="0"/>
          <w:numId w:val="37"/>
        </w:numPr>
        <w:spacing w:after="0" w:line="240" w:lineRule="auto"/>
        <w:ind w:hanging="11"/>
        <w:jc w:val="both"/>
        <w:rPr>
          <w:rFonts w:ascii="Calibri" w:eastAsia="Calibri" w:hAnsi="Calibri" w:cs="Times New Roman"/>
          <w:bCs/>
          <w:sz w:val="24"/>
        </w:rPr>
      </w:pPr>
      <w:r w:rsidRPr="00633094">
        <w:rPr>
          <w:rFonts w:ascii="Calibri" w:eastAsia="Calibri" w:hAnsi="Calibri" w:cs="Times New Roman"/>
          <w:bCs/>
          <w:sz w:val="24"/>
        </w:rPr>
        <w:t xml:space="preserve">болезненность, </w:t>
      </w:r>
    </w:p>
    <w:p w14:paraId="3A76239A" w14:textId="64B78CB4" w:rsidR="00633094" w:rsidRPr="00633094" w:rsidRDefault="00633094" w:rsidP="009B4FC8">
      <w:pPr>
        <w:numPr>
          <w:ilvl w:val="0"/>
          <w:numId w:val="37"/>
        </w:numPr>
        <w:spacing w:after="0" w:line="240" w:lineRule="auto"/>
        <w:ind w:hanging="11"/>
        <w:jc w:val="both"/>
        <w:rPr>
          <w:rFonts w:ascii="Calibri" w:eastAsia="Calibri" w:hAnsi="Calibri" w:cs="Times New Roman"/>
          <w:bCs/>
          <w:sz w:val="24"/>
        </w:rPr>
      </w:pPr>
      <w:r w:rsidRPr="00633094">
        <w:rPr>
          <w:rFonts w:ascii="Calibri" w:eastAsia="Calibri" w:hAnsi="Calibri" w:cs="Times New Roman"/>
          <w:bCs/>
          <w:sz w:val="24"/>
        </w:rPr>
        <w:t>нарушение функции воспаленного</w:t>
      </w:r>
      <w:r w:rsidR="009B4FC8">
        <w:rPr>
          <w:rFonts w:ascii="Calibri" w:eastAsia="Calibri" w:hAnsi="Calibri" w:cs="Times New Roman"/>
          <w:bCs/>
          <w:sz w:val="24"/>
        </w:rPr>
        <w:t xml:space="preserve"> </w:t>
      </w:r>
      <w:r w:rsidRPr="00633094">
        <w:rPr>
          <w:rFonts w:ascii="Calibri" w:eastAsia="Calibri" w:hAnsi="Calibri" w:cs="Times New Roman"/>
          <w:bCs/>
          <w:sz w:val="24"/>
        </w:rPr>
        <w:t xml:space="preserve">органа. </w:t>
      </w:r>
    </w:p>
    <w:p w14:paraId="6140AFCC" w14:textId="6B90B514" w:rsidR="00633094" w:rsidRPr="00633094" w:rsidRDefault="00D165BF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D165BF">
        <w:rPr>
          <w:rFonts w:ascii="Calibri" w:eastAsia="Calibri" w:hAnsi="Calibri" w:cs="Times New Roman"/>
          <w:bCs/>
          <w:sz w:val="24"/>
        </w:rPr>
        <w:t>Краснота обусловлена расширением кровеносных сосудов, отек является следствием повышенной проницаемости сосудистой стенки и выхода из кровяного русла жидкой части крови, </w:t>
      </w:r>
      <w:bookmarkStart w:id="3" w:name="Ind20354"/>
      <w:r w:rsidRPr="00D165BF">
        <w:rPr>
          <w:rFonts w:ascii="Calibri" w:eastAsia="Calibri" w:hAnsi="Calibri" w:cs="Times New Roman"/>
          <w:bCs/>
          <w:sz w:val="24"/>
        </w:rPr>
        <w:fldChar w:fldCharType="begin"/>
      </w:r>
      <w:r w:rsidRPr="00D165BF">
        <w:rPr>
          <w:rFonts w:ascii="Calibri" w:eastAsia="Calibri" w:hAnsi="Calibri" w:cs="Times New Roman"/>
          <w:bCs/>
          <w:sz w:val="24"/>
        </w:rPr>
        <w:instrText xml:space="preserve"> HYPERLINK "https://www.rlsnet.ru/search_synonym.htm?synid=20354" \t "TermSearch" </w:instrText>
      </w:r>
      <w:r w:rsidRPr="00D165BF">
        <w:rPr>
          <w:rFonts w:ascii="Calibri" w:eastAsia="Calibri" w:hAnsi="Calibri" w:cs="Times New Roman"/>
          <w:bCs/>
          <w:sz w:val="24"/>
        </w:rPr>
        <w:fldChar w:fldCharType="separate"/>
      </w:r>
      <w:r w:rsidRPr="00D165BF">
        <w:rPr>
          <w:rStyle w:val="af0"/>
          <w:rFonts w:ascii="Calibri" w:eastAsia="Calibri" w:hAnsi="Calibri" w:cs="Times New Roman"/>
          <w:bCs/>
          <w:color w:val="auto"/>
          <w:sz w:val="24"/>
          <w:u w:val="none"/>
        </w:rPr>
        <w:t>болевой синдром</w:t>
      </w:r>
      <w:r w:rsidRPr="00D165BF">
        <w:rPr>
          <w:rFonts w:ascii="Calibri" w:eastAsia="Calibri" w:hAnsi="Calibri" w:cs="Times New Roman"/>
          <w:bCs/>
          <w:sz w:val="24"/>
        </w:rPr>
        <w:fldChar w:fldCharType="end"/>
      </w:r>
      <w:bookmarkEnd w:id="3"/>
      <w:r w:rsidRPr="00D165BF">
        <w:rPr>
          <w:rFonts w:ascii="Calibri" w:eastAsia="Calibri" w:hAnsi="Calibri" w:cs="Times New Roman"/>
          <w:bCs/>
          <w:sz w:val="24"/>
        </w:rPr>
        <w:t> связан с раздражением нервных окончаний экссудатом и действием медиаторов воспаления</w:t>
      </w:r>
    </w:p>
    <w:p w14:paraId="1EA222F6" w14:textId="77777777" w:rsidR="00D165BF" w:rsidRDefault="00D165BF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3024CE24" w14:textId="54C181EC" w:rsidR="009B4FC8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Times New Roman"/>
          <w:b/>
          <w:sz w:val="24"/>
        </w:rPr>
        <w:t>Нестероидные противовоспалительные средства (НПВС)</w:t>
      </w:r>
      <w:r w:rsidRPr="009B4FC8">
        <w:rPr>
          <w:rFonts w:ascii="Calibri" w:eastAsia="Calibri" w:hAnsi="Calibri" w:cs="Times New Roman"/>
          <w:bCs/>
          <w:sz w:val="24"/>
        </w:rPr>
        <w:t xml:space="preserve"> имеют широкое применение в повседневной медицинской практике и используются врачами разных специальностей. </w:t>
      </w:r>
    </w:p>
    <w:p w14:paraId="51EC0270" w14:textId="77777777" w:rsidR="009B4FC8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Times New Roman"/>
          <w:bCs/>
          <w:sz w:val="24"/>
        </w:rPr>
        <w:t xml:space="preserve">Они представляют собой класс фармакологических агентов, предотвращающих развитие или снижающих интенсивность воспаления, а также обладающих прямым анальгезирующим и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антипиритическим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действием. </w:t>
      </w:r>
    </w:p>
    <w:p w14:paraId="69C0ECD1" w14:textId="77777777" w:rsidR="009B4FC8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Times New Roman"/>
          <w:bCs/>
          <w:sz w:val="24"/>
        </w:rPr>
        <w:t xml:space="preserve">Наиболее широко НПВС используются при лечении воспалительных и дегенеративных заболеваний суставов и позвоночника, микрокристаллических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артропатий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, диффузных заболеваний соединительной ткани, заболеваний внесуставных мягких тканей, большой группы патологических нарушений, сопровождающихся болями в нижней части спины, и заболеваний костей, которые находятся в поле зрения врача-ревматолога. </w:t>
      </w:r>
    </w:p>
    <w:p w14:paraId="3A20B9E3" w14:textId="530D8FDC" w:rsidR="009B4FC8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Times New Roman"/>
          <w:bCs/>
          <w:sz w:val="24"/>
        </w:rPr>
        <w:t xml:space="preserve">Наличие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антиагрегационного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эффекта является показанием для назначения препаратов этой группы в комплексном лечении ишемической болезни сердца.</w:t>
      </w:r>
    </w:p>
    <w:p w14:paraId="4A54CD61" w14:textId="3257CFA4" w:rsidR="009B4FC8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5D42B297" w14:textId="77777777" w:rsidR="00D165BF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Times New Roman"/>
          <w:bCs/>
          <w:sz w:val="24"/>
        </w:rPr>
        <w:t xml:space="preserve">Нестероидные противовоспалительные средства - большая группа соединений, обладающих противовоспалительным, анальгезирующим и жаропонижающим свойствами. </w:t>
      </w:r>
    </w:p>
    <w:p w14:paraId="403828E2" w14:textId="77777777" w:rsidR="00D165BF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Times New Roman"/>
          <w:bCs/>
          <w:sz w:val="24"/>
        </w:rPr>
        <w:t xml:space="preserve">Такие свойства связаны со способностью нарушать образование </w:t>
      </w:r>
      <w:r w:rsidR="00D165BF" w:rsidRPr="00D165BF">
        <w:rPr>
          <w:rFonts w:ascii="Calibri" w:eastAsia="Calibri" w:hAnsi="Calibri" w:cs="Times New Roman"/>
          <w:b/>
          <w:sz w:val="24"/>
        </w:rPr>
        <w:t xml:space="preserve">простагландин Е2 и простагландин </w:t>
      </w:r>
      <w:r w:rsidR="00D165BF" w:rsidRPr="00D165BF">
        <w:rPr>
          <w:rFonts w:ascii="Calibri" w:eastAsia="Calibri" w:hAnsi="Calibri" w:cs="Times New Roman"/>
          <w:b/>
          <w:sz w:val="24"/>
          <w:lang w:val="en-US"/>
        </w:rPr>
        <w:t>I</w:t>
      </w:r>
      <w:r w:rsidR="00D165BF" w:rsidRPr="00D165BF">
        <w:rPr>
          <w:rFonts w:ascii="Calibri" w:eastAsia="Calibri" w:hAnsi="Calibri" w:cs="Times New Roman"/>
          <w:b/>
          <w:sz w:val="24"/>
        </w:rPr>
        <w:t>2</w:t>
      </w:r>
      <w:r w:rsidRPr="00D165BF">
        <w:rPr>
          <w:rFonts w:ascii="Calibri" w:eastAsia="Calibri" w:hAnsi="Calibri" w:cs="Times New Roman"/>
          <w:b/>
          <w:sz w:val="24"/>
        </w:rPr>
        <w:t xml:space="preserve">, </w:t>
      </w:r>
      <w:r w:rsidRPr="009B4FC8">
        <w:rPr>
          <w:rFonts w:ascii="Calibri" w:eastAsia="Calibri" w:hAnsi="Calibri" w:cs="Times New Roman"/>
          <w:bCs/>
          <w:sz w:val="24"/>
        </w:rPr>
        <w:t xml:space="preserve">которые, являясь медиаторами воспаления, вызывают расширение артериол, усиливают влияние других медиаторов воспаления гистамина и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брадикинина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на проницаемость сосудов, приводя к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экстравазации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плазмы, инфильтрации и отеку тканей; также повышают чувствительность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ноцицепторов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к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брадикинину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, гистамину и некоторым другим веществам, которые являются медиаторами боли. </w:t>
      </w:r>
    </w:p>
    <w:p w14:paraId="24EFC6D8" w14:textId="77777777" w:rsidR="00D165BF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D165BF">
        <w:rPr>
          <w:rFonts w:ascii="Calibri" w:eastAsia="Calibri" w:hAnsi="Calibri" w:cs="Times New Roman"/>
          <w:b/>
          <w:i/>
          <w:iCs/>
          <w:sz w:val="24"/>
        </w:rPr>
        <w:t xml:space="preserve">PgE2оказывает </w:t>
      </w:r>
      <w:r w:rsidRPr="009B4FC8">
        <w:rPr>
          <w:rFonts w:ascii="Calibri" w:eastAsia="Calibri" w:hAnsi="Calibri" w:cs="Times New Roman"/>
          <w:bCs/>
          <w:sz w:val="24"/>
        </w:rPr>
        <w:t xml:space="preserve">стимулирующее действие на центр теплорегуляции в гипоталамусе и повышает температуру тела. </w:t>
      </w:r>
    </w:p>
    <w:p w14:paraId="6D9A5526" w14:textId="77777777" w:rsidR="00D165BF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Times New Roman"/>
          <w:bCs/>
          <w:sz w:val="24"/>
        </w:rPr>
        <w:t xml:space="preserve">Простагландины E2 и I2 образуются из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арахидоновой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кислоты. Сначала из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арахидоновой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кислоты под действием ЦОГ синтезируются циклические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эндопероксиды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, а из нестабильных циклических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эндопероксидов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далее образуются простагландины E2, I2, другие простагландины и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тромбоксан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(PgА2). </w:t>
      </w:r>
    </w:p>
    <w:p w14:paraId="5FAB708D" w14:textId="77777777" w:rsidR="006322CC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/>
          <w:sz w:val="24"/>
        </w:rPr>
        <w:t xml:space="preserve">НПВС ингибируют ЦОГ </w:t>
      </w:r>
      <w:r w:rsidRPr="009B4FC8">
        <w:rPr>
          <w:rFonts w:ascii="Calibri" w:eastAsia="Calibri" w:hAnsi="Calibri" w:cs="Times New Roman"/>
          <w:bCs/>
          <w:sz w:val="24"/>
        </w:rPr>
        <w:t xml:space="preserve">и, таким образом, нарушают образование простагландинов E2 и I2, что и определяет их основные фармакологические эффекты: противовоспалительный, анальгезирующий и жаропонижающий. </w:t>
      </w:r>
    </w:p>
    <w:p w14:paraId="45E7FD74" w14:textId="77777777" w:rsidR="006322CC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Times New Roman"/>
          <w:bCs/>
          <w:sz w:val="24"/>
        </w:rPr>
        <w:t xml:space="preserve">В качестве противовоспалительных и болеутоляющих средств при артритах, миозитах, невритах используют разные НПВС, в том числе ацетилсалициловую кислоту, ибупрофен, диклофенак и некоторые другие. </w:t>
      </w:r>
    </w:p>
    <w:p w14:paraId="3AD25903" w14:textId="77777777" w:rsidR="006322CC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Times New Roman"/>
          <w:bCs/>
          <w:sz w:val="24"/>
        </w:rPr>
        <w:t xml:space="preserve">Получены ЛС, </w:t>
      </w:r>
      <w:r w:rsidRPr="006322CC">
        <w:rPr>
          <w:rFonts w:ascii="Calibri" w:eastAsia="Calibri" w:hAnsi="Calibri" w:cs="Times New Roman"/>
          <w:b/>
          <w:sz w:val="24"/>
        </w:rPr>
        <w:t>избирательно блокирующие ЦОГ-2</w:t>
      </w:r>
      <w:r w:rsidRPr="009B4FC8">
        <w:rPr>
          <w:rFonts w:ascii="Calibri" w:eastAsia="Calibri" w:hAnsi="Calibri" w:cs="Times New Roman"/>
          <w:bCs/>
          <w:sz w:val="24"/>
        </w:rPr>
        <w:t xml:space="preserve"> и влияющие в основном на воспалительный процесс: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мелоксикам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(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мовалис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, </w:t>
      </w:r>
      <w:proofErr w:type="spellStart"/>
      <w:r w:rsidRPr="009B4FC8">
        <w:rPr>
          <w:rFonts w:ascii="Calibri" w:eastAsia="Calibri" w:hAnsi="Calibri" w:cs="Calibri"/>
          <w:bCs/>
          <w:sz w:val="24"/>
        </w:rPr>
        <w:t>мирлокс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), </w:t>
      </w:r>
      <w:proofErr w:type="spellStart"/>
      <w:r w:rsidRPr="009B4FC8">
        <w:rPr>
          <w:rFonts w:ascii="Calibri" w:eastAsia="Calibri" w:hAnsi="Calibri" w:cs="Calibri"/>
          <w:bCs/>
          <w:sz w:val="24"/>
        </w:rPr>
        <w:t>целекоксиб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(</w:t>
      </w:r>
      <w:proofErr w:type="spellStart"/>
      <w:r w:rsidRPr="009B4FC8">
        <w:rPr>
          <w:rFonts w:ascii="Calibri" w:eastAsia="Calibri" w:hAnsi="Calibri" w:cs="Calibri"/>
          <w:bCs/>
          <w:sz w:val="24"/>
        </w:rPr>
        <w:t>целебрекс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), 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нимесулид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(</w:t>
      </w:r>
      <w:proofErr w:type="spellStart"/>
      <w:r w:rsidRPr="009B4FC8">
        <w:rPr>
          <w:rFonts w:ascii="Calibri" w:eastAsia="Calibri" w:hAnsi="Calibri" w:cs="Times New Roman"/>
          <w:bCs/>
          <w:sz w:val="24"/>
        </w:rPr>
        <w:t>найз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) </w:t>
      </w:r>
      <w:r w:rsidRPr="009B4FC8">
        <w:rPr>
          <w:rFonts w:ascii="Calibri" w:eastAsia="Calibri" w:hAnsi="Calibri" w:cs="Calibri"/>
          <w:bCs/>
          <w:sz w:val="24"/>
        </w:rPr>
        <w:t>и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др</w:t>
      </w:r>
      <w:r w:rsidRPr="009B4FC8">
        <w:rPr>
          <w:rFonts w:ascii="Calibri" w:eastAsia="Calibri" w:hAnsi="Calibri" w:cs="Times New Roman"/>
          <w:bCs/>
          <w:sz w:val="24"/>
        </w:rPr>
        <w:t xml:space="preserve">. </w:t>
      </w:r>
    </w:p>
    <w:p w14:paraId="4721DC0D" w14:textId="77777777" w:rsidR="006322CC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B4FC8">
        <w:rPr>
          <w:rFonts w:ascii="Calibri" w:eastAsia="Calibri" w:hAnsi="Calibri" w:cs="Calibri"/>
          <w:bCs/>
          <w:sz w:val="24"/>
        </w:rPr>
        <w:lastRenderedPageBreak/>
        <w:t>Они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в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меньшей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степени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вызывают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побочные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эффекты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со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стороны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ЖКТ</w:t>
      </w:r>
      <w:r w:rsidRPr="009B4FC8">
        <w:rPr>
          <w:rFonts w:ascii="Calibri" w:eastAsia="Calibri" w:hAnsi="Calibri" w:cs="Times New Roman"/>
          <w:bCs/>
          <w:sz w:val="24"/>
        </w:rPr>
        <w:t xml:space="preserve"> (</w:t>
      </w:r>
      <w:r w:rsidRPr="009B4FC8">
        <w:rPr>
          <w:rFonts w:ascii="Calibri" w:eastAsia="Calibri" w:hAnsi="Calibri" w:cs="Calibri"/>
          <w:bCs/>
          <w:sz w:val="24"/>
        </w:rPr>
        <w:t>рвоту</w:t>
      </w:r>
      <w:r w:rsidRPr="009B4FC8">
        <w:rPr>
          <w:rFonts w:ascii="Calibri" w:eastAsia="Calibri" w:hAnsi="Calibri" w:cs="Times New Roman"/>
          <w:bCs/>
          <w:sz w:val="24"/>
        </w:rPr>
        <w:t xml:space="preserve">, </w:t>
      </w:r>
      <w:r w:rsidRPr="009B4FC8">
        <w:rPr>
          <w:rFonts w:ascii="Calibri" w:eastAsia="Calibri" w:hAnsi="Calibri" w:cs="Calibri"/>
          <w:bCs/>
          <w:sz w:val="24"/>
        </w:rPr>
        <w:t>отрыжку</w:t>
      </w:r>
      <w:r w:rsidRPr="009B4FC8">
        <w:rPr>
          <w:rFonts w:ascii="Calibri" w:eastAsia="Calibri" w:hAnsi="Calibri" w:cs="Times New Roman"/>
          <w:bCs/>
          <w:sz w:val="24"/>
        </w:rPr>
        <w:t xml:space="preserve">, </w:t>
      </w:r>
      <w:r w:rsidRPr="009B4FC8">
        <w:rPr>
          <w:rFonts w:ascii="Calibri" w:eastAsia="Calibri" w:hAnsi="Calibri" w:cs="Calibri"/>
          <w:bCs/>
          <w:sz w:val="24"/>
        </w:rPr>
        <w:t>понос</w:t>
      </w:r>
      <w:r w:rsidRPr="009B4FC8">
        <w:rPr>
          <w:rFonts w:ascii="Calibri" w:eastAsia="Calibri" w:hAnsi="Calibri" w:cs="Times New Roman"/>
          <w:bCs/>
          <w:sz w:val="24"/>
        </w:rPr>
        <w:t xml:space="preserve">, </w:t>
      </w:r>
      <w:proofErr w:type="spellStart"/>
      <w:r w:rsidRPr="009B4FC8">
        <w:rPr>
          <w:rFonts w:ascii="Calibri" w:eastAsia="Calibri" w:hAnsi="Calibri" w:cs="Calibri"/>
          <w:bCs/>
          <w:sz w:val="24"/>
        </w:rPr>
        <w:t>ульцерогенное</w:t>
      </w:r>
      <w:proofErr w:type="spellEnd"/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действие</w:t>
      </w:r>
      <w:r w:rsidRPr="009B4FC8">
        <w:rPr>
          <w:rFonts w:ascii="Calibri" w:eastAsia="Calibri" w:hAnsi="Calibri" w:cs="Times New Roman"/>
          <w:bCs/>
          <w:sz w:val="24"/>
        </w:rPr>
        <w:t xml:space="preserve">), </w:t>
      </w:r>
      <w:r w:rsidRPr="009B4FC8">
        <w:rPr>
          <w:rFonts w:ascii="Calibri" w:eastAsia="Calibri" w:hAnsi="Calibri" w:cs="Calibri"/>
          <w:bCs/>
          <w:sz w:val="24"/>
        </w:rPr>
        <w:t>почек</w:t>
      </w:r>
      <w:r w:rsidRPr="009B4FC8">
        <w:rPr>
          <w:rFonts w:ascii="Calibri" w:eastAsia="Calibri" w:hAnsi="Calibri" w:cs="Times New Roman"/>
          <w:bCs/>
          <w:sz w:val="24"/>
        </w:rPr>
        <w:t xml:space="preserve">, </w:t>
      </w:r>
      <w:r w:rsidRPr="009B4FC8">
        <w:rPr>
          <w:rFonts w:ascii="Calibri" w:eastAsia="Calibri" w:hAnsi="Calibri" w:cs="Calibri"/>
          <w:bCs/>
          <w:sz w:val="24"/>
        </w:rPr>
        <w:t>аллергические</w:t>
      </w:r>
      <w:r w:rsidRPr="009B4FC8">
        <w:rPr>
          <w:rFonts w:ascii="Calibri" w:eastAsia="Calibri" w:hAnsi="Calibri" w:cs="Times New Roman"/>
          <w:bCs/>
          <w:sz w:val="24"/>
        </w:rPr>
        <w:t xml:space="preserve"> </w:t>
      </w:r>
      <w:r w:rsidRPr="009B4FC8">
        <w:rPr>
          <w:rFonts w:ascii="Calibri" w:eastAsia="Calibri" w:hAnsi="Calibri" w:cs="Calibri"/>
          <w:bCs/>
          <w:sz w:val="24"/>
        </w:rPr>
        <w:t>реакции</w:t>
      </w:r>
      <w:r w:rsidRPr="009B4FC8">
        <w:rPr>
          <w:rFonts w:ascii="Calibri" w:eastAsia="Calibri" w:hAnsi="Calibri" w:cs="Times New Roman"/>
          <w:bCs/>
          <w:sz w:val="24"/>
        </w:rPr>
        <w:t xml:space="preserve">. </w:t>
      </w:r>
    </w:p>
    <w:p w14:paraId="29632D6F" w14:textId="77777777" w:rsidR="006322CC" w:rsidRDefault="006322CC" w:rsidP="009B4FC8">
      <w:pPr>
        <w:spacing w:after="0" w:line="240" w:lineRule="auto"/>
        <w:ind w:firstLine="709"/>
        <w:jc w:val="both"/>
        <w:rPr>
          <w:rFonts w:ascii="Calibri" w:eastAsia="Calibri" w:hAnsi="Calibri" w:cs="Calibri"/>
          <w:bCs/>
          <w:i/>
          <w:iCs/>
          <w:sz w:val="24"/>
        </w:rPr>
      </w:pPr>
    </w:p>
    <w:p w14:paraId="1EC0BE81" w14:textId="715D751F" w:rsidR="006322CC" w:rsidRPr="006322CC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i/>
          <w:iCs/>
          <w:sz w:val="24"/>
        </w:rPr>
      </w:pPr>
      <w:r w:rsidRPr="006322CC">
        <w:rPr>
          <w:rFonts w:ascii="Calibri" w:eastAsia="Calibri" w:hAnsi="Calibri" w:cs="Calibri"/>
          <w:bCs/>
          <w:i/>
          <w:iCs/>
          <w:sz w:val="24"/>
        </w:rPr>
        <w:t>К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НПВС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относят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различные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производные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химических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групп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. </w:t>
      </w:r>
    </w:p>
    <w:p w14:paraId="6CF4D557" w14:textId="0B6B0FA1" w:rsidR="006322CC" w:rsidRPr="006322CC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r w:rsidRPr="006322CC">
        <w:rPr>
          <w:rFonts w:ascii="Calibri" w:eastAsia="Calibri" w:hAnsi="Calibri" w:cs="Calibri"/>
          <w:b/>
          <w:sz w:val="24"/>
        </w:rPr>
        <w:t>Неселективные</w:t>
      </w:r>
      <w:r w:rsidRPr="006322CC">
        <w:rPr>
          <w:rFonts w:ascii="Calibri" w:eastAsia="Calibri" w:hAnsi="Calibri" w:cs="Times New Roman"/>
          <w:b/>
          <w:sz w:val="24"/>
        </w:rPr>
        <w:t xml:space="preserve"> </w:t>
      </w:r>
      <w:r w:rsidRPr="006322CC">
        <w:rPr>
          <w:rFonts w:ascii="Calibri" w:eastAsia="Calibri" w:hAnsi="Calibri" w:cs="Calibri"/>
          <w:b/>
          <w:sz w:val="24"/>
        </w:rPr>
        <w:t>ингибиторы</w:t>
      </w:r>
      <w:r w:rsidRPr="006322CC">
        <w:rPr>
          <w:rFonts w:ascii="Calibri" w:eastAsia="Calibri" w:hAnsi="Calibri" w:cs="Times New Roman"/>
          <w:b/>
          <w:sz w:val="24"/>
        </w:rPr>
        <w:t xml:space="preserve"> </w:t>
      </w:r>
      <w:r w:rsidRPr="006322CC">
        <w:rPr>
          <w:rFonts w:ascii="Calibri" w:eastAsia="Calibri" w:hAnsi="Calibri" w:cs="Calibri"/>
          <w:b/>
          <w:sz w:val="24"/>
        </w:rPr>
        <w:t>ЦОГ</w:t>
      </w:r>
      <w:r w:rsidRPr="006322CC">
        <w:rPr>
          <w:rFonts w:ascii="Calibri" w:eastAsia="Calibri" w:hAnsi="Calibri" w:cs="Times New Roman"/>
          <w:b/>
          <w:sz w:val="24"/>
        </w:rPr>
        <w:t xml:space="preserve">-1 </w:t>
      </w:r>
      <w:r w:rsidRPr="006322CC">
        <w:rPr>
          <w:rFonts w:ascii="Calibri" w:eastAsia="Calibri" w:hAnsi="Calibri" w:cs="Calibri"/>
          <w:b/>
          <w:sz w:val="24"/>
        </w:rPr>
        <w:t>и</w:t>
      </w:r>
      <w:r w:rsidRPr="006322CC">
        <w:rPr>
          <w:rFonts w:ascii="Calibri" w:eastAsia="Calibri" w:hAnsi="Calibri" w:cs="Times New Roman"/>
          <w:b/>
          <w:sz w:val="24"/>
        </w:rPr>
        <w:t xml:space="preserve"> ЦОГ-2: </w:t>
      </w:r>
    </w:p>
    <w:p w14:paraId="37D187C5" w14:textId="62BD2E15" w:rsidR="006322CC" w:rsidRPr="006322CC" w:rsidRDefault="009B4FC8" w:rsidP="006322C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>необратимого типа действия:</w:t>
      </w:r>
    </w:p>
    <w:p w14:paraId="0136248B" w14:textId="77777777" w:rsidR="006322CC" w:rsidRPr="006322CC" w:rsidRDefault="009B4FC8" w:rsidP="006322CC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Calibri"/>
          <w:bCs/>
          <w:sz w:val="24"/>
        </w:rPr>
        <w:t>салициловой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кислоты</w:t>
      </w:r>
      <w:r w:rsidRPr="006322CC">
        <w:rPr>
          <w:rFonts w:ascii="Calibri" w:eastAsia="Calibri" w:hAnsi="Calibri" w:cs="Times New Roman"/>
          <w:bCs/>
          <w:sz w:val="24"/>
        </w:rPr>
        <w:t xml:space="preserve">: </w:t>
      </w:r>
      <w:r w:rsidRPr="006322CC">
        <w:rPr>
          <w:rFonts w:ascii="Calibri" w:eastAsia="Calibri" w:hAnsi="Calibri" w:cs="Calibri"/>
          <w:bCs/>
          <w:sz w:val="24"/>
        </w:rPr>
        <w:t>ацетилсалициловая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кислота</w:t>
      </w:r>
      <w:r w:rsidRPr="006322CC">
        <w:rPr>
          <w:rFonts w:ascii="Calibri" w:eastAsia="Calibri" w:hAnsi="Calibri" w:cs="Times New Roman"/>
          <w:bCs/>
          <w:sz w:val="24"/>
        </w:rPr>
        <w:t xml:space="preserve">; </w:t>
      </w:r>
    </w:p>
    <w:p w14:paraId="776401EA" w14:textId="73900132" w:rsidR="006322CC" w:rsidRPr="006322CC" w:rsidRDefault="009B4FC8" w:rsidP="006322CC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Calibri"/>
          <w:bCs/>
          <w:sz w:val="24"/>
        </w:rPr>
        <w:t>обратимого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типа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действия</w:t>
      </w:r>
      <w:r w:rsidRPr="006322CC">
        <w:rPr>
          <w:rFonts w:ascii="Calibri" w:eastAsia="Calibri" w:hAnsi="Calibri" w:cs="Times New Roman"/>
          <w:bCs/>
          <w:sz w:val="24"/>
        </w:rPr>
        <w:t xml:space="preserve">: </w:t>
      </w:r>
    </w:p>
    <w:p w14:paraId="6D41F728" w14:textId="5500F2E1" w:rsidR="006322CC" w:rsidRPr="006322CC" w:rsidRDefault="009B4FC8" w:rsidP="006322CC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Calibri"/>
          <w:bCs/>
          <w:sz w:val="24"/>
        </w:rPr>
        <w:t>пиразолона</w:t>
      </w:r>
      <w:r w:rsidRPr="006322CC">
        <w:rPr>
          <w:rFonts w:ascii="Calibri" w:eastAsia="Calibri" w:hAnsi="Calibri" w:cs="Times New Roman"/>
          <w:bCs/>
          <w:sz w:val="24"/>
        </w:rPr>
        <w:t xml:space="preserve">: </w:t>
      </w:r>
      <w:r w:rsidRPr="006322CC">
        <w:rPr>
          <w:rFonts w:ascii="Calibri" w:eastAsia="Calibri" w:hAnsi="Calibri" w:cs="Calibri"/>
          <w:bCs/>
          <w:sz w:val="24"/>
        </w:rPr>
        <w:t>фенилбутазон</w:t>
      </w:r>
      <w:r w:rsidR="003A5044">
        <w:rPr>
          <w:rFonts w:ascii="Calibri" w:eastAsia="Calibri" w:hAnsi="Calibri" w:cs="Calibri"/>
          <w:bCs/>
          <w:sz w:val="24"/>
        </w:rPr>
        <w:t xml:space="preserve"> (бутадион)</w:t>
      </w:r>
      <w:r w:rsidRPr="006322CC">
        <w:rPr>
          <w:rFonts w:ascii="Calibri" w:eastAsia="Calibri" w:hAnsi="Calibri" w:cs="Times New Roman"/>
          <w:bCs/>
          <w:sz w:val="24"/>
        </w:rPr>
        <w:t xml:space="preserve">; </w:t>
      </w:r>
      <w:proofErr w:type="spellStart"/>
      <w:r w:rsidR="003A5044">
        <w:rPr>
          <w:rFonts w:ascii="Calibri" w:eastAsia="Calibri" w:hAnsi="Calibri" w:cs="Times New Roman"/>
          <w:bCs/>
          <w:sz w:val="24"/>
        </w:rPr>
        <w:t>метамизол</w:t>
      </w:r>
      <w:proofErr w:type="spellEnd"/>
      <w:r w:rsidR="003A5044">
        <w:rPr>
          <w:rFonts w:ascii="Calibri" w:eastAsia="Calibri" w:hAnsi="Calibri" w:cs="Times New Roman"/>
          <w:bCs/>
          <w:sz w:val="24"/>
        </w:rPr>
        <w:t xml:space="preserve"> (анальгин)</w:t>
      </w:r>
    </w:p>
    <w:p w14:paraId="0675395E" w14:textId="77777777" w:rsidR="006322CC" w:rsidRPr="006322CC" w:rsidRDefault="009B4FC8" w:rsidP="006322CC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Calibri"/>
          <w:bCs/>
          <w:sz w:val="24"/>
        </w:rPr>
        <w:t>фенилуксусной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кислоты</w:t>
      </w:r>
      <w:r w:rsidRPr="006322CC">
        <w:rPr>
          <w:rFonts w:ascii="Calibri" w:eastAsia="Calibri" w:hAnsi="Calibri" w:cs="Times New Roman"/>
          <w:bCs/>
          <w:sz w:val="24"/>
        </w:rPr>
        <w:t xml:space="preserve">: </w:t>
      </w:r>
      <w:r w:rsidRPr="006322CC">
        <w:rPr>
          <w:rFonts w:ascii="Calibri" w:eastAsia="Calibri" w:hAnsi="Calibri" w:cs="Calibri"/>
          <w:bCs/>
          <w:sz w:val="24"/>
        </w:rPr>
        <w:t>диклофенак</w:t>
      </w:r>
      <w:r w:rsidRPr="006322CC">
        <w:rPr>
          <w:rFonts w:ascii="Calibri" w:eastAsia="Calibri" w:hAnsi="Calibri" w:cs="Times New Roman"/>
          <w:bCs/>
          <w:sz w:val="24"/>
        </w:rPr>
        <w:t xml:space="preserve">; </w:t>
      </w:r>
    </w:p>
    <w:p w14:paraId="7023A3AC" w14:textId="77777777" w:rsidR="006322CC" w:rsidRPr="006322CC" w:rsidRDefault="009B4FC8" w:rsidP="006322CC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proofErr w:type="spellStart"/>
      <w:r w:rsidRPr="006322CC">
        <w:rPr>
          <w:rFonts w:ascii="Calibri" w:eastAsia="Calibri" w:hAnsi="Calibri" w:cs="Calibri"/>
          <w:bCs/>
          <w:sz w:val="24"/>
        </w:rPr>
        <w:t>индолуксусной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кислоты</w:t>
      </w:r>
      <w:r w:rsidRPr="006322CC">
        <w:rPr>
          <w:rFonts w:ascii="Calibri" w:eastAsia="Calibri" w:hAnsi="Calibri" w:cs="Times New Roman"/>
          <w:bCs/>
          <w:sz w:val="24"/>
        </w:rPr>
        <w:t xml:space="preserve">: </w:t>
      </w:r>
      <w:r w:rsidRPr="006322CC">
        <w:rPr>
          <w:rFonts w:ascii="Calibri" w:eastAsia="Calibri" w:hAnsi="Calibri" w:cs="Calibri"/>
          <w:bCs/>
          <w:sz w:val="24"/>
        </w:rPr>
        <w:t>индометацин</w:t>
      </w:r>
      <w:r w:rsidRPr="006322CC">
        <w:rPr>
          <w:rFonts w:ascii="Calibri" w:eastAsia="Calibri" w:hAnsi="Calibri" w:cs="Times New Roman"/>
          <w:bCs/>
          <w:sz w:val="24"/>
        </w:rPr>
        <w:t xml:space="preserve">; </w:t>
      </w:r>
    </w:p>
    <w:p w14:paraId="36C39029" w14:textId="475AAA0F" w:rsidR="006322CC" w:rsidRPr="006322CC" w:rsidRDefault="009B4FC8" w:rsidP="006322CC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Calibri"/>
          <w:bCs/>
          <w:sz w:val="24"/>
        </w:rPr>
        <w:t>фенилпропионовой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кислоты</w:t>
      </w:r>
      <w:r w:rsidRPr="006322CC">
        <w:rPr>
          <w:rFonts w:ascii="Calibri" w:eastAsia="Calibri" w:hAnsi="Calibri" w:cs="Times New Roman"/>
          <w:bCs/>
          <w:sz w:val="24"/>
        </w:rPr>
        <w:t xml:space="preserve">: </w:t>
      </w:r>
      <w:r w:rsidRPr="006322CC">
        <w:rPr>
          <w:rFonts w:ascii="Calibri" w:eastAsia="Calibri" w:hAnsi="Calibri" w:cs="Calibri"/>
          <w:bCs/>
          <w:sz w:val="24"/>
        </w:rPr>
        <w:t>ибупр</w:t>
      </w:r>
      <w:r w:rsidRPr="006322CC">
        <w:rPr>
          <w:rFonts w:ascii="Calibri" w:eastAsia="Calibri" w:hAnsi="Calibri" w:cs="Times New Roman"/>
          <w:bCs/>
          <w:sz w:val="24"/>
        </w:rPr>
        <w:t xml:space="preserve">офен,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напроксен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; </w:t>
      </w:r>
      <w:r w:rsidR="003C3BF0">
        <w:rPr>
          <w:rFonts w:ascii="Calibri" w:eastAsia="Calibri" w:hAnsi="Calibri" w:cs="Times New Roman"/>
          <w:bCs/>
          <w:sz w:val="24"/>
        </w:rPr>
        <w:t>кетопрофен (</w:t>
      </w:r>
      <w:proofErr w:type="spellStart"/>
      <w:r w:rsidR="003C3BF0">
        <w:rPr>
          <w:rFonts w:ascii="Calibri" w:eastAsia="Calibri" w:hAnsi="Calibri" w:cs="Times New Roman"/>
          <w:bCs/>
          <w:sz w:val="24"/>
        </w:rPr>
        <w:t>кетонал</w:t>
      </w:r>
      <w:proofErr w:type="spellEnd"/>
      <w:r w:rsidR="003C3BF0">
        <w:rPr>
          <w:rFonts w:ascii="Calibri" w:eastAsia="Calibri" w:hAnsi="Calibri" w:cs="Times New Roman"/>
          <w:bCs/>
          <w:sz w:val="24"/>
        </w:rPr>
        <w:t>)</w:t>
      </w:r>
    </w:p>
    <w:p w14:paraId="6AD7E6D6" w14:textId="77777777" w:rsidR="006322CC" w:rsidRPr="006322CC" w:rsidRDefault="009B4FC8" w:rsidP="006322CC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proofErr w:type="spellStart"/>
      <w:r w:rsidRPr="006322CC">
        <w:rPr>
          <w:rFonts w:ascii="Calibri" w:eastAsia="Calibri" w:hAnsi="Calibri" w:cs="Calibri"/>
          <w:bCs/>
          <w:sz w:val="24"/>
        </w:rPr>
        <w:t>эноликсовой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кислоты</w:t>
      </w:r>
      <w:r w:rsidRPr="006322CC">
        <w:rPr>
          <w:rFonts w:ascii="Calibri" w:eastAsia="Calibri" w:hAnsi="Calibri" w:cs="Times New Roman"/>
          <w:bCs/>
          <w:sz w:val="24"/>
        </w:rPr>
        <w:t xml:space="preserve"> (</w:t>
      </w:r>
      <w:proofErr w:type="spellStart"/>
      <w:r w:rsidRPr="006322CC">
        <w:rPr>
          <w:rFonts w:ascii="Calibri" w:eastAsia="Calibri" w:hAnsi="Calibri" w:cs="Calibri"/>
          <w:bCs/>
          <w:sz w:val="24"/>
        </w:rPr>
        <w:t>оксикамы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): </w:t>
      </w:r>
      <w:proofErr w:type="spellStart"/>
      <w:r w:rsidRPr="006322CC">
        <w:rPr>
          <w:rFonts w:ascii="Calibri" w:eastAsia="Calibri" w:hAnsi="Calibri" w:cs="Calibri"/>
          <w:bCs/>
          <w:sz w:val="24"/>
        </w:rPr>
        <w:t>пироксикам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; </w:t>
      </w:r>
    </w:p>
    <w:p w14:paraId="5866B380" w14:textId="77777777" w:rsidR="006322CC" w:rsidRDefault="006322CC" w:rsidP="006322C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</w:rPr>
      </w:pPr>
      <w:r w:rsidRPr="006322CC">
        <w:rPr>
          <w:rFonts w:ascii="Calibri" w:eastAsia="Calibri" w:hAnsi="Calibri" w:cs="Calibri"/>
          <w:b/>
          <w:sz w:val="24"/>
        </w:rPr>
        <w:t>П</w:t>
      </w:r>
      <w:r w:rsidR="009B4FC8" w:rsidRPr="006322CC">
        <w:rPr>
          <w:rFonts w:ascii="Calibri" w:eastAsia="Calibri" w:hAnsi="Calibri" w:cs="Calibri"/>
          <w:b/>
          <w:sz w:val="24"/>
        </w:rPr>
        <w:t>реимущественно</w:t>
      </w:r>
      <w:r w:rsidR="009B4FC8" w:rsidRPr="006322CC">
        <w:rPr>
          <w:rFonts w:ascii="Calibri" w:eastAsia="Calibri" w:hAnsi="Calibri" w:cs="Times New Roman"/>
          <w:b/>
          <w:sz w:val="24"/>
        </w:rPr>
        <w:t xml:space="preserve"> </w:t>
      </w:r>
      <w:r w:rsidR="009B4FC8" w:rsidRPr="006322CC">
        <w:rPr>
          <w:rFonts w:ascii="Calibri" w:eastAsia="Calibri" w:hAnsi="Calibri" w:cs="Calibri"/>
          <w:b/>
          <w:sz w:val="24"/>
        </w:rPr>
        <w:t>селективные</w:t>
      </w:r>
      <w:r w:rsidR="009B4FC8" w:rsidRPr="006322CC">
        <w:rPr>
          <w:rFonts w:ascii="Calibri" w:eastAsia="Calibri" w:hAnsi="Calibri" w:cs="Times New Roman"/>
          <w:b/>
          <w:sz w:val="24"/>
        </w:rPr>
        <w:t xml:space="preserve"> </w:t>
      </w:r>
      <w:r w:rsidR="009B4FC8" w:rsidRPr="006322CC">
        <w:rPr>
          <w:rFonts w:ascii="Calibri" w:eastAsia="Calibri" w:hAnsi="Calibri" w:cs="Calibri"/>
          <w:b/>
          <w:sz w:val="24"/>
        </w:rPr>
        <w:t>ингибиторы</w:t>
      </w:r>
      <w:r w:rsidR="009B4FC8" w:rsidRPr="006322CC">
        <w:rPr>
          <w:rFonts w:ascii="Calibri" w:eastAsia="Calibri" w:hAnsi="Calibri" w:cs="Times New Roman"/>
          <w:b/>
          <w:sz w:val="24"/>
        </w:rPr>
        <w:t xml:space="preserve"> </w:t>
      </w:r>
      <w:r w:rsidR="009B4FC8" w:rsidRPr="006322CC">
        <w:rPr>
          <w:rFonts w:ascii="Calibri" w:eastAsia="Calibri" w:hAnsi="Calibri" w:cs="Calibri"/>
          <w:b/>
          <w:sz w:val="24"/>
        </w:rPr>
        <w:t>ЦОГ</w:t>
      </w:r>
      <w:r w:rsidR="009B4FC8" w:rsidRPr="006322CC">
        <w:rPr>
          <w:rFonts w:ascii="Calibri" w:eastAsia="Calibri" w:hAnsi="Calibri" w:cs="Times New Roman"/>
          <w:b/>
          <w:sz w:val="24"/>
        </w:rPr>
        <w:t>-2:</w:t>
      </w:r>
      <w:r w:rsidR="009B4FC8" w:rsidRPr="006322CC">
        <w:rPr>
          <w:rFonts w:ascii="Calibri" w:eastAsia="Calibri" w:hAnsi="Calibri" w:cs="Times New Roman"/>
          <w:bCs/>
          <w:sz w:val="24"/>
        </w:rPr>
        <w:t xml:space="preserve"> </w:t>
      </w:r>
    </w:p>
    <w:p w14:paraId="53953212" w14:textId="77777777" w:rsidR="006322CC" w:rsidRPr="006322CC" w:rsidRDefault="009B4FC8" w:rsidP="006322CC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proofErr w:type="spellStart"/>
      <w:r w:rsidRPr="006322CC">
        <w:rPr>
          <w:rFonts w:ascii="Calibri" w:eastAsia="Calibri" w:hAnsi="Calibri" w:cs="Calibri"/>
          <w:bCs/>
          <w:sz w:val="24"/>
        </w:rPr>
        <w:t>коксибы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: </w:t>
      </w:r>
      <w:proofErr w:type="spellStart"/>
      <w:r w:rsidRPr="006322CC">
        <w:rPr>
          <w:rFonts w:ascii="Calibri" w:eastAsia="Calibri" w:hAnsi="Calibri" w:cs="Calibri"/>
          <w:bCs/>
          <w:sz w:val="24"/>
        </w:rPr>
        <w:t>целекоксиб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, </w:t>
      </w:r>
      <w:proofErr w:type="spellStart"/>
      <w:r w:rsidRPr="006322CC">
        <w:rPr>
          <w:rFonts w:ascii="Calibri" w:eastAsia="Calibri" w:hAnsi="Calibri" w:cs="Calibri"/>
          <w:bCs/>
          <w:sz w:val="24"/>
        </w:rPr>
        <w:t>рофекоксиб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; </w:t>
      </w:r>
    </w:p>
    <w:p w14:paraId="7DD6771F" w14:textId="18DA8273" w:rsidR="006322CC" w:rsidRPr="006322CC" w:rsidRDefault="009B4FC8" w:rsidP="006322CC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proofErr w:type="spellStart"/>
      <w:r w:rsidRPr="006322CC">
        <w:rPr>
          <w:rFonts w:ascii="Calibri" w:eastAsia="Calibri" w:hAnsi="Calibri" w:cs="Calibri"/>
          <w:bCs/>
          <w:sz w:val="24"/>
        </w:rPr>
        <w:t>оксикамы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: </w:t>
      </w:r>
      <w:proofErr w:type="spellStart"/>
      <w:r w:rsidRPr="006322CC">
        <w:rPr>
          <w:rFonts w:ascii="Calibri" w:eastAsia="Calibri" w:hAnsi="Calibri" w:cs="Calibri"/>
          <w:bCs/>
          <w:sz w:val="24"/>
        </w:rPr>
        <w:t>мелоксикам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; </w:t>
      </w:r>
      <w:proofErr w:type="spellStart"/>
      <w:r w:rsidR="00D02324">
        <w:rPr>
          <w:rFonts w:ascii="Calibri" w:eastAsia="Calibri" w:hAnsi="Calibri" w:cs="Times New Roman"/>
          <w:bCs/>
          <w:sz w:val="24"/>
        </w:rPr>
        <w:t>лорноксикам</w:t>
      </w:r>
      <w:proofErr w:type="spellEnd"/>
      <w:r w:rsidR="00D02324">
        <w:rPr>
          <w:rFonts w:ascii="Calibri" w:eastAsia="Calibri" w:hAnsi="Calibri" w:cs="Times New Roman"/>
          <w:bCs/>
          <w:sz w:val="24"/>
        </w:rPr>
        <w:t xml:space="preserve"> (</w:t>
      </w:r>
      <w:proofErr w:type="spellStart"/>
      <w:r w:rsidR="00D02324">
        <w:rPr>
          <w:rFonts w:ascii="Calibri" w:eastAsia="Calibri" w:hAnsi="Calibri" w:cs="Times New Roman"/>
          <w:bCs/>
          <w:sz w:val="24"/>
        </w:rPr>
        <w:t>ксефокам</w:t>
      </w:r>
      <w:proofErr w:type="spellEnd"/>
      <w:r w:rsidR="00D02324">
        <w:rPr>
          <w:rFonts w:ascii="Calibri" w:eastAsia="Calibri" w:hAnsi="Calibri" w:cs="Times New Roman"/>
          <w:bCs/>
          <w:sz w:val="24"/>
        </w:rPr>
        <w:t>)</w:t>
      </w:r>
    </w:p>
    <w:p w14:paraId="66DDB1FC" w14:textId="77777777" w:rsidR="006322CC" w:rsidRPr="006322CC" w:rsidRDefault="009B4FC8" w:rsidP="006322CC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</w:rPr>
      </w:pPr>
      <w:proofErr w:type="spellStart"/>
      <w:r w:rsidRPr="006322CC">
        <w:rPr>
          <w:rFonts w:ascii="Calibri" w:eastAsia="Calibri" w:hAnsi="Calibri" w:cs="Calibri"/>
          <w:bCs/>
          <w:sz w:val="24"/>
        </w:rPr>
        <w:t>сульфонанилиды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: </w:t>
      </w:r>
      <w:proofErr w:type="spellStart"/>
      <w:r w:rsidRPr="006322CC">
        <w:rPr>
          <w:rFonts w:ascii="Calibri" w:eastAsia="Calibri" w:hAnsi="Calibri" w:cs="Calibri"/>
          <w:bCs/>
          <w:sz w:val="24"/>
        </w:rPr>
        <w:t>нимесулид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. </w:t>
      </w:r>
    </w:p>
    <w:p w14:paraId="1D711324" w14:textId="77777777" w:rsidR="006322CC" w:rsidRDefault="006322CC" w:rsidP="006322CC">
      <w:pPr>
        <w:spacing w:after="0" w:line="240" w:lineRule="auto"/>
        <w:ind w:firstLine="709"/>
        <w:jc w:val="both"/>
        <w:rPr>
          <w:rFonts w:ascii="Calibri" w:eastAsia="Calibri" w:hAnsi="Calibri" w:cs="Calibri"/>
          <w:bCs/>
          <w:sz w:val="24"/>
        </w:rPr>
      </w:pPr>
    </w:p>
    <w:p w14:paraId="5D961659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bookmarkStart w:id="4" w:name="_Hlk68697422"/>
      <w:r w:rsidRPr="00633094">
        <w:rPr>
          <w:rFonts w:ascii="Calibri" w:eastAsia="Calibri" w:hAnsi="Calibri" w:cs="Times New Roman"/>
          <w:b/>
          <w:sz w:val="24"/>
        </w:rPr>
        <w:t>Основные фармакологические эффекты</w:t>
      </w:r>
    </w:p>
    <w:bookmarkEnd w:id="4"/>
    <w:p w14:paraId="61E44A58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К основным фармакологическим эффектам НПВС относят:</w:t>
      </w:r>
    </w:p>
    <w:p w14:paraId="0E04EF08" w14:textId="77777777" w:rsidR="00524CF0" w:rsidRPr="00471F9C" w:rsidRDefault="00524CF0" w:rsidP="00524CF0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471F9C">
        <w:rPr>
          <w:rFonts w:ascii="Calibri" w:eastAsia="Calibri" w:hAnsi="Calibri" w:cs="Times New Roman"/>
          <w:sz w:val="24"/>
        </w:rPr>
        <w:t>Противовоспалительный эффект;</w:t>
      </w:r>
    </w:p>
    <w:p w14:paraId="6E52D04F" w14:textId="77777777" w:rsidR="00524CF0" w:rsidRPr="00471F9C" w:rsidRDefault="00524CF0" w:rsidP="00524CF0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471F9C">
        <w:rPr>
          <w:rFonts w:ascii="Calibri" w:eastAsia="Calibri" w:hAnsi="Calibri" w:cs="Times New Roman"/>
          <w:sz w:val="24"/>
        </w:rPr>
        <w:t>Обезболивающий (анальгетический) эффект;</w:t>
      </w:r>
    </w:p>
    <w:p w14:paraId="7A0E4EB2" w14:textId="77777777" w:rsidR="00524CF0" w:rsidRPr="00471F9C" w:rsidRDefault="00524CF0" w:rsidP="00524CF0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471F9C">
        <w:rPr>
          <w:rFonts w:ascii="Calibri" w:eastAsia="Calibri" w:hAnsi="Calibri" w:cs="Times New Roman"/>
          <w:sz w:val="24"/>
        </w:rPr>
        <w:t>Жаропонижающий (</w:t>
      </w:r>
      <w:proofErr w:type="spellStart"/>
      <w:r w:rsidRPr="00471F9C">
        <w:rPr>
          <w:rFonts w:ascii="Calibri" w:eastAsia="Calibri" w:hAnsi="Calibri" w:cs="Times New Roman"/>
          <w:sz w:val="24"/>
        </w:rPr>
        <w:t>антипиретический</w:t>
      </w:r>
      <w:proofErr w:type="spellEnd"/>
      <w:r w:rsidRPr="00471F9C">
        <w:rPr>
          <w:rFonts w:ascii="Calibri" w:eastAsia="Calibri" w:hAnsi="Calibri" w:cs="Times New Roman"/>
          <w:sz w:val="24"/>
        </w:rPr>
        <w:t>) эффект;</w:t>
      </w:r>
    </w:p>
    <w:p w14:paraId="11EE075D" w14:textId="77777777" w:rsidR="00524CF0" w:rsidRPr="00471F9C" w:rsidRDefault="00524CF0" w:rsidP="00524CF0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proofErr w:type="spellStart"/>
      <w:r w:rsidRPr="00471F9C">
        <w:rPr>
          <w:rFonts w:ascii="Calibri" w:eastAsia="Calibri" w:hAnsi="Calibri" w:cs="Times New Roman"/>
          <w:sz w:val="24"/>
        </w:rPr>
        <w:t>Антиангрегантный</w:t>
      </w:r>
      <w:proofErr w:type="spellEnd"/>
    </w:p>
    <w:p w14:paraId="739D48A2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73F8647C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b/>
          <w:sz w:val="24"/>
        </w:rPr>
        <w:t>Противовоспалительный эффект</w:t>
      </w:r>
      <w:r w:rsidRPr="00633094">
        <w:rPr>
          <w:rFonts w:ascii="Calibri" w:eastAsia="Calibri" w:hAnsi="Calibri" w:cs="Times New Roman"/>
          <w:sz w:val="24"/>
        </w:rPr>
        <w:t>.</w:t>
      </w:r>
    </w:p>
    <w:p w14:paraId="1B33F025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НПВС преимущественно влияют на фазу экссудации, уменьшая отек, гиперемию, боль. Наиболее выраженным    противовоспалительным эффектом обладают </w:t>
      </w:r>
      <w:r w:rsidRPr="00633094">
        <w:rPr>
          <w:rFonts w:ascii="Calibri" w:eastAsia="Calibri" w:hAnsi="Calibri" w:cs="Times New Roman"/>
          <w:b/>
          <w:sz w:val="24"/>
        </w:rPr>
        <w:t xml:space="preserve">диклофенак, </w:t>
      </w:r>
      <w:proofErr w:type="spellStart"/>
      <w:r w:rsidRPr="00633094">
        <w:rPr>
          <w:rFonts w:ascii="Calibri" w:eastAsia="Calibri" w:hAnsi="Calibri" w:cs="Times New Roman"/>
          <w:b/>
          <w:sz w:val="24"/>
        </w:rPr>
        <w:t>пироксикам</w:t>
      </w:r>
      <w:proofErr w:type="spellEnd"/>
      <w:r w:rsidRPr="00633094">
        <w:rPr>
          <w:rFonts w:ascii="Calibri" w:eastAsia="Calibri" w:hAnsi="Calibri" w:cs="Times New Roman"/>
          <w:b/>
          <w:sz w:val="24"/>
        </w:rPr>
        <w:t>.</w:t>
      </w:r>
    </w:p>
    <w:p w14:paraId="3290821A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</w:p>
    <w:p w14:paraId="6CDBDDEF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b/>
          <w:sz w:val="24"/>
        </w:rPr>
        <w:t>Анальгезирующий эффект</w:t>
      </w:r>
      <w:r w:rsidRPr="00633094">
        <w:rPr>
          <w:rFonts w:ascii="Calibri" w:eastAsia="Calibri" w:hAnsi="Calibri" w:cs="Times New Roman"/>
          <w:sz w:val="24"/>
        </w:rPr>
        <w:t>.</w:t>
      </w:r>
    </w:p>
    <w:p w14:paraId="49DE0665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Анальгезирующий эффект связан с уменьшением синтеза простагландинов, что обуславливает уменьшение экссудации и ослабление механического давления на болевые рецепторы в тканях, одновременно уменьшается повышенная чувствительность болевых окончаний к медиаторам воспаления (гистамину, серотонину, </w:t>
      </w:r>
      <w:proofErr w:type="spellStart"/>
      <w:r w:rsidRPr="00633094">
        <w:rPr>
          <w:rFonts w:ascii="Calibri" w:eastAsia="Calibri" w:hAnsi="Calibri" w:cs="Times New Roman"/>
          <w:sz w:val="24"/>
        </w:rPr>
        <w:t>брадикинину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). </w:t>
      </w:r>
    </w:p>
    <w:p w14:paraId="65A8322C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В ЦНС уменьшается влияние простагландинов на центры болевой чувствительности. Наиболее выраженным анальгетическим эффектом обладает </w:t>
      </w:r>
      <w:proofErr w:type="spellStart"/>
      <w:r w:rsidRPr="00633094">
        <w:rPr>
          <w:rFonts w:ascii="Calibri" w:eastAsia="Calibri" w:hAnsi="Calibri" w:cs="Times New Roman"/>
          <w:b/>
          <w:sz w:val="24"/>
        </w:rPr>
        <w:t>кеторолак</w:t>
      </w:r>
      <w:proofErr w:type="spellEnd"/>
      <w:r w:rsidRPr="00633094">
        <w:rPr>
          <w:rFonts w:ascii="Calibri" w:eastAsia="Calibri" w:hAnsi="Calibri" w:cs="Times New Roman"/>
          <w:b/>
          <w:sz w:val="24"/>
        </w:rPr>
        <w:t>, диклофенак.</w:t>
      </w:r>
    </w:p>
    <w:p w14:paraId="0099A7E4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</w:p>
    <w:p w14:paraId="21CA8A81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b/>
          <w:sz w:val="24"/>
        </w:rPr>
        <w:t>Жаропонижающий эффект.</w:t>
      </w:r>
    </w:p>
    <w:p w14:paraId="723044F0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Он обусловлен уменьшением синтеза простагландинов в ЦНС и уменьшением их пирогенного действия на центр терморегуляции в гипоталамусе. </w:t>
      </w:r>
    </w:p>
    <w:p w14:paraId="40D19ADE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Наз</w:t>
      </w:r>
      <w:r w:rsidRPr="00633094">
        <w:rPr>
          <w:rFonts w:ascii="Calibri" w:eastAsia="Calibri" w:hAnsi="Calibri" w:cs="Times New Roman"/>
          <w:sz w:val="24"/>
        </w:rPr>
        <w:t>начаются при гиперпиретической лихорадке, когда повышение температуры ведет к функциональному перенапряжению сердечно-сосудистой, ЦНС и других систем организма. Как правило, это температура в подмышечной впадине 38 С и выше.</w:t>
      </w:r>
    </w:p>
    <w:p w14:paraId="442F19A1" w14:textId="77777777" w:rsidR="00524CF0" w:rsidRDefault="00524CF0" w:rsidP="00524CF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5DF70D4E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proofErr w:type="spellStart"/>
      <w:r w:rsidRPr="00633094">
        <w:rPr>
          <w:rFonts w:ascii="Calibri" w:eastAsia="Calibri" w:hAnsi="Calibri" w:cs="Times New Roman"/>
          <w:b/>
          <w:sz w:val="24"/>
        </w:rPr>
        <w:t>Антиагрегантный</w:t>
      </w:r>
      <w:proofErr w:type="spellEnd"/>
      <w:r w:rsidRPr="00633094">
        <w:rPr>
          <w:rFonts w:ascii="Calibri" w:eastAsia="Calibri" w:hAnsi="Calibri" w:cs="Times New Roman"/>
          <w:b/>
          <w:sz w:val="24"/>
        </w:rPr>
        <w:t xml:space="preserve"> эффект</w:t>
      </w:r>
      <w:r w:rsidRPr="00633094">
        <w:rPr>
          <w:rFonts w:ascii="Calibri" w:eastAsia="Calibri" w:hAnsi="Calibri" w:cs="Times New Roman"/>
          <w:sz w:val="24"/>
        </w:rPr>
        <w:t xml:space="preserve">. </w:t>
      </w:r>
    </w:p>
    <w:p w14:paraId="69C63EAD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Он обусловлен способностью НПВС угнетать ЦОГ в тромбоцитах, подавляя синтез </w:t>
      </w:r>
      <w:proofErr w:type="spellStart"/>
      <w:r w:rsidRPr="00633094">
        <w:rPr>
          <w:rFonts w:ascii="Calibri" w:eastAsia="Calibri" w:hAnsi="Calibri" w:cs="Times New Roman"/>
          <w:sz w:val="24"/>
        </w:rPr>
        <w:t>тромбоксана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А2, что приводит к снижению агрегации тромбоцитов. </w:t>
      </w:r>
    </w:p>
    <w:p w14:paraId="755F6EC7" w14:textId="77777777" w:rsidR="00524CF0" w:rsidRPr="00633094" w:rsidRDefault="00524CF0" w:rsidP="00524C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lastRenderedPageBreak/>
        <w:t xml:space="preserve">Наиболее длительной </w:t>
      </w:r>
      <w:proofErr w:type="spellStart"/>
      <w:r w:rsidRPr="00633094">
        <w:rPr>
          <w:rFonts w:ascii="Calibri" w:eastAsia="Calibri" w:hAnsi="Calibri" w:cs="Times New Roman"/>
          <w:sz w:val="24"/>
        </w:rPr>
        <w:t>антиагрегантной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активностью обладает аспирин, который применяют для профилактики тромбозов.</w:t>
      </w:r>
    </w:p>
    <w:p w14:paraId="6538C6C4" w14:textId="5CD2C8E0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Calibri"/>
          <w:bCs/>
          <w:sz w:val="24"/>
        </w:rPr>
        <w:t>Первыми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препаратами</w:t>
      </w:r>
      <w:r w:rsidRPr="006322CC">
        <w:rPr>
          <w:rFonts w:ascii="Calibri" w:eastAsia="Calibri" w:hAnsi="Calibri" w:cs="Times New Roman"/>
          <w:bCs/>
          <w:sz w:val="24"/>
        </w:rPr>
        <w:t xml:space="preserve">, </w:t>
      </w:r>
      <w:r w:rsidRPr="006322CC">
        <w:rPr>
          <w:rFonts w:ascii="Calibri" w:eastAsia="Calibri" w:hAnsi="Calibri" w:cs="Calibri"/>
          <w:bCs/>
          <w:sz w:val="24"/>
        </w:rPr>
        <w:t>оказывающими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специфическое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противово</w:t>
      </w:r>
      <w:r w:rsidRPr="006322CC">
        <w:rPr>
          <w:rFonts w:ascii="Calibri" w:eastAsia="Calibri" w:hAnsi="Calibri" w:cs="Times New Roman"/>
          <w:bCs/>
          <w:sz w:val="24"/>
        </w:rPr>
        <w:t xml:space="preserve">спалительное действие, были салицилаты. </w:t>
      </w:r>
    </w:p>
    <w:p w14:paraId="5D3A900B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Противовоспалительное действие сочетается с болеутоляющим и жаропонижающим, но, по сравнению с анальгетиками-антипиретиками, противовоспалительный эффект доминирует. </w:t>
      </w:r>
    </w:p>
    <w:p w14:paraId="698ED42A" w14:textId="77777777" w:rsidR="006322CC" w:rsidRDefault="006322CC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iCs/>
          <w:sz w:val="24"/>
        </w:rPr>
      </w:pPr>
    </w:p>
    <w:p w14:paraId="4C1F483B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524CF0">
        <w:rPr>
          <w:rFonts w:ascii="Calibri" w:eastAsia="Calibri" w:hAnsi="Calibri" w:cs="Times New Roman"/>
          <w:b/>
          <w:sz w:val="24"/>
        </w:rPr>
        <w:t>Ацетилсалициловую кислоту (Аспирин)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широко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исполь</w:t>
      </w:r>
      <w:r w:rsidRPr="006322CC">
        <w:rPr>
          <w:rFonts w:ascii="Calibri" w:eastAsia="Calibri" w:hAnsi="Calibri" w:cs="Times New Roman"/>
          <w:bCs/>
          <w:sz w:val="24"/>
        </w:rPr>
        <w:t xml:space="preserve">зуют в медицинской практике при головной боли, невралгиях, лихорадочных состояниях, для лечения ревматических состояний. </w:t>
      </w:r>
    </w:p>
    <w:p w14:paraId="3FF8D876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Противовоспалительное действие ацетилсалициловой кислоты обусловлено влиянием на процессы, протекающие в очаге воспаления: уменьшает проницаемость капилляров, понижает биосинтез БАВ (простагландинов, гистамина,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брадикинина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), ограничивает энергетическое обеспечение воспалительного процесса. </w:t>
      </w:r>
    </w:p>
    <w:p w14:paraId="19205C38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Ацетилсалициловой кислоте, наряду с анальгезирующим, жаропонижающим, противовоспалительным эффектами, присуще также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антиагрегантное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действие, которое обусловлено уменьшением образования одного из простагландинов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тромбоксана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. </w:t>
      </w:r>
    </w:p>
    <w:p w14:paraId="57B60863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proofErr w:type="spellStart"/>
      <w:r w:rsidRPr="006322CC">
        <w:rPr>
          <w:rFonts w:ascii="Calibri" w:eastAsia="Calibri" w:hAnsi="Calibri" w:cs="Times New Roman"/>
          <w:bCs/>
          <w:i/>
          <w:iCs/>
          <w:sz w:val="24"/>
        </w:rPr>
        <w:t>Тромбоксан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синтезируется в тромбоцитах, повышает агрегацию и вызывает выраженную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вазоконстрикцию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(сужение сосудов). </w:t>
      </w:r>
    </w:p>
    <w:p w14:paraId="46474367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Calibri"/>
          <w:bCs/>
          <w:sz w:val="24"/>
        </w:rPr>
      </w:pPr>
      <w:proofErr w:type="spellStart"/>
      <w:r w:rsidRPr="006322CC">
        <w:rPr>
          <w:rFonts w:ascii="Calibri" w:eastAsia="Calibri" w:hAnsi="Calibri" w:cs="Times New Roman"/>
          <w:bCs/>
          <w:i/>
          <w:iCs/>
          <w:sz w:val="24"/>
        </w:rPr>
        <w:t>Антиагрегантный</w:t>
      </w:r>
      <w:proofErr w:type="spellEnd"/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эффект действия проявляется у аспирина </w:t>
      </w:r>
      <w:r w:rsidRPr="006322CC">
        <w:rPr>
          <w:rFonts w:ascii="Calibri" w:eastAsia="Calibri" w:hAnsi="Calibri" w:cs="Calibri"/>
          <w:bCs/>
          <w:i/>
          <w:iCs/>
          <w:sz w:val="24"/>
        </w:rPr>
        <w:t>при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применении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небольших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доз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(0,325 </w:t>
      </w:r>
      <w:r w:rsidRPr="006322CC">
        <w:rPr>
          <w:rFonts w:ascii="Calibri" w:eastAsia="Calibri" w:hAnsi="Calibri" w:cs="Calibri"/>
          <w:bCs/>
          <w:i/>
          <w:iCs/>
          <w:sz w:val="24"/>
        </w:rPr>
        <w:t>г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) </w:t>
      </w:r>
      <w:r w:rsidRPr="006322CC">
        <w:rPr>
          <w:rFonts w:ascii="Calibri" w:eastAsia="Calibri" w:hAnsi="Calibri" w:cs="Calibri"/>
          <w:bCs/>
          <w:i/>
          <w:iCs/>
          <w:sz w:val="24"/>
        </w:rPr>
        <w:t>и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сохраняется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несколько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дней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. </w:t>
      </w:r>
    </w:p>
    <w:p w14:paraId="6E55F8E1" w14:textId="77777777" w:rsidR="006322CC" w:rsidRP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i/>
          <w:iCs/>
          <w:sz w:val="24"/>
        </w:rPr>
      </w:pPr>
      <w:r w:rsidRPr="006322CC">
        <w:rPr>
          <w:rFonts w:ascii="Calibri" w:eastAsia="Calibri" w:hAnsi="Calibri" w:cs="Calibri"/>
          <w:bCs/>
          <w:i/>
          <w:iCs/>
          <w:sz w:val="24"/>
        </w:rPr>
        <w:t>Его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используют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при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профилактике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и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лечении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ишемической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болезни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сердца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, </w:t>
      </w:r>
      <w:r w:rsidRPr="006322CC">
        <w:rPr>
          <w:rFonts w:ascii="Calibri" w:eastAsia="Calibri" w:hAnsi="Calibri" w:cs="Calibri"/>
          <w:bCs/>
          <w:i/>
          <w:iCs/>
          <w:sz w:val="24"/>
        </w:rPr>
        <w:t>нарушениях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мозгового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кровообращения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и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других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сердечно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>-</w:t>
      </w:r>
      <w:r w:rsidRPr="006322CC">
        <w:rPr>
          <w:rFonts w:ascii="Calibri" w:eastAsia="Calibri" w:hAnsi="Calibri" w:cs="Calibri"/>
          <w:bCs/>
          <w:i/>
          <w:iCs/>
          <w:sz w:val="24"/>
        </w:rPr>
        <w:t>сосудистых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i/>
          <w:iCs/>
          <w:sz w:val="24"/>
        </w:rPr>
        <w:t>заболевания</w:t>
      </w:r>
      <w:r w:rsidRPr="006322CC">
        <w:rPr>
          <w:rFonts w:ascii="Calibri" w:eastAsia="Calibri" w:hAnsi="Calibri" w:cs="Times New Roman"/>
          <w:bCs/>
          <w:i/>
          <w:iCs/>
          <w:sz w:val="24"/>
        </w:rPr>
        <w:t xml:space="preserve">х. </w:t>
      </w:r>
    </w:p>
    <w:p w14:paraId="49A02151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При применении препарата уменьшается защитное влияние простагландинов на слизистую оболочку ЖКТ, проявляется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ульцерогенное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действие вследствие уменьшения их образования. </w:t>
      </w:r>
    </w:p>
    <w:p w14:paraId="4DFB1DF2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Простагландины выполняют защитную функцию, являясь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гастропротекторами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, они повышают продукцию слизи, бикарбонатов, стимулируют регенерацию клеток. </w:t>
      </w:r>
    </w:p>
    <w:p w14:paraId="38983EE2" w14:textId="77777777" w:rsidR="006322CC" w:rsidRDefault="006322CC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i/>
          <w:iCs/>
          <w:sz w:val="24"/>
          <w:u w:val="single"/>
        </w:rPr>
      </w:pPr>
    </w:p>
    <w:p w14:paraId="07860FED" w14:textId="3D1DBAE9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i/>
          <w:iCs/>
          <w:sz w:val="24"/>
          <w:u w:val="single"/>
        </w:rPr>
        <w:t>Другие часто встречающиеся побочные эффекты</w:t>
      </w:r>
      <w:r w:rsidRPr="006322CC">
        <w:rPr>
          <w:rFonts w:ascii="Calibri" w:eastAsia="Calibri" w:hAnsi="Calibri" w:cs="Times New Roman"/>
          <w:bCs/>
          <w:sz w:val="24"/>
        </w:rPr>
        <w:t xml:space="preserve">: желудочно-кишечные кровотечения, тошнота, рвота, эпигастральная боль, анорексия, иногда понос, шум в ушах, ослабление слуха и расстройство зрения (диплопия), повышенная потливость, общая слабость, беспокойство, бессвязная речь. </w:t>
      </w:r>
    </w:p>
    <w:p w14:paraId="7F29B4AC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Могут возникнуть аллергические сыпи, отеки век, языка, губ, лица, гортани, тромбоцитопеническая пурпура. </w:t>
      </w:r>
    </w:p>
    <w:p w14:paraId="2515CCC7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Изредка, в тяжелых случаях возможны галлюцинации, судороги, синдром Рея (гепатогенная энцефалопатия). </w:t>
      </w:r>
    </w:p>
    <w:p w14:paraId="23C0AFBF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Синдром Рея чаще развивается у детей, перенесших респираторные и желудочно-кишечные инфекции. Проявляется вначале заторможенностью, сонливостью, рвотой, затем развиваются патологические рефлексы и двигательное возбуждение. В последней стадии - судороги и остановка дыхания. </w:t>
      </w:r>
    </w:p>
    <w:p w14:paraId="4F3BD5C0" w14:textId="2D1B9BCE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>Кислоту ацетилсалициловую назначают</w:t>
      </w:r>
      <w:r w:rsid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Times New Roman"/>
          <w:bCs/>
          <w:sz w:val="24"/>
        </w:rPr>
        <w:t>самостоятельно или в сочетании с другими лекарственными веществами в комбинированных препаратах Цитрамон П</w:t>
      </w:r>
      <w:r w:rsid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и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др</w:t>
      </w:r>
      <w:r w:rsidRPr="006322CC">
        <w:rPr>
          <w:rFonts w:ascii="Calibri" w:eastAsia="Calibri" w:hAnsi="Calibri" w:cs="Times New Roman"/>
          <w:bCs/>
          <w:sz w:val="24"/>
        </w:rPr>
        <w:t xml:space="preserve">. </w:t>
      </w:r>
    </w:p>
    <w:p w14:paraId="1734E908" w14:textId="63DC9E69" w:rsidR="003A5044" w:rsidRDefault="003A5044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59DB46BB" w14:textId="7D599E90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A5044">
        <w:rPr>
          <w:rFonts w:ascii="Calibri" w:eastAsia="Calibri" w:hAnsi="Calibri" w:cs="Times New Roman"/>
          <w:b/>
          <w:sz w:val="24"/>
        </w:rPr>
        <w:t>Анальгин (</w:t>
      </w:r>
      <w:proofErr w:type="spellStart"/>
      <w:r w:rsidRPr="003A5044">
        <w:rPr>
          <w:rFonts w:ascii="Calibri" w:eastAsia="Calibri" w:hAnsi="Calibri" w:cs="Times New Roman"/>
          <w:b/>
          <w:sz w:val="24"/>
        </w:rPr>
        <w:t>метамизол</w:t>
      </w:r>
      <w:proofErr w:type="spellEnd"/>
      <w:r w:rsidRPr="003A5044">
        <w:rPr>
          <w:rFonts w:ascii="Calibri" w:eastAsia="Calibri" w:hAnsi="Calibri" w:cs="Times New Roman"/>
          <w:b/>
          <w:sz w:val="24"/>
        </w:rPr>
        <w:t>)</w:t>
      </w:r>
      <w:r>
        <w:rPr>
          <w:rFonts w:ascii="Calibri" w:eastAsia="Calibri" w:hAnsi="Calibri" w:cs="Times New Roman"/>
          <w:bCs/>
          <w:sz w:val="24"/>
        </w:rPr>
        <w:t xml:space="preserve"> таб.</w:t>
      </w:r>
      <w:r w:rsidRPr="003A5044">
        <w:rPr>
          <w:rFonts w:ascii="Calibri" w:eastAsia="Calibri" w:hAnsi="Calibri" w:cs="Times New Roman"/>
          <w:bCs/>
          <w:sz w:val="24"/>
        </w:rPr>
        <w:t xml:space="preserve"> по 0, 5; в </w:t>
      </w:r>
      <w:proofErr w:type="spellStart"/>
      <w:r w:rsidRPr="003A5044">
        <w:rPr>
          <w:rFonts w:ascii="Calibri" w:eastAsia="Calibri" w:hAnsi="Calibri" w:cs="Times New Roman"/>
          <w:bCs/>
          <w:sz w:val="24"/>
        </w:rPr>
        <w:t>амп</w:t>
      </w:r>
      <w:proofErr w:type="spellEnd"/>
      <w:r w:rsidRPr="003A5044">
        <w:rPr>
          <w:rFonts w:ascii="Calibri" w:eastAsia="Calibri" w:hAnsi="Calibri" w:cs="Times New Roman"/>
          <w:bCs/>
          <w:sz w:val="24"/>
        </w:rPr>
        <w:t xml:space="preserve">. по 1 и 2 мл - 25% и 50% раствор).     </w:t>
      </w:r>
    </w:p>
    <w:p w14:paraId="4C355CD5" w14:textId="45020876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У</w:t>
      </w:r>
      <w:r w:rsidRPr="003A5044">
        <w:rPr>
          <w:rFonts w:ascii="Calibri" w:eastAsia="Calibri" w:hAnsi="Calibri" w:cs="Times New Roman"/>
          <w:bCs/>
          <w:sz w:val="24"/>
        </w:rPr>
        <w:t xml:space="preserve"> данного препарата анальгетическое действие выражено больше, чем жаропонижающий, а особенно противовоспалительный эффекты.</w:t>
      </w:r>
    </w:p>
    <w:p w14:paraId="36373C9C" w14:textId="360185B2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A5044">
        <w:rPr>
          <w:rFonts w:ascii="Calibri" w:eastAsia="Calibri" w:hAnsi="Calibri" w:cs="Times New Roman"/>
          <w:bCs/>
          <w:sz w:val="24"/>
        </w:rPr>
        <w:t>Применяют анальгин для кратковременного получения анальгетического и жаропонижающего эффектов при невралгиях, миозитах, головной боли, зубной боли.</w:t>
      </w:r>
    </w:p>
    <w:p w14:paraId="001CEF5D" w14:textId="230B2C9F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A5044">
        <w:rPr>
          <w:rFonts w:ascii="Calibri" w:eastAsia="Calibri" w:hAnsi="Calibri" w:cs="Times New Roman"/>
          <w:bCs/>
          <w:sz w:val="24"/>
        </w:rPr>
        <w:lastRenderedPageBreak/>
        <w:t>При этом анальгин быстро снижает повышенную температуру тела. Назначают анальгин как жаропонижающее только в случае фебрильной лихорадки, когда препарат является первейшим средством скорой помощи.</w:t>
      </w:r>
    </w:p>
    <w:p w14:paraId="71176939" w14:textId="2A321CD2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A5044">
        <w:rPr>
          <w:rFonts w:ascii="Calibri" w:eastAsia="Calibri" w:hAnsi="Calibri" w:cs="Times New Roman"/>
          <w:bCs/>
          <w:sz w:val="24"/>
        </w:rPr>
        <w:t>Лечение анальгином связано с риском развития осложнений (прежде всего со стороны крови) и поэтому не оправдано его применение в качестве анальгетика и жаропонижающего, когда в равной мере эффективны салицилаты или другие средства.</w:t>
      </w:r>
    </w:p>
    <w:p w14:paraId="2A2C9084" w14:textId="77777777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0AB0F3E5" w14:textId="67C8E8E7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A5044">
        <w:rPr>
          <w:rFonts w:ascii="Calibri" w:eastAsia="Calibri" w:hAnsi="Calibri" w:cs="Times New Roman"/>
          <w:b/>
          <w:bCs/>
          <w:sz w:val="24"/>
        </w:rPr>
        <w:t>Б</w:t>
      </w:r>
      <w:r>
        <w:rPr>
          <w:rFonts w:ascii="Calibri" w:eastAsia="Calibri" w:hAnsi="Calibri" w:cs="Times New Roman"/>
          <w:b/>
          <w:bCs/>
          <w:sz w:val="24"/>
        </w:rPr>
        <w:t>аралгин</w:t>
      </w:r>
      <w:r w:rsidRPr="003A5044">
        <w:rPr>
          <w:rFonts w:ascii="Calibri" w:eastAsia="Calibri" w:hAnsi="Calibri" w:cs="Times New Roman"/>
          <w:bCs/>
          <w:sz w:val="24"/>
        </w:rPr>
        <w:t xml:space="preserve"> (</w:t>
      </w:r>
      <w:proofErr w:type="spellStart"/>
      <w:r w:rsidRPr="003A5044">
        <w:rPr>
          <w:rFonts w:ascii="Calibri" w:eastAsia="Calibri" w:hAnsi="Calibri" w:cs="Times New Roman"/>
          <w:bCs/>
          <w:sz w:val="24"/>
        </w:rPr>
        <w:t>Baralginum</w:t>
      </w:r>
      <w:proofErr w:type="spellEnd"/>
      <w:r w:rsidRPr="003A5044">
        <w:rPr>
          <w:rFonts w:ascii="Calibri" w:eastAsia="Calibri" w:hAnsi="Calibri" w:cs="Times New Roman"/>
          <w:bCs/>
          <w:sz w:val="24"/>
        </w:rPr>
        <w:t xml:space="preserve">) - разработан в ФРГ. Очень близкий к анальгину препарат. В таблетированной форме поступает из Болгарии как </w:t>
      </w:r>
      <w:proofErr w:type="spellStart"/>
      <w:r w:rsidRPr="003A5044">
        <w:rPr>
          <w:rFonts w:ascii="Calibri" w:eastAsia="Calibri" w:hAnsi="Calibri" w:cs="Times New Roman"/>
          <w:bCs/>
          <w:sz w:val="24"/>
        </w:rPr>
        <w:t>С</w:t>
      </w:r>
      <w:r>
        <w:rPr>
          <w:rFonts w:ascii="Calibri" w:eastAsia="Calibri" w:hAnsi="Calibri" w:cs="Times New Roman"/>
          <w:bCs/>
          <w:sz w:val="24"/>
        </w:rPr>
        <w:t>пазмалгон</w:t>
      </w:r>
      <w:proofErr w:type="spellEnd"/>
      <w:r w:rsidRPr="003A5044">
        <w:rPr>
          <w:rFonts w:ascii="Calibri" w:eastAsia="Calibri" w:hAnsi="Calibri" w:cs="Times New Roman"/>
          <w:bCs/>
          <w:sz w:val="24"/>
        </w:rPr>
        <w:t xml:space="preserve">. </w:t>
      </w:r>
    </w:p>
    <w:p w14:paraId="418946CC" w14:textId="36B7A1BA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A5044">
        <w:rPr>
          <w:rFonts w:ascii="Calibri" w:eastAsia="Calibri" w:hAnsi="Calibri" w:cs="Times New Roman"/>
          <w:bCs/>
          <w:sz w:val="24"/>
        </w:rPr>
        <w:t xml:space="preserve">Баралгин состоит из анальгина, к которому добавлено еще 2 синтетических вещества (одно из которых обладает </w:t>
      </w:r>
      <w:proofErr w:type="spellStart"/>
      <w:r w:rsidRPr="003A5044">
        <w:rPr>
          <w:rFonts w:ascii="Calibri" w:eastAsia="Calibri" w:hAnsi="Calibri" w:cs="Times New Roman"/>
          <w:bCs/>
          <w:sz w:val="24"/>
        </w:rPr>
        <w:t>папавериноподобным</w:t>
      </w:r>
      <w:proofErr w:type="spellEnd"/>
      <w:r w:rsidRPr="003A5044">
        <w:rPr>
          <w:rFonts w:ascii="Calibri" w:eastAsia="Calibri" w:hAnsi="Calibri" w:cs="Times New Roman"/>
          <w:bCs/>
          <w:sz w:val="24"/>
        </w:rPr>
        <w:t xml:space="preserve"> действием, второе слабым ганглиоблокирующим действием). </w:t>
      </w:r>
    </w:p>
    <w:p w14:paraId="4A6DD933" w14:textId="7B2F21E9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A5044">
        <w:rPr>
          <w:rFonts w:ascii="Calibri" w:eastAsia="Calibri" w:hAnsi="Calibri" w:cs="Times New Roman"/>
          <w:bCs/>
          <w:sz w:val="24"/>
        </w:rPr>
        <w:t xml:space="preserve">Отсюда понятно, что баралгин показан, прежде всего, при почечной, печеночной, кишечной коликах. </w:t>
      </w:r>
    </w:p>
    <w:p w14:paraId="6C89F0C2" w14:textId="3B1FA1EA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A5044">
        <w:rPr>
          <w:rFonts w:ascii="Calibri" w:eastAsia="Calibri" w:hAnsi="Calibri" w:cs="Times New Roman"/>
          <w:bCs/>
          <w:sz w:val="24"/>
        </w:rPr>
        <w:t xml:space="preserve">Используют его также при спазмах сосудов головного мозга, при головной боли, при мигрени. Выпускают как в таблетках, так и в </w:t>
      </w:r>
      <w:proofErr w:type="spellStart"/>
      <w:r w:rsidRPr="003A5044">
        <w:rPr>
          <w:rFonts w:ascii="Calibri" w:eastAsia="Calibri" w:hAnsi="Calibri" w:cs="Times New Roman"/>
          <w:bCs/>
          <w:sz w:val="24"/>
        </w:rPr>
        <w:t>иньекционной</w:t>
      </w:r>
      <w:proofErr w:type="spellEnd"/>
      <w:r w:rsidRPr="003A5044">
        <w:rPr>
          <w:rFonts w:ascii="Calibri" w:eastAsia="Calibri" w:hAnsi="Calibri" w:cs="Times New Roman"/>
          <w:bCs/>
          <w:sz w:val="24"/>
        </w:rPr>
        <w:t xml:space="preserve"> форме.</w:t>
      </w:r>
      <w:r>
        <w:rPr>
          <w:rFonts w:ascii="Calibri" w:eastAsia="Calibri" w:hAnsi="Calibri" w:cs="Times New Roman"/>
          <w:bCs/>
          <w:sz w:val="24"/>
        </w:rPr>
        <w:t xml:space="preserve"> </w:t>
      </w:r>
      <w:r w:rsidRPr="003A5044">
        <w:rPr>
          <w:rFonts w:ascii="Calibri" w:eastAsia="Calibri" w:hAnsi="Calibri" w:cs="Times New Roman"/>
          <w:b/>
          <w:sz w:val="24"/>
        </w:rPr>
        <w:t>(</w:t>
      </w:r>
      <w:proofErr w:type="spellStart"/>
      <w:r w:rsidRPr="003A5044">
        <w:rPr>
          <w:rFonts w:ascii="Calibri" w:eastAsia="Calibri" w:hAnsi="Calibri" w:cs="Times New Roman"/>
          <w:b/>
          <w:sz w:val="24"/>
        </w:rPr>
        <w:t>Максиган</w:t>
      </w:r>
      <w:proofErr w:type="spellEnd"/>
      <w:r w:rsidRPr="003A5044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Pr="003A5044">
        <w:rPr>
          <w:rFonts w:ascii="Calibri" w:eastAsia="Calibri" w:hAnsi="Calibri" w:cs="Times New Roman"/>
          <w:b/>
          <w:sz w:val="24"/>
        </w:rPr>
        <w:t>Спазмалгин</w:t>
      </w:r>
      <w:proofErr w:type="spellEnd"/>
      <w:r w:rsidRPr="003A5044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Pr="003A5044">
        <w:rPr>
          <w:rFonts w:ascii="Calibri" w:eastAsia="Calibri" w:hAnsi="Calibri" w:cs="Times New Roman"/>
          <w:b/>
          <w:sz w:val="24"/>
        </w:rPr>
        <w:t>Спазган</w:t>
      </w:r>
      <w:proofErr w:type="spellEnd"/>
      <w:r w:rsidRPr="003A5044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Pr="003A5044">
        <w:rPr>
          <w:rFonts w:ascii="Calibri" w:eastAsia="Calibri" w:hAnsi="Calibri" w:cs="Times New Roman"/>
          <w:b/>
          <w:sz w:val="24"/>
        </w:rPr>
        <w:t>Вералган</w:t>
      </w:r>
      <w:proofErr w:type="spellEnd"/>
      <w:r w:rsidRPr="003A5044">
        <w:rPr>
          <w:rFonts w:ascii="Calibri" w:eastAsia="Calibri" w:hAnsi="Calibri" w:cs="Times New Roman"/>
          <w:b/>
          <w:sz w:val="24"/>
        </w:rPr>
        <w:t>)</w:t>
      </w:r>
    </w:p>
    <w:p w14:paraId="02E63366" w14:textId="77777777" w:rsidR="003A5044" w:rsidRP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585E90D2" w14:textId="38C243FB" w:rsid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3A5044">
        <w:rPr>
          <w:rFonts w:ascii="Calibri" w:eastAsia="Calibri" w:hAnsi="Calibri" w:cs="Times New Roman"/>
          <w:b/>
          <w:bCs/>
          <w:sz w:val="24"/>
        </w:rPr>
        <w:t xml:space="preserve">Парацетамол </w:t>
      </w:r>
      <w:r w:rsidR="00DA2EA8">
        <w:rPr>
          <w:rFonts w:ascii="Calibri" w:eastAsia="Calibri" w:hAnsi="Calibri" w:cs="Times New Roman"/>
          <w:b/>
          <w:bCs/>
          <w:sz w:val="24"/>
        </w:rPr>
        <w:t>(Панадол)</w:t>
      </w:r>
      <w:r w:rsidRPr="003A5044">
        <w:rPr>
          <w:rFonts w:ascii="Calibri" w:eastAsia="Calibri" w:hAnsi="Calibri" w:cs="Times New Roman"/>
          <w:b/>
          <w:bCs/>
          <w:sz w:val="24"/>
        </w:rPr>
        <w:t xml:space="preserve"> </w:t>
      </w:r>
      <w:r w:rsidRPr="00633094">
        <w:rPr>
          <w:rFonts w:ascii="Calibri" w:eastAsia="Calibri" w:hAnsi="Calibri" w:cs="Times New Roman"/>
          <w:sz w:val="24"/>
        </w:rPr>
        <w:t xml:space="preserve">   </w:t>
      </w:r>
    </w:p>
    <w:p w14:paraId="1EBF2F40" w14:textId="49BE3673" w:rsidR="003A5044" w:rsidRPr="0063309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Б</w:t>
      </w:r>
      <w:r w:rsidRPr="00633094">
        <w:rPr>
          <w:rFonts w:ascii="Calibri" w:eastAsia="Calibri" w:hAnsi="Calibri" w:cs="Times New Roman"/>
          <w:sz w:val="24"/>
        </w:rPr>
        <w:t xml:space="preserve">локирующее действие </w:t>
      </w:r>
      <w:r w:rsidR="00D02324">
        <w:rPr>
          <w:rFonts w:ascii="Calibri" w:eastAsia="Calibri" w:hAnsi="Calibri" w:cs="Times New Roman"/>
          <w:sz w:val="24"/>
        </w:rPr>
        <w:t>парацетамола</w:t>
      </w:r>
      <w:r w:rsidRPr="00633094">
        <w:rPr>
          <w:rFonts w:ascii="Calibri" w:eastAsia="Calibri" w:hAnsi="Calibri" w:cs="Times New Roman"/>
          <w:sz w:val="24"/>
        </w:rPr>
        <w:t xml:space="preserve"> на синтез простагландинов - медиаторов боли и температурной реакции - происходит в большей степени в ЦНС, чем на периферии.     </w:t>
      </w:r>
    </w:p>
    <w:p w14:paraId="27845F9A" w14:textId="1E59DE0C" w:rsidR="003A5044" w:rsidRPr="0063309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Этим и объясняется наличие выраженного болеутоляющего и </w:t>
      </w:r>
      <w:proofErr w:type="spellStart"/>
      <w:r w:rsidRPr="00633094">
        <w:rPr>
          <w:rFonts w:ascii="Calibri" w:eastAsia="Calibri" w:hAnsi="Calibri" w:cs="Times New Roman"/>
          <w:sz w:val="24"/>
        </w:rPr>
        <w:t>антипиретического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действия парацетамола и очень слабого противовоспалительного эффекта. </w:t>
      </w:r>
    </w:p>
    <w:p w14:paraId="1C545703" w14:textId="060DA679" w:rsidR="003A5044" w:rsidRPr="0063309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Препарат начинает быстрое жаропонижающее и </w:t>
      </w:r>
      <w:proofErr w:type="spellStart"/>
      <w:r w:rsidRPr="00633094">
        <w:rPr>
          <w:rFonts w:ascii="Calibri" w:eastAsia="Calibri" w:hAnsi="Calibri" w:cs="Times New Roman"/>
          <w:sz w:val="24"/>
        </w:rPr>
        <w:t>аналгетическое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действие примерно через 20-30 минут и продолжает действовать в течение 4 часов. Период полного выведения препарата составляет в среднем 4, 5 часа.</w:t>
      </w:r>
    </w:p>
    <w:p w14:paraId="1B50BEC7" w14:textId="77777777" w:rsidR="00D0232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 В связи с тем, что парацетамол практически не оказывает влияние на слизистую оболочку желудка, т. е. не вызывает </w:t>
      </w:r>
      <w:proofErr w:type="spellStart"/>
      <w:r w:rsidRPr="00633094">
        <w:rPr>
          <w:rFonts w:ascii="Calibri" w:eastAsia="Calibri" w:hAnsi="Calibri" w:cs="Times New Roman"/>
          <w:sz w:val="24"/>
        </w:rPr>
        <w:t>ульцерегенного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эффекта. Этим же объясняется отсутствие бронхоспазма при использовании парацетамола даже у лиц, страдающих бронхиальной астмой. </w:t>
      </w:r>
    </w:p>
    <w:p w14:paraId="6A9ACD2D" w14:textId="79CBD253" w:rsidR="003A5044" w:rsidRPr="0063309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Препарат не воздействует, в отличие от аспирина, на систему кроветворения и свертывающую систему крови.</w:t>
      </w:r>
    </w:p>
    <w:p w14:paraId="4FBE354D" w14:textId="624D00D9" w:rsidR="003A5044" w:rsidRPr="0063309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Указанные </w:t>
      </w:r>
      <w:r w:rsidR="00D02324" w:rsidRPr="00633094">
        <w:rPr>
          <w:rFonts w:ascii="Calibri" w:eastAsia="Calibri" w:hAnsi="Calibri" w:cs="Times New Roman"/>
          <w:sz w:val="24"/>
        </w:rPr>
        <w:t>преимущества</w:t>
      </w:r>
      <w:r w:rsidRPr="00633094">
        <w:rPr>
          <w:rFonts w:ascii="Calibri" w:eastAsia="Calibri" w:hAnsi="Calibri" w:cs="Times New Roman"/>
          <w:sz w:val="24"/>
        </w:rPr>
        <w:t xml:space="preserve">, а также большая широта терапевтического действия парацетамола, позволили ему в настоящее время занять достойное место среди других ненаркотических аналгетиков. </w:t>
      </w:r>
    </w:p>
    <w:p w14:paraId="4F0FB1C6" w14:textId="2113F9CA" w:rsidR="003A5044" w:rsidRPr="0063309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Препараты, содержащие парацетамол, используются по следующим показаниям:</w:t>
      </w:r>
    </w:p>
    <w:p w14:paraId="2823DADD" w14:textId="4A545A2B" w:rsidR="003A5044" w:rsidRPr="0063309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1.  Болевой синдром малой и средней интенсивности различного генеза (головная боль, зубная боль, невралгия, миалгия, боль при травмах, ожогах).</w:t>
      </w:r>
    </w:p>
    <w:p w14:paraId="02901346" w14:textId="57B6BF8A" w:rsidR="003A5044" w:rsidRPr="0063309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2.  Лихорадка фебрильная при инфекционно-воспалительных заболеваниях.     </w:t>
      </w:r>
    </w:p>
    <w:p w14:paraId="6C4026BD" w14:textId="5DDA80A5" w:rsidR="003A5044" w:rsidRDefault="003A5044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Наиболее хорош в качестве жаропонижающего средства в детской практике, в педиатрии.</w:t>
      </w:r>
    </w:p>
    <w:p w14:paraId="22861EA6" w14:textId="0E527E94" w:rsidR="00DA2EA8" w:rsidRDefault="00DA2EA8" w:rsidP="003A504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72097F41" w14:textId="77777777" w:rsidR="00DA2EA8" w:rsidRPr="00DA2EA8" w:rsidRDefault="00DA2EA8" w:rsidP="00DA2EA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DA2EA8">
        <w:rPr>
          <w:rFonts w:ascii="Calibri" w:eastAsia="Calibri" w:hAnsi="Calibri" w:cs="Times New Roman"/>
          <w:b/>
          <w:sz w:val="24"/>
        </w:rPr>
        <w:t>Ибупрофен (</w:t>
      </w:r>
      <w:proofErr w:type="spellStart"/>
      <w:r w:rsidRPr="00DA2EA8">
        <w:rPr>
          <w:rFonts w:ascii="Calibri" w:eastAsia="Calibri" w:hAnsi="Calibri" w:cs="Times New Roman"/>
          <w:b/>
          <w:sz w:val="24"/>
        </w:rPr>
        <w:t>Нурофен</w:t>
      </w:r>
      <w:proofErr w:type="spellEnd"/>
      <w:r w:rsidRPr="00DA2EA8">
        <w:rPr>
          <w:rFonts w:ascii="Calibri" w:eastAsia="Calibri" w:hAnsi="Calibri" w:cs="Times New Roman"/>
          <w:b/>
          <w:sz w:val="24"/>
        </w:rPr>
        <w:t>, МИГ)</w:t>
      </w:r>
      <w:r w:rsidRPr="00DA2EA8">
        <w:rPr>
          <w:rFonts w:ascii="Calibri" w:eastAsia="Calibri" w:hAnsi="Calibri" w:cs="Times New Roman"/>
          <w:bCs/>
          <w:sz w:val="24"/>
        </w:rPr>
        <w:t xml:space="preserve"> обладают выраженным анальгетическим эффектом. Обладает противовоспалительной, анальгезирующей и жаропонижающей активностью. Это один из самых сильных НПВС, является эталонным НПВС. </w:t>
      </w:r>
    </w:p>
    <w:p w14:paraId="7163C790" w14:textId="77777777" w:rsidR="00DA2EA8" w:rsidRPr="00DA2EA8" w:rsidRDefault="00DA2EA8" w:rsidP="00DA2EA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DA2EA8">
        <w:rPr>
          <w:rFonts w:ascii="Calibri" w:eastAsia="Calibri" w:hAnsi="Calibri" w:cs="Times New Roman"/>
          <w:bCs/>
          <w:sz w:val="24"/>
        </w:rPr>
        <w:t>Используют его противовоспалительный эффект при экссудативных формах воспаления, ревматизме, диссеминированных (системных) заболеваниях соединительной ткани (СКВ, склеродермия, узелковый периартрит, дерматомиозит).</w:t>
      </w:r>
    </w:p>
    <w:p w14:paraId="1BEBCF55" w14:textId="77777777" w:rsidR="00DA2EA8" w:rsidRPr="00DA2EA8" w:rsidRDefault="00DA2EA8" w:rsidP="00DA2EA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DA2EA8">
        <w:rPr>
          <w:rFonts w:ascii="Calibri" w:eastAsia="Calibri" w:hAnsi="Calibri" w:cs="Times New Roman"/>
          <w:bCs/>
          <w:sz w:val="24"/>
        </w:rPr>
        <w:t xml:space="preserve">У недоношенных детей используют (1-2 раза) для закрытия функционирующего артериального </w:t>
      </w:r>
      <w:proofErr w:type="spellStart"/>
      <w:r w:rsidRPr="00DA2EA8">
        <w:rPr>
          <w:rFonts w:ascii="Calibri" w:eastAsia="Calibri" w:hAnsi="Calibri" w:cs="Times New Roman"/>
          <w:bCs/>
          <w:sz w:val="24"/>
        </w:rPr>
        <w:t>боталлова</w:t>
      </w:r>
      <w:proofErr w:type="spellEnd"/>
      <w:r w:rsidRPr="00DA2EA8">
        <w:rPr>
          <w:rFonts w:ascii="Calibri" w:eastAsia="Calibri" w:hAnsi="Calibri" w:cs="Times New Roman"/>
          <w:bCs/>
          <w:sz w:val="24"/>
        </w:rPr>
        <w:t xml:space="preserve"> протока.</w:t>
      </w:r>
    </w:p>
    <w:p w14:paraId="407DB8A2" w14:textId="77777777" w:rsidR="00DA2EA8" w:rsidRPr="00DA2EA8" w:rsidRDefault="00DA2EA8" w:rsidP="00DA2EA8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DA2EA8">
        <w:rPr>
          <w:rFonts w:ascii="Calibri" w:eastAsia="Calibri" w:hAnsi="Calibri" w:cs="Times New Roman"/>
          <w:bCs/>
          <w:sz w:val="24"/>
        </w:rPr>
        <w:lastRenderedPageBreak/>
        <w:t xml:space="preserve">Токсичен, поэтому в 25-50% случаев возникают выраженные побочные эффекты (церебральные: головная боль, головокружения, звон в ушах, спутанность сознания, расплывчатость зрительных восприятий, депрессии; со стороны ЖКТ: язвы, тошнота, рвота, диспепсия; кожа: сыпи; кровь: </w:t>
      </w:r>
      <w:proofErr w:type="spellStart"/>
      <w:r w:rsidRPr="00DA2EA8">
        <w:rPr>
          <w:rFonts w:ascii="Calibri" w:eastAsia="Calibri" w:hAnsi="Calibri" w:cs="Times New Roman"/>
          <w:bCs/>
          <w:sz w:val="24"/>
        </w:rPr>
        <w:t>дискразия</w:t>
      </w:r>
      <w:proofErr w:type="spellEnd"/>
      <w:r w:rsidRPr="00DA2EA8">
        <w:rPr>
          <w:rFonts w:ascii="Calibri" w:eastAsia="Calibri" w:hAnsi="Calibri" w:cs="Times New Roman"/>
          <w:bCs/>
          <w:sz w:val="24"/>
        </w:rPr>
        <w:t xml:space="preserve">; задержка ионов натрия; </w:t>
      </w:r>
      <w:proofErr w:type="spellStart"/>
      <w:r w:rsidRPr="00DA2EA8">
        <w:rPr>
          <w:rFonts w:ascii="Calibri" w:eastAsia="Calibri" w:hAnsi="Calibri" w:cs="Times New Roman"/>
          <w:bCs/>
          <w:sz w:val="24"/>
        </w:rPr>
        <w:t>гепатотоксичен</w:t>
      </w:r>
      <w:proofErr w:type="spellEnd"/>
      <w:r w:rsidRPr="00DA2EA8">
        <w:rPr>
          <w:rFonts w:ascii="Calibri" w:eastAsia="Calibri" w:hAnsi="Calibri" w:cs="Times New Roman"/>
          <w:bCs/>
          <w:sz w:val="24"/>
        </w:rPr>
        <w:t xml:space="preserve">). </w:t>
      </w:r>
    </w:p>
    <w:p w14:paraId="3A8DBE79" w14:textId="77777777" w:rsidR="00D02324" w:rsidRDefault="00D02324" w:rsidP="003A504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F6654F8" w14:textId="30EF2C10" w:rsidR="006322CC" w:rsidRDefault="009B4FC8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Calibri"/>
          <w:b/>
          <w:sz w:val="24"/>
        </w:rPr>
        <w:t>Фенилбутазон</w:t>
      </w:r>
      <w:r w:rsidRPr="006322CC">
        <w:rPr>
          <w:rFonts w:ascii="Calibri" w:eastAsia="Calibri" w:hAnsi="Calibri" w:cs="Times New Roman"/>
          <w:b/>
          <w:sz w:val="24"/>
        </w:rPr>
        <w:t xml:space="preserve"> (</w:t>
      </w:r>
      <w:r w:rsidR="00DA2EA8">
        <w:rPr>
          <w:rFonts w:ascii="Calibri" w:eastAsia="Calibri" w:hAnsi="Calibri" w:cs="Calibri"/>
          <w:b/>
          <w:sz w:val="24"/>
        </w:rPr>
        <w:t>Б</w:t>
      </w:r>
      <w:r w:rsidRPr="006322CC">
        <w:rPr>
          <w:rFonts w:ascii="Calibri" w:eastAsia="Calibri" w:hAnsi="Calibri" w:cs="Calibri"/>
          <w:b/>
          <w:sz w:val="24"/>
        </w:rPr>
        <w:t>утадион</w:t>
      </w:r>
      <w:r w:rsidRPr="006322CC">
        <w:rPr>
          <w:rFonts w:ascii="Calibri" w:eastAsia="Calibri" w:hAnsi="Calibri" w:cs="Times New Roman"/>
          <w:b/>
          <w:sz w:val="24"/>
        </w:rPr>
        <w:t>)</w:t>
      </w:r>
      <w:r w:rsidRPr="006322CC">
        <w:rPr>
          <w:rFonts w:ascii="Calibri" w:eastAsia="Calibri" w:hAnsi="Calibri" w:cs="Times New Roman"/>
          <w:bCs/>
          <w:sz w:val="24"/>
        </w:rPr>
        <w:t xml:space="preserve"> - </w:t>
      </w:r>
      <w:r w:rsidRPr="006322CC">
        <w:rPr>
          <w:rFonts w:ascii="Calibri" w:eastAsia="Calibri" w:hAnsi="Calibri" w:cs="Calibri"/>
          <w:bCs/>
          <w:sz w:val="24"/>
        </w:rPr>
        <w:t>синтетический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препарат</w:t>
      </w:r>
      <w:r w:rsidRPr="006322CC">
        <w:rPr>
          <w:rFonts w:ascii="Calibri" w:eastAsia="Calibri" w:hAnsi="Calibri" w:cs="Times New Roman"/>
          <w:bCs/>
          <w:sz w:val="24"/>
        </w:rPr>
        <w:t xml:space="preserve">, ингибирует биосинтез простагландинов сильнее кислоты ацетилсалициловой. Обладает болеутоляющим, жаропонижающим и противовоспалительным эффектами действия. </w:t>
      </w:r>
    </w:p>
    <w:p w14:paraId="466C388B" w14:textId="77777777" w:rsidR="006322CC" w:rsidRDefault="009B4FC8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Быстро всасывается из желудочно-кишечного тракта и относительно долго находится в крови. </w:t>
      </w:r>
    </w:p>
    <w:p w14:paraId="70CA0845" w14:textId="77777777" w:rsidR="006322CC" w:rsidRDefault="009B4FC8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i/>
          <w:iCs/>
          <w:sz w:val="24"/>
        </w:rPr>
        <w:t>Применяют</w:t>
      </w:r>
      <w:r w:rsidRPr="006322CC">
        <w:rPr>
          <w:rFonts w:ascii="Calibri" w:eastAsia="Calibri" w:hAnsi="Calibri" w:cs="Times New Roman"/>
          <w:bCs/>
          <w:sz w:val="24"/>
        </w:rPr>
        <w:t xml:space="preserve">, главным образом, для лечения острой формы ревматизма, хронического ревматоидного полиартрита, подагры и других подобных заболеваний. </w:t>
      </w:r>
    </w:p>
    <w:p w14:paraId="17351521" w14:textId="77777777" w:rsidR="006322CC" w:rsidRDefault="009B4FC8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Его можно применять в сочетании с гормональными препаратами из группы ГК. </w:t>
      </w:r>
    </w:p>
    <w:p w14:paraId="22A73B3E" w14:textId="77777777" w:rsidR="006322CC" w:rsidRDefault="009B4FC8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i/>
          <w:iCs/>
          <w:sz w:val="24"/>
          <w:u w:val="single"/>
        </w:rPr>
        <w:t>Способен вызывать побочные эффекты:</w:t>
      </w:r>
      <w:r w:rsidRPr="006322CC">
        <w:rPr>
          <w:rFonts w:ascii="Calibri" w:eastAsia="Calibri" w:hAnsi="Calibri" w:cs="Times New Roman"/>
          <w:bCs/>
          <w:sz w:val="24"/>
        </w:rPr>
        <w:t xml:space="preserve"> диспепсические расстройства,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ульцерогенное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действие, угнетение кроветворения, невриты, гематурию, задержку жидкости в организме и др. </w:t>
      </w:r>
    </w:p>
    <w:p w14:paraId="105F1C80" w14:textId="77777777" w:rsidR="003A5044" w:rsidRDefault="009B4FC8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При продолжительном применении необходимы периодические контрольные анализы крови. </w:t>
      </w:r>
    </w:p>
    <w:p w14:paraId="680D39FD" w14:textId="230BA253" w:rsidR="006322CC" w:rsidRDefault="009B4FC8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Противопоказаниями, как и для других ненаркотических анальгетиков, являются язвенная болезнь желудка и двенадцатиперстной кишки, нарушения функции печени, почек, сердечного ритма, кроветворения, экзема. </w:t>
      </w:r>
    </w:p>
    <w:p w14:paraId="02C3C6C3" w14:textId="77777777" w:rsidR="006322CC" w:rsidRDefault="006322CC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1A6CB9C9" w14:textId="018B5754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/>
          <w:sz w:val="24"/>
        </w:rPr>
        <w:t>Диклофенак (</w:t>
      </w:r>
      <w:proofErr w:type="spellStart"/>
      <w:r w:rsidR="00DA2EA8">
        <w:rPr>
          <w:rFonts w:ascii="Calibri" w:eastAsia="Calibri" w:hAnsi="Calibri" w:cs="Times New Roman"/>
          <w:b/>
          <w:sz w:val="24"/>
        </w:rPr>
        <w:t>В</w:t>
      </w:r>
      <w:r w:rsidRPr="006322CC">
        <w:rPr>
          <w:rFonts w:ascii="Calibri" w:eastAsia="Calibri" w:hAnsi="Calibri" w:cs="Times New Roman"/>
          <w:b/>
          <w:sz w:val="24"/>
        </w:rPr>
        <w:t>ольтарен</w:t>
      </w:r>
      <w:proofErr w:type="spellEnd"/>
      <w:r w:rsidRPr="006322CC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="00DA2EA8">
        <w:rPr>
          <w:rFonts w:ascii="Calibri" w:eastAsia="Calibri" w:hAnsi="Calibri" w:cs="Calibri"/>
          <w:b/>
          <w:sz w:val="24"/>
        </w:rPr>
        <w:t>О</w:t>
      </w:r>
      <w:r w:rsidRPr="006322CC">
        <w:rPr>
          <w:rFonts w:ascii="Calibri" w:eastAsia="Calibri" w:hAnsi="Calibri" w:cs="Calibri"/>
          <w:b/>
          <w:sz w:val="24"/>
        </w:rPr>
        <w:t>ртофен</w:t>
      </w:r>
      <w:proofErr w:type="spellEnd"/>
      <w:r w:rsidRPr="006322CC">
        <w:rPr>
          <w:rFonts w:ascii="Calibri" w:eastAsia="Calibri" w:hAnsi="Calibri" w:cs="Times New Roman"/>
          <w:b/>
          <w:sz w:val="24"/>
        </w:rPr>
        <w:t>)</w:t>
      </w:r>
      <w:r w:rsidRPr="006322CC">
        <w:rPr>
          <w:rFonts w:ascii="Calibri" w:eastAsia="Calibri" w:hAnsi="Calibri" w:cs="Times New Roman"/>
          <w:bCs/>
          <w:sz w:val="24"/>
        </w:rPr>
        <w:t xml:space="preserve"> - </w:t>
      </w:r>
      <w:r w:rsidRPr="006322CC">
        <w:rPr>
          <w:rFonts w:ascii="Calibri" w:eastAsia="Calibri" w:hAnsi="Calibri" w:cs="Calibri"/>
          <w:bCs/>
          <w:sz w:val="24"/>
        </w:rPr>
        <w:t>производное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фенилуксусной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кислоты</w:t>
      </w:r>
      <w:r w:rsidRPr="006322CC">
        <w:rPr>
          <w:rFonts w:ascii="Calibri" w:eastAsia="Calibri" w:hAnsi="Calibri" w:cs="Times New Roman"/>
          <w:bCs/>
          <w:sz w:val="24"/>
        </w:rPr>
        <w:t xml:space="preserve">, </w:t>
      </w:r>
      <w:r w:rsidRPr="006322CC">
        <w:rPr>
          <w:rFonts w:ascii="Calibri" w:eastAsia="Calibri" w:hAnsi="Calibri" w:cs="Calibri"/>
          <w:bCs/>
          <w:sz w:val="24"/>
        </w:rPr>
        <w:t>обладает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сильным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анальгетическим</w:t>
      </w:r>
      <w:r w:rsidRPr="006322CC">
        <w:rPr>
          <w:rFonts w:ascii="Calibri" w:eastAsia="Calibri" w:hAnsi="Calibri" w:cs="Times New Roman"/>
          <w:bCs/>
          <w:sz w:val="24"/>
        </w:rPr>
        <w:t xml:space="preserve"> и противовоспалительным эффектами, хорошо переносится больными. </w:t>
      </w:r>
    </w:p>
    <w:p w14:paraId="6289C540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Эффективен при ревматоидных, неврологических, офтальмологических и травматологических заболеваниях. Имеются данные об использовании его при лечении хронического гломерулонефрита. </w:t>
      </w:r>
    </w:p>
    <w:p w14:paraId="5E2BCC6A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>Время полувыведения препарата Т1/2 достаточно мало (1,5-2 ч), поэтому были созданы пролонгированные формы (Диклофенак-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Акри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ретард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). </w:t>
      </w:r>
    </w:p>
    <w:p w14:paraId="35CD1956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Calibri"/>
          <w:bCs/>
          <w:sz w:val="24"/>
        </w:rPr>
        <w:t>После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приема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пролонгированной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формы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концентрация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препарата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остается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высокой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в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течение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длительного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времени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и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зависит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от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величины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вводимой</w:t>
      </w:r>
      <w:r w:rsidRPr="006322CC">
        <w:rPr>
          <w:rFonts w:ascii="Calibri" w:eastAsia="Calibri" w:hAnsi="Calibri" w:cs="Times New Roman"/>
          <w:bCs/>
          <w:sz w:val="24"/>
        </w:rPr>
        <w:t xml:space="preserve"> дозы. </w:t>
      </w:r>
    </w:p>
    <w:p w14:paraId="5E531A93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По противовоспалительной активности диклофенак значительно превосходит кислоту ацетилсалициловую, фенилбутазон и ибупрофен. </w:t>
      </w:r>
    </w:p>
    <w:p w14:paraId="78730B53" w14:textId="77777777" w:rsid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При различных формах артритов и артрозов и при начальных стадиях воспаления применяют длительно. </w:t>
      </w:r>
    </w:p>
    <w:p w14:paraId="6E03A37B" w14:textId="77777777" w:rsidR="006322CC" w:rsidRDefault="006322CC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6F8CE691" w14:textId="6849BF81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b/>
          <w:bCs/>
          <w:sz w:val="24"/>
        </w:rPr>
        <w:t>К</w:t>
      </w:r>
      <w:r>
        <w:rPr>
          <w:rFonts w:ascii="Calibri" w:eastAsia="Calibri" w:hAnsi="Calibri" w:cs="Times New Roman"/>
          <w:b/>
          <w:bCs/>
          <w:sz w:val="24"/>
        </w:rPr>
        <w:t>етопрофен</w:t>
      </w:r>
      <w:r w:rsidRPr="003C3BF0">
        <w:rPr>
          <w:rFonts w:ascii="Calibri" w:eastAsia="Calibri" w:hAnsi="Calibri" w:cs="Times New Roman"/>
          <w:bCs/>
          <w:sz w:val="24"/>
        </w:rPr>
        <w:t xml:space="preserve"> </w:t>
      </w:r>
      <w:r w:rsidRPr="00CD3302">
        <w:rPr>
          <w:rFonts w:ascii="Calibri" w:eastAsia="Calibri" w:hAnsi="Calibri" w:cs="Times New Roman"/>
          <w:b/>
          <w:sz w:val="24"/>
        </w:rPr>
        <w:t>(</w:t>
      </w:r>
      <w:proofErr w:type="spellStart"/>
      <w:r w:rsidRPr="00CD3302">
        <w:rPr>
          <w:rFonts w:ascii="Calibri" w:eastAsia="Calibri" w:hAnsi="Calibri" w:cs="Times New Roman"/>
          <w:b/>
          <w:sz w:val="24"/>
        </w:rPr>
        <w:t>Кетонал</w:t>
      </w:r>
      <w:proofErr w:type="spellEnd"/>
      <w:r w:rsidRPr="00CD3302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="00193A75">
        <w:rPr>
          <w:rFonts w:ascii="Calibri" w:eastAsia="Calibri" w:hAnsi="Calibri" w:cs="Times New Roman"/>
          <w:b/>
          <w:sz w:val="24"/>
        </w:rPr>
        <w:t>Артрум</w:t>
      </w:r>
      <w:proofErr w:type="spellEnd"/>
      <w:r w:rsidRPr="00CD3302">
        <w:rPr>
          <w:rFonts w:ascii="Calibri" w:eastAsia="Calibri" w:hAnsi="Calibri" w:cs="Times New Roman"/>
          <w:b/>
          <w:sz w:val="24"/>
        </w:rPr>
        <w:t>)</w:t>
      </w:r>
    </w:p>
    <w:p w14:paraId="0B764D74" w14:textId="710F0686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bCs/>
          <w:sz w:val="24"/>
        </w:rPr>
        <w:t xml:space="preserve">Обладает выраженным противовоспалительным и </w:t>
      </w:r>
      <w:proofErr w:type="spellStart"/>
      <w:r w:rsidRPr="003C3BF0">
        <w:rPr>
          <w:rFonts w:ascii="Calibri" w:eastAsia="Calibri" w:hAnsi="Calibri" w:cs="Times New Roman"/>
          <w:bCs/>
          <w:sz w:val="24"/>
        </w:rPr>
        <w:t>анальгезируюшим</w:t>
      </w:r>
      <w:proofErr w:type="spellEnd"/>
      <w:r w:rsidRPr="003C3BF0">
        <w:rPr>
          <w:rFonts w:ascii="Calibri" w:eastAsia="Calibri" w:hAnsi="Calibri" w:cs="Times New Roman"/>
          <w:bCs/>
          <w:sz w:val="24"/>
        </w:rPr>
        <w:t xml:space="preserve"> действием.     </w:t>
      </w:r>
    </w:p>
    <w:p w14:paraId="35281DDE" w14:textId="0AC15903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  <w:r w:rsidRPr="003C3BF0">
        <w:rPr>
          <w:rFonts w:ascii="Calibri" w:eastAsia="Calibri" w:hAnsi="Calibri" w:cs="Times New Roman"/>
          <w:i/>
          <w:iCs/>
          <w:sz w:val="24"/>
        </w:rPr>
        <w:t>Нежелательные реакции</w:t>
      </w:r>
    </w:p>
    <w:p w14:paraId="5F0E8C5D" w14:textId="77777777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bCs/>
          <w:sz w:val="24"/>
        </w:rPr>
        <w:t xml:space="preserve">В основном, со стороны желудочно-кишечного тракта в виде </w:t>
      </w:r>
      <w:proofErr w:type="spellStart"/>
      <w:r w:rsidRPr="003C3BF0">
        <w:rPr>
          <w:rFonts w:ascii="Calibri" w:eastAsia="Calibri" w:hAnsi="Calibri" w:cs="Times New Roman"/>
          <w:bCs/>
          <w:sz w:val="24"/>
        </w:rPr>
        <w:t>диспептических</w:t>
      </w:r>
      <w:proofErr w:type="spellEnd"/>
      <w:r w:rsidRPr="003C3BF0">
        <w:rPr>
          <w:rFonts w:ascii="Calibri" w:eastAsia="Calibri" w:hAnsi="Calibri" w:cs="Times New Roman"/>
          <w:bCs/>
          <w:sz w:val="24"/>
        </w:rPr>
        <w:t xml:space="preserve"> и диспепсических расстройств. В редких случаях отмечаются нарушения функции почек и печени, головная боль, шум в ушах, зрительные расстройства. Возможны аллергические реакции.</w:t>
      </w:r>
    </w:p>
    <w:p w14:paraId="30026321" w14:textId="77777777" w:rsid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i/>
          <w:iCs/>
          <w:sz w:val="24"/>
        </w:rPr>
        <w:t xml:space="preserve">Показания:  </w:t>
      </w:r>
    </w:p>
    <w:p w14:paraId="4C2BA6E6" w14:textId="66A1A54E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bCs/>
          <w:sz w:val="24"/>
        </w:rPr>
        <w:t>Ревматоидный артрит, подагрический артрит, остеоартроз, болевой синдром (дисменорея, почечная колика, послеоперационные и посттравматические боли, боли при онкологических заболеваниях). При острой закрытой травме мягких тканей кетопрофен может использоваться наружно в виде геля. При сильных болях кетопрофен может использоваться в комбинации с наркотическими анальгетиками.</w:t>
      </w:r>
    </w:p>
    <w:p w14:paraId="7DAB9F5F" w14:textId="77777777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4FBEA651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bookmarkStart w:id="5" w:name="_Hlk68697112"/>
      <w:r w:rsidRPr="00641CBC">
        <w:rPr>
          <w:rFonts w:ascii="Calibri" w:eastAsia="Calibri" w:hAnsi="Calibri" w:cs="Times New Roman"/>
          <w:b/>
          <w:sz w:val="24"/>
        </w:rPr>
        <w:lastRenderedPageBreak/>
        <w:t>Селективные НПВС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bookmarkEnd w:id="5"/>
      <w:r w:rsidRPr="006322CC">
        <w:rPr>
          <w:rFonts w:ascii="Calibri" w:eastAsia="Calibri" w:hAnsi="Calibri" w:cs="Times New Roman"/>
          <w:bCs/>
          <w:sz w:val="24"/>
        </w:rPr>
        <w:t xml:space="preserve">обладают выраженным противовоспалительным, анальгезирующим и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жаропонижаюшим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эффектами действия. </w:t>
      </w:r>
    </w:p>
    <w:p w14:paraId="3F728DA7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Основной механизм их действия - селективное ингибирование фермента ЦОГ-2 и подавление синтеза простагландинов, вовлеченных в воспаление, клеточную пролиферацию и деструкцию. </w:t>
      </w:r>
    </w:p>
    <w:p w14:paraId="2BD93129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>Простагландины и родственные им биологически активные соединения (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эйкозаноиды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) образуются почти во всех тканях и органах и оказывают сильное воздействие на множество физиологических функций организма. </w:t>
      </w:r>
    </w:p>
    <w:p w14:paraId="16895337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Такие соединения являются медиаторами воспаления, влияют на гемодинамику почек, водно-солевой и жировой обмен, создают условия для предотвращения кровотечения в области повреждения, стимулируют движение лейкоцитов в область воспаления и фагоцитоз чужеродных соединений и др. </w:t>
      </w:r>
    </w:p>
    <w:p w14:paraId="11453366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Образование простагландинов катализируется ферментом ЦОГ, точнее,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простагландинсинтетазой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. Он регулирует превращение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арахидоновой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кислоты в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эйкозаноиды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. Различают две 152 изоформы фермента. </w:t>
      </w:r>
    </w:p>
    <w:p w14:paraId="511CAE25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С изоформой ЦОГ-2 связывают образование активных веществ, участвующих в воспалении и развитии болевых ощущений, а с ЦОГ-1 связывают образование веществ, регулирующих некоторые физиологические эффекты, например регуляцию почечного кровотока, ингибирование секреции желудочного сока и защиту клеток слизистой оболочки ЖКТ от повреждений. </w:t>
      </w:r>
    </w:p>
    <w:p w14:paraId="2A02206F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ЦОГ-2 играет роль структурного фермента только в некоторых органах (головном мозге, репродуктивной системе женщин, костях, почках), в остальных органах его практически не обнаруживают. В условиях воспаления происходит индукция его синтеза и ферментативной активности. С его помощью в очаге воспаления образуется избыточное количество медиаторов воспаления, гистамина,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кининов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, которые расширяют сосуды, увеличивают проницаемость сосудистой стенки, сенсибилизируют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ноцицепторы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к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брадикинину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и гистамину. </w:t>
      </w:r>
    </w:p>
    <w:p w14:paraId="405181E4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В терапевтических дозах селективные ингибиторы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циклооксигеназы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преимущественно ингибируют индуцируемую воспалением изоформу ЦОГ-2 и в меньшей степени оказывают влияние на другую изоформу ЦОГ-1. </w:t>
      </w:r>
    </w:p>
    <w:p w14:paraId="5F732149" w14:textId="4318762F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>С ингибированием последней связывают побочные эффекты при приеме неселективных НПВС. Именно поэтому селективные НПВС в меньшей степени вызывают поражение ЖКТ (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ульцерогенный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эффект), задержку жидкости и негативное влияние на кровообращение. </w:t>
      </w:r>
    </w:p>
    <w:p w14:paraId="1C7ABF3F" w14:textId="2C078305" w:rsidR="00D02324" w:rsidRDefault="00D02324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6B9F7138" w14:textId="28EB02CD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proofErr w:type="spellStart"/>
      <w:r w:rsidRPr="00633094">
        <w:rPr>
          <w:rFonts w:ascii="Calibri" w:eastAsia="Calibri" w:hAnsi="Calibri" w:cs="Times New Roman"/>
          <w:b/>
          <w:sz w:val="24"/>
        </w:rPr>
        <w:t>Л</w:t>
      </w:r>
      <w:r>
        <w:rPr>
          <w:rFonts w:ascii="Calibri" w:eastAsia="Calibri" w:hAnsi="Calibri" w:cs="Times New Roman"/>
          <w:b/>
          <w:sz w:val="24"/>
        </w:rPr>
        <w:t>орноксикам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</w:t>
      </w:r>
      <w:r w:rsidRPr="00644003">
        <w:rPr>
          <w:rFonts w:ascii="Calibri" w:eastAsia="Calibri" w:hAnsi="Calibri" w:cs="Times New Roman"/>
          <w:b/>
          <w:bCs/>
          <w:sz w:val="24"/>
        </w:rPr>
        <w:t>(</w:t>
      </w:r>
      <w:proofErr w:type="spellStart"/>
      <w:r w:rsidRPr="00644003">
        <w:rPr>
          <w:rFonts w:ascii="Calibri" w:eastAsia="Calibri" w:hAnsi="Calibri" w:cs="Times New Roman"/>
          <w:b/>
          <w:bCs/>
          <w:sz w:val="24"/>
        </w:rPr>
        <w:t>Ксефокам</w:t>
      </w:r>
      <w:proofErr w:type="spellEnd"/>
      <w:r w:rsidRPr="00644003">
        <w:rPr>
          <w:rFonts w:ascii="Calibri" w:eastAsia="Calibri" w:hAnsi="Calibri" w:cs="Times New Roman"/>
          <w:b/>
          <w:bCs/>
          <w:sz w:val="24"/>
        </w:rPr>
        <w:t>)</w:t>
      </w:r>
    </w:p>
    <w:p w14:paraId="5EC76987" w14:textId="754E6DA1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По ингибированию ЦОГ превосходит другие </w:t>
      </w:r>
      <w:proofErr w:type="spellStart"/>
      <w:r w:rsidRPr="00633094">
        <w:rPr>
          <w:rFonts w:ascii="Calibri" w:eastAsia="Calibri" w:hAnsi="Calibri" w:cs="Times New Roman"/>
          <w:sz w:val="24"/>
        </w:rPr>
        <w:t>оксикамы</w:t>
      </w:r>
      <w:proofErr w:type="spellEnd"/>
      <w:r w:rsidRPr="00633094">
        <w:rPr>
          <w:rFonts w:ascii="Calibri" w:eastAsia="Calibri" w:hAnsi="Calibri" w:cs="Times New Roman"/>
          <w:sz w:val="24"/>
        </w:rPr>
        <w:t>, причем примерно в одинаковой степени блокирует ЦОГ-1 и ЦОГ-2. Обладает выраженным анальгезирующим и противовоспалительным действием.</w:t>
      </w:r>
    </w:p>
    <w:p w14:paraId="2328475F" w14:textId="112A46FD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Анальгезирующий эффект </w:t>
      </w:r>
      <w:proofErr w:type="spellStart"/>
      <w:r w:rsidRPr="00633094">
        <w:rPr>
          <w:rFonts w:ascii="Calibri" w:eastAsia="Calibri" w:hAnsi="Calibri" w:cs="Times New Roman"/>
          <w:sz w:val="24"/>
        </w:rPr>
        <w:t>лорноксикама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складывается из нарушения генерации болевых импульсов и ослабления восприятия боли (особенно при хронических болях).    </w:t>
      </w:r>
    </w:p>
    <w:p w14:paraId="5B46CD7E" w14:textId="6D48C5EE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При в/в введении препарат способен повышать уровень эндогенных опиоидов, активируя тем самым физиологическую </w:t>
      </w:r>
      <w:proofErr w:type="spellStart"/>
      <w:r w:rsidRPr="00633094">
        <w:rPr>
          <w:rFonts w:ascii="Calibri" w:eastAsia="Calibri" w:hAnsi="Calibri" w:cs="Times New Roman"/>
          <w:sz w:val="24"/>
        </w:rPr>
        <w:t>антиноцицептивную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систему организма.</w:t>
      </w:r>
    </w:p>
    <w:p w14:paraId="46464DA3" w14:textId="59C6E216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r w:rsidRPr="00633094">
        <w:rPr>
          <w:rFonts w:ascii="Calibri" w:eastAsia="Calibri" w:hAnsi="Calibri" w:cs="Times New Roman"/>
          <w:b/>
          <w:sz w:val="24"/>
        </w:rPr>
        <w:t>Нежелательные реакции</w:t>
      </w:r>
    </w:p>
    <w:p w14:paraId="121D5184" w14:textId="33BB225E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proofErr w:type="spellStart"/>
      <w:r w:rsidRPr="00633094">
        <w:rPr>
          <w:rFonts w:ascii="Calibri" w:eastAsia="Calibri" w:hAnsi="Calibri" w:cs="Times New Roman"/>
          <w:sz w:val="24"/>
        </w:rPr>
        <w:t>Лорноксикам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менее </w:t>
      </w:r>
      <w:proofErr w:type="spellStart"/>
      <w:r w:rsidRPr="00633094">
        <w:rPr>
          <w:rFonts w:ascii="Calibri" w:eastAsia="Calibri" w:hAnsi="Calibri" w:cs="Times New Roman"/>
          <w:sz w:val="24"/>
        </w:rPr>
        <w:t>гастротоксичен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. </w:t>
      </w:r>
    </w:p>
    <w:p w14:paraId="09CCECA1" w14:textId="2AA4D1E7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Отчасти это связано с коротким периодом полувыведения, благодаря которому создаются возможности для восстановления протекторного уровня ПГ в слизистой оболочке ЖКТ.</w:t>
      </w:r>
    </w:p>
    <w:p w14:paraId="7EC96B1D" w14:textId="284E5339" w:rsidR="00D02324" w:rsidRPr="00D0232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i/>
          <w:iCs/>
          <w:sz w:val="24"/>
        </w:rPr>
      </w:pPr>
      <w:r w:rsidRPr="00D02324">
        <w:rPr>
          <w:rFonts w:ascii="Calibri" w:eastAsia="Calibri" w:hAnsi="Calibri" w:cs="Times New Roman"/>
          <w:bCs/>
          <w:i/>
          <w:iCs/>
          <w:sz w:val="24"/>
        </w:rPr>
        <w:t>Показания</w:t>
      </w:r>
    </w:p>
    <w:p w14:paraId="101F411B" w14:textId="2933891F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Болевой синдром (острые и хронических боли, включая онкологические).</w:t>
      </w:r>
    </w:p>
    <w:p w14:paraId="1A116F2B" w14:textId="17006C02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lastRenderedPageBreak/>
        <w:t xml:space="preserve">При в/в введении </w:t>
      </w:r>
      <w:proofErr w:type="spellStart"/>
      <w:r w:rsidRPr="00633094">
        <w:rPr>
          <w:rFonts w:ascii="Calibri" w:eastAsia="Calibri" w:hAnsi="Calibri" w:cs="Times New Roman"/>
          <w:sz w:val="24"/>
        </w:rPr>
        <w:t>лорноксикам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в дозе 8 мг не уступает по выраженности обезболивающего эффекта </w:t>
      </w:r>
      <w:proofErr w:type="spellStart"/>
      <w:r w:rsidRPr="00633094">
        <w:rPr>
          <w:rFonts w:ascii="Calibri" w:eastAsia="Calibri" w:hAnsi="Calibri" w:cs="Times New Roman"/>
          <w:sz w:val="24"/>
        </w:rPr>
        <w:t>меперидину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(близок отечественному </w:t>
      </w:r>
      <w:proofErr w:type="spellStart"/>
      <w:r w:rsidRPr="00633094">
        <w:rPr>
          <w:rFonts w:ascii="Calibri" w:eastAsia="Calibri" w:hAnsi="Calibri" w:cs="Times New Roman"/>
          <w:sz w:val="24"/>
        </w:rPr>
        <w:t>промедолу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). </w:t>
      </w:r>
    </w:p>
    <w:p w14:paraId="29E28D9A" w14:textId="7D7FFD00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При тяжелом болевом синдроме </w:t>
      </w:r>
      <w:proofErr w:type="spellStart"/>
      <w:r w:rsidRPr="00633094">
        <w:rPr>
          <w:rFonts w:ascii="Calibri" w:eastAsia="Calibri" w:hAnsi="Calibri" w:cs="Times New Roman"/>
          <w:sz w:val="24"/>
        </w:rPr>
        <w:t>лорноксикам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может применяться в сочетании с опиоидными анальгетиками, что позволяет снизить дозу последних.</w:t>
      </w:r>
    </w:p>
    <w:p w14:paraId="735F23A2" w14:textId="1F562AE6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Ревматические заболевания (ревматоидный артрит, </w:t>
      </w:r>
      <w:proofErr w:type="spellStart"/>
      <w:r w:rsidRPr="00633094">
        <w:rPr>
          <w:rFonts w:ascii="Calibri" w:eastAsia="Calibri" w:hAnsi="Calibri" w:cs="Times New Roman"/>
          <w:sz w:val="24"/>
        </w:rPr>
        <w:t>псориатический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артрит, остеоартроз).</w:t>
      </w:r>
    </w:p>
    <w:p w14:paraId="23E70420" w14:textId="0B4AA353" w:rsidR="00D02324" w:rsidRPr="00D0232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  <w:r w:rsidRPr="00D02324">
        <w:rPr>
          <w:rFonts w:ascii="Calibri" w:eastAsia="Calibri" w:hAnsi="Calibri" w:cs="Times New Roman"/>
          <w:i/>
          <w:iCs/>
          <w:sz w:val="24"/>
        </w:rPr>
        <w:t>Дозировка взрослые:</w:t>
      </w:r>
    </w:p>
    <w:p w14:paraId="70960648" w14:textId="77777777" w:rsidR="00D02324" w:rsidRPr="0063309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при болевом синдроме – внутрь – 8 мг х 2 раза в день; возможен прием ударной дозы 16 мг; в/м или в/в – 8-16 мг (1-2 дозы с интервалом 8-12 часов); в ревматологии – внутрь 4-8 мг х 2 раза в день.</w:t>
      </w:r>
    </w:p>
    <w:p w14:paraId="467BDD02" w14:textId="77777777" w:rsidR="00D02324" w:rsidRPr="00D02324" w:rsidRDefault="00D02324" w:rsidP="00D02324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  <w:r w:rsidRPr="00D02324">
        <w:rPr>
          <w:rFonts w:ascii="Calibri" w:eastAsia="Calibri" w:hAnsi="Calibri" w:cs="Times New Roman"/>
          <w:i/>
          <w:iCs/>
          <w:sz w:val="24"/>
        </w:rPr>
        <w:t>Дозы для детей до 18 лет не установлены.</w:t>
      </w:r>
    </w:p>
    <w:p w14:paraId="373A13F5" w14:textId="77777777" w:rsidR="00D02324" w:rsidRPr="00D02324" w:rsidRDefault="00D02324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i/>
          <w:iCs/>
          <w:sz w:val="24"/>
        </w:rPr>
      </w:pPr>
    </w:p>
    <w:p w14:paraId="0C7F6EF3" w14:textId="77777777" w:rsidR="00641CBC" w:rsidRDefault="00641CBC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748BD52F" w14:textId="0DEEE79F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bookmarkStart w:id="6" w:name="_Hlk68697244"/>
      <w:proofErr w:type="spellStart"/>
      <w:r w:rsidRPr="00641CBC">
        <w:rPr>
          <w:rFonts w:ascii="Calibri" w:eastAsia="Calibri" w:hAnsi="Calibri" w:cs="Times New Roman"/>
          <w:b/>
          <w:sz w:val="24"/>
        </w:rPr>
        <w:t>Мелоксикам</w:t>
      </w:r>
      <w:bookmarkEnd w:id="6"/>
      <w:proofErr w:type="spellEnd"/>
      <w:r w:rsidRPr="00641CBC">
        <w:rPr>
          <w:rFonts w:ascii="Calibri" w:eastAsia="Calibri" w:hAnsi="Calibri" w:cs="Times New Roman"/>
          <w:b/>
          <w:sz w:val="24"/>
        </w:rPr>
        <w:t xml:space="preserve"> (</w:t>
      </w:r>
      <w:proofErr w:type="spellStart"/>
      <w:r w:rsidR="00644003">
        <w:rPr>
          <w:rFonts w:ascii="Calibri" w:eastAsia="Calibri" w:hAnsi="Calibri" w:cs="Times New Roman"/>
          <w:b/>
          <w:sz w:val="24"/>
        </w:rPr>
        <w:t>М</w:t>
      </w:r>
      <w:r w:rsidRPr="00641CBC">
        <w:rPr>
          <w:rFonts w:ascii="Calibri" w:eastAsia="Calibri" w:hAnsi="Calibri" w:cs="Times New Roman"/>
          <w:b/>
          <w:sz w:val="24"/>
        </w:rPr>
        <w:t>елокс</w:t>
      </w:r>
      <w:proofErr w:type="spellEnd"/>
      <w:r w:rsidRPr="00641CBC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="00644003">
        <w:rPr>
          <w:rFonts w:ascii="Calibri" w:eastAsia="Calibri" w:hAnsi="Calibri" w:cs="Calibri"/>
          <w:b/>
          <w:sz w:val="24"/>
        </w:rPr>
        <w:t>М</w:t>
      </w:r>
      <w:r w:rsidRPr="00641CBC">
        <w:rPr>
          <w:rFonts w:ascii="Calibri" w:eastAsia="Calibri" w:hAnsi="Calibri" w:cs="Calibri"/>
          <w:b/>
          <w:sz w:val="24"/>
        </w:rPr>
        <w:t>овалис</w:t>
      </w:r>
      <w:proofErr w:type="spellEnd"/>
      <w:r w:rsidRPr="00641CBC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="00644003">
        <w:rPr>
          <w:rFonts w:ascii="Calibri" w:eastAsia="Calibri" w:hAnsi="Calibri" w:cs="Calibri"/>
          <w:b/>
          <w:sz w:val="24"/>
        </w:rPr>
        <w:t>М</w:t>
      </w:r>
      <w:r w:rsidRPr="00641CBC">
        <w:rPr>
          <w:rFonts w:ascii="Calibri" w:eastAsia="Calibri" w:hAnsi="Calibri" w:cs="Calibri"/>
          <w:b/>
          <w:sz w:val="24"/>
        </w:rPr>
        <w:t>ирлокс</w:t>
      </w:r>
      <w:proofErr w:type="spellEnd"/>
      <w:r w:rsidRPr="00641CBC">
        <w:rPr>
          <w:rFonts w:ascii="Calibri" w:eastAsia="Calibri" w:hAnsi="Calibri" w:cs="Times New Roman"/>
          <w:b/>
          <w:sz w:val="24"/>
        </w:rPr>
        <w:t>)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в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очаге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воспаления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в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значительно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большей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ст</w:t>
      </w:r>
      <w:r w:rsidRPr="006322CC">
        <w:rPr>
          <w:rFonts w:ascii="Calibri" w:eastAsia="Calibri" w:hAnsi="Calibri" w:cs="Times New Roman"/>
          <w:bCs/>
          <w:sz w:val="24"/>
        </w:rPr>
        <w:t>епени снижает синтез простагландинов, чем в желудке и почках. Угнетает перекисное окисление липидов и образование свободных радикалов, понижает активность протеаз (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коллагеназы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,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эластазы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). </w:t>
      </w:r>
    </w:p>
    <w:p w14:paraId="15125CC7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Снижает образование гистамина и других медиаторов воспаления, фактора активации тромбоцитов, фактора некроза опухоли-α (ФНО-α). </w:t>
      </w:r>
    </w:p>
    <w:p w14:paraId="0799B9C4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41CBC">
        <w:rPr>
          <w:rFonts w:ascii="Calibri" w:eastAsia="Calibri" w:hAnsi="Calibri" w:cs="Times New Roman"/>
          <w:bCs/>
          <w:i/>
          <w:iCs/>
          <w:sz w:val="24"/>
        </w:rPr>
        <w:t>Показаниями к применению</w:t>
      </w:r>
      <w:r w:rsidRPr="006322CC">
        <w:rPr>
          <w:rFonts w:ascii="Calibri" w:eastAsia="Calibri" w:hAnsi="Calibri" w:cs="Times New Roman"/>
          <w:bCs/>
          <w:sz w:val="24"/>
        </w:rPr>
        <w:t xml:space="preserve"> являются ревматоидный артрит, болевой синдром при радикулитах, остеоартрозах. Хорошая переносимость и отсутствие риска развития отрицательных осложнений позволяют принимать препарат длительно. </w:t>
      </w:r>
    </w:p>
    <w:p w14:paraId="585D82EE" w14:textId="6099C33C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Близкими по фармакологическому действию, применению и побочным эффектам являются другие селективные препараты </w:t>
      </w:r>
      <w:proofErr w:type="spellStart"/>
      <w:r w:rsidR="00193A75">
        <w:rPr>
          <w:rFonts w:ascii="Calibri" w:eastAsia="Calibri" w:hAnsi="Calibri" w:cs="Times New Roman"/>
          <w:b/>
          <w:sz w:val="24"/>
        </w:rPr>
        <w:t>Н</w:t>
      </w:r>
      <w:r w:rsidRPr="00641CBC">
        <w:rPr>
          <w:rFonts w:ascii="Calibri" w:eastAsia="Calibri" w:hAnsi="Calibri" w:cs="Times New Roman"/>
          <w:b/>
          <w:sz w:val="24"/>
        </w:rPr>
        <w:t>имесулид</w:t>
      </w:r>
      <w:proofErr w:type="spellEnd"/>
      <w:r w:rsidRPr="00641CBC">
        <w:rPr>
          <w:rFonts w:ascii="Calibri" w:eastAsia="Calibri" w:hAnsi="Calibri" w:cs="Times New Roman"/>
          <w:b/>
          <w:sz w:val="24"/>
        </w:rPr>
        <w:t xml:space="preserve"> (</w:t>
      </w:r>
      <w:proofErr w:type="spellStart"/>
      <w:r w:rsidRPr="00641CBC">
        <w:rPr>
          <w:rFonts w:ascii="Calibri" w:eastAsia="Calibri" w:hAnsi="Calibri" w:cs="Times New Roman"/>
          <w:b/>
          <w:sz w:val="24"/>
        </w:rPr>
        <w:t>нимулид</w:t>
      </w:r>
      <w:proofErr w:type="spellEnd"/>
      <w:r w:rsidRPr="00641CBC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="00193A75">
        <w:rPr>
          <w:rFonts w:ascii="Calibri" w:eastAsia="Calibri" w:hAnsi="Calibri" w:cs="Calibri"/>
          <w:b/>
          <w:sz w:val="24"/>
        </w:rPr>
        <w:t>Н</w:t>
      </w:r>
      <w:r w:rsidRPr="00641CBC">
        <w:rPr>
          <w:rFonts w:ascii="Calibri" w:eastAsia="Calibri" w:hAnsi="Calibri" w:cs="Calibri"/>
          <w:b/>
          <w:sz w:val="24"/>
        </w:rPr>
        <w:t>айз</w:t>
      </w:r>
      <w:proofErr w:type="spellEnd"/>
      <w:r w:rsidRPr="00641CBC">
        <w:rPr>
          <w:rFonts w:ascii="Calibri" w:eastAsia="Calibri" w:hAnsi="Calibri" w:cs="Times New Roman"/>
          <w:b/>
          <w:sz w:val="24"/>
        </w:rPr>
        <w:t xml:space="preserve">) </w:t>
      </w:r>
      <w:r w:rsidRPr="00641CBC">
        <w:rPr>
          <w:rFonts w:ascii="Calibri" w:eastAsia="Calibri" w:hAnsi="Calibri" w:cs="Calibri"/>
          <w:b/>
          <w:sz w:val="24"/>
        </w:rPr>
        <w:t>и</w:t>
      </w:r>
      <w:r w:rsidRPr="00641CBC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="00193A75">
        <w:rPr>
          <w:rFonts w:ascii="Calibri" w:eastAsia="Calibri" w:hAnsi="Calibri" w:cs="Calibri"/>
          <w:b/>
          <w:sz w:val="24"/>
        </w:rPr>
        <w:t>Ц</w:t>
      </w:r>
      <w:r w:rsidRPr="00641CBC">
        <w:rPr>
          <w:rFonts w:ascii="Calibri" w:eastAsia="Calibri" w:hAnsi="Calibri" w:cs="Calibri"/>
          <w:b/>
          <w:sz w:val="24"/>
        </w:rPr>
        <w:t>елекоксиб</w:t>
      </w:r>
      <w:proofErr w:type="spellEnd"/>
      <w:r w:rsidRPr="00641CBC">
        <w:rPr>
          <w:rFonts w:ascii="Calibri" w:eastAsia="Calibri" w:hAnsi="Calibri" w:cs="Times New Roman"/>
          <w:b/>
          <w:sz w:val="24"/>
        </w:rPr>
        <w:t xml:space="preserve"> (</w:t>
      </w:r>
      <w:proofErr w:type="spellStart"/>
      <w:r w:rsidR="00193A75">
        <w:rPr>
          <w:rFonts w:ascii="Calibri" w:eastAsia="Calibri" w:hAnsi="Calibri" w:cs="Calibri"/>
          <w:b/>
          <w:sz w:val="24"/>
        </w:rPr>
        <w:t>Ц</w:t>
      </w:r>
      <w:r w:rsidRPr="00641CBC">
        <w:rPr>
          <w:rFonts w:ascii="Calibri" w:eastAsia="Calibri" w:hAnsi="Calibri" w:cs="Calibri"/>
          <w:b/>
          <w:sz w:val="24"/>
        </w:rPr>
        <w:t>елебрекс</w:t>
      </w:r>
      <w:proofErr w:type="spellEnd"/>
      <w:r w:rsidRPr="00641CBC">
        <w:rPr>
          <w:rFonts w:ascii="Calibri" w:eastAsia="Calibri" w:hAnsi="Calibri" w:cs="Times New Roman"/>
          <w:b/>
          <w:sz w:val="24"/>
        </w:rPr>
        <w:t>).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</w:p>
    <w:p w14:paraId="7188AF48" w14:textId="23B9459C" w:rsidR="003C3BF0" w:rsidRDefault="003C3BF0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151E2EC3" w14:textId="3F6AF7BB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proofErr w:type="spellStart"/>
      <w:r>
        <w:rPr>
          <w:rFonts w:ascii="Calibri" w:eastAsia="Calibri" w:hAnsi="Calibri" w:cs="Times New Roman"/>
          <w:b/>
          <w:bCs/>
          <w:sz w:val="24"/>
        </w:rPr>
        <w:t>Н</w:t>
      </w:r>
      <w:r w:rsidRPr="003C3BF0">
        <w:rPr>
          <w:rFonts w:ascii="Calibri" w:eastAsia="Calibri" w:hAnsi="Calibri" w:cs="Times New Roman"/>
          <w:b/>
          <w:bCs/>
          <w:sz w:val="24"/>
        </w:rPr>
        <w:t>имесулид</w:t>
      </w:r>
      <w:proofErr w:type="spellEnd"/>
      <w:r w:rsidRPr="003C3BF0">
        <w:rPr>
          <w:rFonts w:ascii="Calibri" w:eastAsia="Calibri" w:hAnsi="Calibri" w:cs="Times New Roman"/>
          <w:b/>
          <w:bCs/>
          <w:sz w:val="24"/>
        </w:rPr>
        <w:t xml:space="preserve"> </w:t>
      </w:r>
      <w:r w:rsidRPr="003C3BF0">
        <w:rPr>
          <w:rFonts w:ascii="Calibri" w:eastAsia="Calibri" w:hAnsi="Calibri" w:cs="Times New Roman"/>
          <w:bCs/>
          <w:sz w:val="24"/>
        </w:rPr>
        <w:t>относят к нестероидным препаратам, оказывающим ярко выраженное противовоспалительное, жаропонижающее и обезболивающее действие.</w:t>
      </w:r>
    </w:p>
    <w:p w14:paraId="41F49FB1" w14:textId="3AB16C09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bCs/>
          <w:sz w:val="24"/>
        </w:rPr>
        <w:t xml:space="preserve">Применение </w:t>
      </w:r>
      <w:proofErr w:type="spellStart"/>
      <w:r w:rsidRPr="003C3BF0">
        <w:rPr>
          <w:rFonts w:ascii="Calibri" w:eastAsia="Calibri" w:hAnsi="Calibri" w:cs="Times New Roman"/>
          <w:bCs/>
          <w:sz w:val="24"/>
        </w:rPr>
        <w:t>нимесулида</w:t>
      </w:r>
      <w:proofErr w:type="spellEnd"/>
      <w:r w:rsidRPr="003C3BF0">
        <w:rPr>
          <w:rFonts w:ascii="Calibri" w:eastAsia="Calibri" w:hAnsi="Calibri" w:cs="Times New Roman"/>
          <w:bCs/>
          <w:sz w:val="24"/>
        </w:rPr>
        <w:t xml:space="preserve"> также свидетельствует о наличии антиоксидантных свойств препарата. </w:t>
      </w:r>
    </w:p>
    <w:p w14:paraId="08FDF7EA" w14:textId="56B68503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proofErr w:type="spellStart"/>
      <w:r w:rsidRPr="003C3BF0">
        <w:rPr>
          <w:rFonts w:ascii="Calibri" w:eastAsia="Calibri" w:hAnsi="Calibri" w:cs="Times New Roman"/>
          <w:bCs/>
          <w:sz w:val="24"/>
        </w:rPr>
        <w:t>Нимесулид</w:t>
      </w:r>
      <w:proofErr w:type="spellEnd"/>
      <w:r w:rsidRPr="003C3BF0">
        <w:rPr>
          <w:rFonts w:ascii="Calibri" w:eastAsia="Calibri" w:hAnsi="Calibri" w:cs="Times New Roman"/>
          <w:bCs/>
          <w:sz w:val="24"/>
        </w:rPr>
        <w:t xml:space="preserve"> призван оказывать действенную помощь при следующих заболеваниях:</w:t>
      </w:r>
      <w:r>
        <w:rPr>
          <w:rFonts w:ascii="Calibri" w:eastAsia="Calibri" w:hAnsi="Calibri" w:cs="Times New Roman"/>
          <w:bCs/>
          <w:sz w:val="24"/>
        </w:rPr>
        <w:t xml:space="preserve"> </w:t>
      </w:r>
      <w:r w:rsidRPr="003C3BF0">
        <w:rPr>
          <w:rFonts w:ascii="Calibri" w:eastAsia="Calibri" w:hAnsi="Calibri" w:cs="Times New Roman"/>
          <w:bCs/>
          <w:sz w:val="24"/>
        </w:rPr>
        <w:t>артриты различной локализации; остеоартрозы и артрозы; миалгии, артралгии;</w:t>
      </w:r>
      <w:r>
        <w:rPr>
          <w:rFonts w:ascii="Calibri" w:eastAsia="Calibri" w:hAnsi="Calibri" w:cs="Times New Roman"/>
          <w:bCs/>
          <w:sz w:val="24"/>
        </w:rPr>
        <w:t xml:space="preserve"> </w:t>
      </w:r>
      <w:r w:rsidRPr="003C3BF0">
        <w:rPr>
          <w:rFonts w:ascii="Calibri" w:eastAsia="Calibri" w:hAnsi="Calibri" w:cs="Times New Roman"/>
          <w:bCs/>
          <w:sz w:val="24"/>
        </w:rPr>
        <w:t xml:space="preserve">бурситы, </w:t>
      </w:r>
      <w:proofErr w:type="spellStart"/>
      <w:r w:rsidRPr="003C3BF0">
        <w:rPr>
          <w:rFonts w:ascii="Calibri" w:eastAsia="Calibri" w:hAnsi="Calibri" w:cs="Times New Roman"/>
          <w:bCs/>
          <w:sz w:val="24"/>
        </w:rPr>
        <w:t>тендениты</w:t>
      </w:r>
      <w:proofErr w:type="spellEnd"/>
      <w:r w:rsidRPr="003C3BF0">
        <w:rPr>
          <w:rFonts w:ascii="Calibri" w:eastAsia="Calibri" w:hAnsi="Calibri" w:cs="Times New Roman"/>
          <w:bCs/>
          <w:sz w:val="24"/>
        </w:rPr>
        <w:t>; посттравматическая боль; послеоперационные боли;</w:t>
      </w:r>
      <w:r>
        <w:rPr>
          <w:rFonts w:ascii="Calibri" w:eastAsia="Calibri" w:hAnsi="Calibri" w:cs="Times New Roman"/>
          <w:bCs/>
          <w:sz w:val="24"/>
        </w:rPr>
        <w:t xml:space="preserve"> </w:t>
      </w:r>
      <w:r w:rsidRPr="003C3BF0">
        <w:rPr>
          <w:rFonts w:ascii="Calibri" w:eastAsia="Calibri" w:hAnsi="Calibri" w:cs="Times New Roman"/>
          <w:bCs/>
          <w:sz w:val="24"/>
        </w:rPr>
        <w:t>головная и острая зубная боль; боли различного происхождения; альгодисменорея.</w:t>
      </w:r>
    </w:p>
    <w:p w14:paraId="121C9045" w14:textId="77777777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6CD76CBF" w14:textId="5D1075E0" w:rsidR="003C3BF0" w:rsidRPr="00193A75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proofErr w:type="spellStart"/>
      <w:r w:rsidRPr="003C3BF0">
        <w:rPr>
          <w:rFonts w:ascii="Calibri" w:eastAsia="Calibri" w:hAnsi="Calibri" w:cs="Times New Roman"/>
          <w:b/>
          <w:bCs/>
          <w:sz w:val="24"/>
        </w:rPr>
        <w:t>Ц</w:t>
      </w:r>
      <w:r>
        <w:rPr>
          <w:rFonts w:ascii="Calibri" w:eastAsia="Calibri" w:hAnsi="Calibri" w:cs="Times New Roman"/>
          <w:b/>
          <w:bCs/>
          <w:sz w:val="24"/>
        </w:rPr>
        <w:t>елекоксиб</w:t>
      </w:r>
      <w:proofErr w:type="spellEnd"/>
      <w:r w:rsidRPr="003C3BF0">
        <w:rPr>
          <w:rFonts w:ascii="Calibri" w:eastAsia="Calibri" w:hAnsi="Calibri" w:cs="Times New Roman"/>
          <w:bCs/>
          <w:sz w:val="24"/>
        </w:rPr>
        <w:t xml:space="preserve"> </w:t>
      </w:r>
      <w:r w:rsidRPr="00193A75">
        <w:rPr>
          <w:rFonts w:ascii="Calibri" w:eastAsia="Calibri" w:hAnsi="Calibri" w:cs="Times New Roman"/>
          <w:b/>
          <w:sz w:val="24"/>
        </w:rPr>
        <w:t>(</w:t>
      </w:r>
      <w:proofErr w:type="spellStart"/>
      <w:r w:rsidRPr="00193A75">
        <w:rPr>
          <w:rFonts w:ascii="Calibri" w:eastAsia="Calibri" w:hAnsi="Calibri" w:cs="Times New Roman"/>
          <w:b/>
          <w:sz w:val="24"/>
        </w:rPr>
        <w:t>Целебрекс</w:t>
      </w:r>
      <w:proofErr w:type="spellEnd"/>
      <w:r w:rsidRPr="00193A75">
        <w:rPr>
          <w:rFonts w:ascii="Calibri" w:eastAsia="Calibri" w:hAnsi="Calibri" w:cs="Times New Roman"/>
          <w:b/>
          <w:sz w:val="24"/>
        </w:rPr>
        <w:t xml:space="preserve">)  </w:t>
      </w:r>
    </w:p>
    <w:p w14:paraId="1F73D8BE" w14:textId="17EA2AE1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bCs/>
          <w:sz w:val="24"/>
        </w:rPr>
        <w:t>Представитель нового поколения НПВС – селективных ингибиторов ЦОГ-2.</w:t>
      </w:r>
    </w:p>
    <w:p w14:paraId="3A4EC684" w14:textId="3ECBC09B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bCs/>
          <w:sz w:val="24"/>
        </w:rPr>
        <w:t>Обладает выраженным противовоспалительным и анальгезирующим действием.</w:t>
      </w:r>
    </w:p>
    <w:p w14:paraId="7B229974" w14:textId="4305AB12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i/>
          <w:iCs/>
          <w:sz w:val="24"/>
        </w:rPr>
      </w:pPr>
      <w:r w:rsidRPr="003C3BF0">
        <w:rPr>
          <w:rFonts w:ascii="Calibri" w:eastAsia="Calibri" w:hAnsi="Calibri" w:cs="Times New Roman"/>
          <w:bCs/>
          <w:i/>
          <w:iCs/>
          <w:sz w:val="24"/>
        </w:rPr>
        <w:t>Нежелательные реакции</w:t>
      </w:r>
    </w:p>
    <w:p w14:paraId="7965FFBB" w14:textId="77777777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bCs/>
          <w:sz w:val="24"/>
        </w:rPr>
        <w:t xml:space="preserve">Являясь селективным ингибитором ЦОГ-2, </w:t>
      </w:r>
      <w:proofErr w:type="spellStart"/>
      <w:r w:rsidRPr="003C3BF0">
        <w:rPr>
          <w:rFonts w:ascii="Calibri" w:eastAsia="Calibri" w:hAnsi="Calibri" w:cs="Times New Roman"/>
          <w:bCs/>
          <w:sz w:val="24"/>
        </w:rPr>
        <w:t>целекоксиб</w:t>
      </w:r>
      <w:proofErr w:type="spellEnd"/>
      <w:r w:rsidRPr="003C3BF0">
        <w:rPr>
          <w:rFonts w:ascii="Calibri" w:eastAsia="Calibri" w:hAnsi="Calibri" w:cs="Times New Roman"/>
          <w:bCs/>
          <w:sz w:val="24"/>
        </w:rPr>
        <w:t xml:space="preserve"> значительно реже, чем другие НПВС, вызывает нежелательные реакции со стороны ЖКТ.</w:t>
      </w:r>
    </w:p>
    <w:p w14:paraId="5910AE3B" w14:textId="2A668332" w:rsidR="003C3BF0" w:rsidRPr="003C3BF0" w:rsidRDefault="003C3BF0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3C3BF0">
        <w:rPr>
          <w:rFonts w:ascii="Calibri" w:eastAsia="Calibri" w:hAnsi="Calibri" w:cs="Times New Roman"/>
          <w:bCs/>
          <w:sz w:val="24"/>
        </w:rPr>
        <w:t>При этом частота возникновения язв желудка и 12-перстной кишки не отличается от плацебо, а кровотечения и перфорации не наблюдаются. Могут отмечаться головная боль, головокружение, нарушения сна, сыпи, явления ринита. Нефротоксических реакций не зарегистрировано.</w:t>
      </w:r>
    </w:p>
    <w:p w14:paraId="15B02D3E" w14:textId="77777777" w:rsidR="003C3BF0" w:rsidRDefault="003C3BF0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0E0EA659" w14:textId="77777777" w:rsidR="00641CB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41CBC">
        <w:rPr>
          <w:rFonts w:ascii="Calibri" w:eastAsia="Calibri" w:hAnsi="Calibri" w:cs="Calibri"/>
          <w:b/>
          <w:sz w:val="24"/>
        </w:rPr>
        <w:t>Новое</w:t>
      </w:r>
      <w:r w:rsidRPr="00641CBC">
        <w:rPr>
          <w:rFonts w:ascii="Calibri" w:eastAsia="Calibri" w:hAnsi="Calibri" w:cs="Times New Roman"/>
          <w:b/>
          <w:sz w:val="24"/>
        </w:rPr>
        <w:t xml:space="preserve"> </w:t>
      </w:r>
      <w:r w:rsidRPr="00641CBC">
        <w:rPr>
          <w:rFonts w:ascii="Calibri" w:eastAsia="Calibri" w:hAnsi="Calibri" w:cs="Calibri"/>
          <w:b/>
          <w:sz w:val="24"/>
        </w:rPr>
        <w:t>поколение</w:t>
      </w:r>
      <w:r w:rsidRPr="00641CBC">
        <w:rPr>
          <w:rFonts w:ascii="Calibri" w:eastAsia="Calibri" w:hAnsi="Calibri" w:cs="Times New Roman"/>
          <w:b/>
          <w:sz w:val="24"/>
        </w:rPr>
        <w:t xml:space="preserve"> </w:t>
      </w:r>
      <w:r w:rsidRPr="00641CBC">
        <w:rPr>
          <w:rFonts w:ascii="Calibri" w:eastAsia="Calibri" w:hAnsi="Calibri" w:cs="Calibri"/>
          <w:b/>
          <w:sz w:val="24"/>
        </w:rPr>
        <w:t>НПВС</w:t>
      </w:r>
      <w:r w:rsidRPr="00641CBC">
        <w:rPr>
          <w:rFonts w:ascii="Calibri" w:eastAsia="Calibri" w:hAnsi="Calibri" w:cs="Times New Roman"/>
          <w:b/>
          <w:sz w:val="24"/>
        </w:rPr>
        <w:t xml:space="preserve"> - </w:t>
      </w:r>
      <w:proofErr w:type="spellStart"/>
      <w:r w:rsidRPr="00641CBC">
        <w:rPr>
          <w:rFonts w:ascii="Calibri" w:eastAsia="Calibri" w:hAnsi="Calibri" w:cs="Calibri"/>
          <w:b/>
          <w:sz w:val="24"/>
        </w:rPr>
        <w:t>Декскетопрофен</w:t>
      </w:r>
      <w:proofErr w:type="spellEnd"/>
      <w:r w:rsidRPr="00641CBC">
        <w:rPr>
          <w:rFonts w:ascii="Calibri" w:eastAsia="Calibri" w:hAnsi="Calibri" w:cs="Times New Roman"/>
          <w:b/>
          <w:sz w:val="24"/>
        </w:rPr>
        <w:t xml:space="preserve"> (</w:t>
      </w:r>
      <w:bookmarkStart w:id="7" w:name="_Hlk68697369"/>
      <w:proofErr w:type="spellStart"/>
      <w:r w:rsidRPr="00641CBC">
        <w:rPr>
          <w:rFonts w:ascii="Calibri" w:eastAsia="Calibri" w:hAnsi="Calibri" w:cs="Calibri"/>
          <w:b/>
          <w:sz w:val="24"/>
        </w:rPr>
        <w:t>Дексалгин</w:t>
      </w:r>
      <w:bookmarkEnd w:id="7"/>
      <w:proofErr w:type="spellEnd"/>
      <w:r w:rsidRPr="00641CBC">
        <w:rPr>
          <w:rFonts w:ascii="Calibri" w:eastAsia="Calibri" w:hAnsi="Calibri" w:cs="Times New Roman"/>
          <w:b/>
          <w:sz w:val="24"/>
        </w:rPr>
        <w:t>),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проявляет</w:t>
      </w:r>
      <w:r w:rsidRPr="006322CC">
        <w:rPr>
          <w:rFonts w:ascii="Calibri" w:eastAsia="Calibri" w:hAnsi="Calibri" w:cs="Times New Roman"/>
          <w:bCs/>
          <w:sz w:val="24"/>
        </w:rPr>
        <w:t xml:space="preserve"> </w:t>
      </w:r>
      <w:r w:rsidRPr="006322CC">
        <w:rPr>
          <w:rFonts w:ascii="Calibri" w:eastAsia="Calibri" w:hAnsi="Calibri" w:cs="Calibri"/>
          <w:bCs/>
          <w:sz w:val="24"/>
        </w:rPr>
        <w:t>противо</w:t>
      </w:r>
      <w:r w:rsidRPr="006322CC">
        <w:rPr>
          <w:rFonts w:ascii="Calibri" w:eastAsia="Calibri" w:hAnsi="Calibri" w:cs="Times New Roman"/>
          <w:bCs/>
          <w:sz w:val="24"/>
        </w:rPr>
        <w:t xml:space="preserve">воспалительные и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высоковыраженные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 болеутоляющие свойства. </w:t>
      </w:r>
    </w:p>
    <w:p w14:paraId="0ACC9B1F" w14:textId="77777777" w:rsidR="00471F9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lastRenderedPageBreak/>
        <w:t xml:space="preserve">Обладает двойным уникальным механизмом действия (центральным и периферическим): за счет ингибирования фермента ЦОГ и угнетения синтеза простагландинов в ЦНС тормозит проведение болевых импульсов, а также подавляет раздражение болевых рецепторов. </w:t>
      </w:r>
    </w:p>
    <w:p w14:paraId="4A2B8815" w14:textId="77777777" w:rsidR="00471F9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6322CC">
        <w:rPr>
          <w:rFonts w:ascii="Calibri" w:eastAsia="Calibri" w:hAnsi="Calibri" w:cs="Times New Roman"/>
          <w:bCs/>
          <w:sz w:val="24"/>
        </w:rPr>
        <w:t xml:space="preserve">Препарат оказывает быстрый эффект, максимальная концентрация наблюдается через 30 мин. Не предусмотрено длительное лечение препаратом, прием рассчитан на 3-5 </w:t>
      </w:r>
      <w:proofErr w:type="spellStart"/>
      <w:r w:rsidRPr="006322CC">
        <w:rPr>
          <w:rFonts w:ascii="Calibri" w:eastAsia="Calibri" w:hAnsi="Calibri" w:cs="Times New Roman"/>
          <w:bCs/>
          <w:sz w:val="24"/>
        </w:rPr>
        <w:t>сут</w:t>
      </w:r>
      <w:proofErr w:type="spellEnd"/>
      <w:r w:rsidRPr="006322CC">
        <w:rPr>
          <w:rFonts w:ascii="Calibri" w:eastAsia="Calibri" w:hAnsi="Calibri" w:cs="Times New Roman"/>
          <w:bCs/>
          <w:sz w:val="24"/>
        </w:rPr>
        <w:t xml:space="preserve">. </w:t>
      </w:r>
    </w:p>
    <w:p w14:paraId="6DC59267" w14:textId="328C4478" w:rsidR="009B4FC8" w:rsidRPr="006322CC" w:rsidRDefault="009B4FC8" w:rsidP="006322C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471F9C">
        <w:rPr>
          <w:rFonts w:ascii="Calibri" w:eastAsia="Calibri" w:hAnsi="Calibri" w:cs="Times New Roman"/>
          <w:bCs/>
          <w:i/>
          <w:iCs/>
          <w:sz w:val="24"/>
        </w:rPr>
        <w:t xml:space="preserve">Основные показания к приему: </w:t>
      </w:r>
      <w:r w:rsidRPr="006322CC">
        <w:rPr>
          <w:rFonts w:ascii="Calibri" w:eastAsia="Calibri" w:hAnsi="Calibri" w:cs="Times New Roman"/>
          <w:bCs/>
          <w:sz w:val="24"/>
        </w:rPr>
        <w:t>болевой синдром легкой и средней интенсивности и хронические воспалительные заболевания опорно-двигательного аппарата.</w:t>
      </w:r>
    </w:p>
    <w:p w14:paraId="13E854E5" w14:textId="77777777" w:rsidR="009B4FC8" w:rsidRDefault="009B4FC8" w:rsidP="009B4FC8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</w:rPr>
      </w:pPr>
    </w:p>
    <w:p w14:paraId="3689F301" w14:textId="0973FBFF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r w:rsidRPr="00633094">
        <w:rPr>
          <w:rFonts w:ascii="Calibri" w:eastAsia="Calibri" w:hAnsi="Calibri" w:cs="Times New Roman"/>
          <w:b/>
          <w:sz w:val="24"/>
        </w:rPr>
        <w:t>Показания</w:t>
      </w:r>
      <w:r w:rsidR="00524CF0">
        <w:rPr>
          <w:rFonts w:ascii="Calibri" w:eastAsia="Calibri" w:hAnsi="Calibri" w:cs="Times New Roman"/>
          <w:b/>
          <w:sz w:val="24"/>
        </w:rPr>
        <w:t xml:space="preserve"> к применению НПВС</w:t>
      </w:r>
      <w:r w:rsidRPr="00633094">
        <w:rPr>
          <w:rFonts w:ascii="Calibri" w:eastAsia="Calibri" w:hAnsi="Calibri" w:cs="Times New Roman"/>
          <w:b/>
          <w:sz w:val="24"/>
        </w:rPr>
        <w:t>:</w:t>
      </w:r>
    </w:p>
    <w:p w14:paraId="653C43D4" w14:textId="77777777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1. Ревматические заболевания</w:t>
      </w:r>
    </w:p>
    <w:p w14:paraId="54030D62" w14:textId="19FD85D9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Ревматизм (ревматическая лихорадка), ревматоидный артрит, подагрический и </w:t>
      </w:r>
      <w:proofErr w:type="spellStart"/>
      <w:r w:rsidRPr="00633094">
        <w:rPr>
          <w:rFonts w:ascii="Calibri" w:eastAsia="Calibri" w:hAnsi="Calibri" w:cs="Times New Roman"/>
          <w:sz w:val="24"/>
        </w:rPr>
        <w:t>псориатический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артриты, </w:t>
      </w:r>
      <w:proofErr w:type="spellStart"/>
      <w:r w:rsidRPr="00633094">
        <w:rPr>
          <w:rFonts w:ascii="Calibri" w:eastAsia="Calibri" w:hAnsi="Calibri" w:cs="Times New Roman"/>
          <w:sz w:val="24"/>
        </w:rPr>
        <w:t>анкилозирующий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спондилит (болезнь Бехтерева), синдром Рейтера.</w:t>
      </w:r>
    </w:p>
    <w:p w14:paraId="14253BA0" w14:textId="0A1F24F8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Следует учитывать, что при ревматоидном артрите НПВС оказывают только симптоматический эффект, не влияя на течение заболевания. Они не способны приостановить прогрессирование процесса, вызвать ремиссию и предупредить развитие деформации суставов. В то же время, облегчение, которое НПВС приносят больным ревматоидным артритом, настолько существенно, что ни один из них не может обойтись без этих препаратов. </w:t>
      </w:r>
    </w:p>
    <w:p w14:paraId="736D267D" w14:textId="74151A78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2. Неревматические заболевания опорно-двигательного аппарата: остеоартроз, миозит, тендовагинит, травма (бытовая, спортивная). Нередко при этих состояниях эффективно применение местных лекарственных форм НПВС (мази, кремы, гели).</w:t>
      </w:r>
    </w:p>
    <w:p w14:paraId="3D6A808C" w14:textId="7B83459A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3. Неврологические заболевания. Невралгия, радикулит, ишиас, люмбаго.</w:t>
      </w:r>
    </w:p>
    <w:p w14:paraId="39D24D82" w14:textId="35744ED5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4. Почечная, печеночная колика.</w:t>
      </w:r>
    </w:p>
    <w:p w14:paraId="53F4351D" w14:textId="106C820E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5. Болевой синдром различной этиологии, в том числе, головная и зубная боль, послеоперационные боли.</w:t>
      </w:r>
    </w:p>
    <w:p w14:paraId="5AA67EE9" w14:textId="2E4984F2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6. Лихорадка (как правило, при температуре тела выше 38,5°С).</w:t>
      </w:r>
    </w:p>
    <w:p w14:paraId="405FA7A2" w14:textId="5AC3CCAF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7. Профилактика артериальных тромбозов.</w:t>
      </w:r>
    </w:p>
    <w:p w14:paraId="30AEB66A" w14:textId="77777777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</w:p>
    <w:p w14:paraId="3998BBB4" w14:textId="36C307F7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r w:rsidRPr="00633094">
        <w:rPr>
          <w:rFonts w:ascii="Calibri" w:eastAsia="Calibri" w:hAnsi="Calibri" w:cs="Times New Roman"/>
          <w:b/>
          <w:sz w:val="24"/>
        </w:rPr>
        <w:t>Побочные эффекты</w:t>
      </w:r>
      <w:r w:rsidR="00524CF0">
        <w:rPr>
          <w:rFonts w:ascii="Calibri" w:eastAsia="Calibri" w:hAnsi="Calibri" w:cs="Times New Roman"/>
          <w:b/>
          <w:sz w:val="24"/>
        </w:rPr>
        <w:t xml:space="preserve"> НПВС</w:t>
      </w:r>
      <w:r w:rsidRPr="00633094">
        <w:rPr>
          <w:rFonts w:ascii="Calibri" w:eastAsia="Calibri" w:hAnsi="Calibri" w:cs="Times New Roman"/>
          <w:b/>
          <w:sz w:val="24"/>
        </w:rPr>
        <w:t>:</w:t>
      </w:r>
    </w:p>
    <w:p w14:paraId="3365AEE6" w14:textId="1E76C782" w:rsidR="00633094" w:rsidRPr="00471F9C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  <w:r w:rsidRPr="00471F9C">
        <w:rPr>
          <w:rFonts w:ascii="Calibri" w:eastAsia="Calibri" w:hAnsi="Calibri" w:cs="Times New Roman"/>
          <w:i/>
          <w:iCs/>
          <w:sz w:val="24"/>
        </w:rPr>
        <w:t>I. Со стороны желудочно-кишечного тракта</w:t>
      </w:r>
    </w:p>
    <w:p w14:paraId="5EF38478" w14:textId="7B7061CF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Основным негативным свойством всех НПВС является высокий риск развития нежелательных реакций со стороны желудочно-кишечного тракта. У 30-40% больных, получающих НПВС, отмечаются </w:t>
      </w:r>
      <w:r w:rsidR="00471F9C" w:rsidRPr="00633094">
        <w:rPr>
          <w:rFonts w:ascii="Calibri" w:eastAsia="Calibri" w:hAnsi="Calibri" w:cs="Times New Roman"/>
          <w:sz w:val="24"/>
        </w:rPr>
        <w:t>диспепсические</w:t>
      </w:r>
      <w:r w:rsidRPr="00633094">
        <w:rPr>
          <w:rFonts w:ascii="Calibri" w:eastAsia="Calibri" w:hAnsi="Calibri" w:cs="Times New Roman"/>
          <w:sz w:val="24"/>
        </w:rPr>
        <w:t xml:space="preserve"> расстройства, у 10-20% – эрозии и язвы желудка и двенадцатиперстной кишки, у 2-5% – кровотечения и перфорации.</w:t>
      </w:r>
    </w:p>
    <w:p w14:paraId="3F2DE468" w14:textId="77777777" w:rsidR="00633094" w:rsidRPr="00471F9C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i/>
          <w:iCs/>
          <w:sz w:val="24"/>
          <w:u w:val="single"/>
        </w:rPr>
      </w:pPr>
      <w:r w:rsidRPr="00471F9C">
        <w:rPr>
          <w:rFonts w:ascii="Calibri" w:eastAsia="Calibri" w:hAnsi="Calibri" w:cs="Times New Roman"/>
          <w:bCs/>
          <w:i/>
          <w:iCs/>
          <w:sz w:val="24"/>
          <w:u w:val="single"/>
        </w:rPr>
        <w:t>Для профилактики этих проявлений необходимо:</w:t>
      </w:r>
    </w:p>
    <w:p w14:paraId="5EA04A70" w14:textId="1B49DB57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1. Принимать НПВС после еды и запивать достаточным количеством воды</w:t>
      </w:r>
    </w:p>
    <w:p w14:paraId="465490AA" w14:textId="41C494CD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2.Одновременное назначение с НПВС препаратов, защищающих слизистую оболочку ЖКТ (антацидов, Н2 –блокаторов и др.)</w:t>
      </w:r>
    </w:p>
    <w:p w14:paraId="353EABC4" w14:textId="6765A700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3.Изменение тактики применения НПВС т.е. переход на парентеральное введение (хотя это не решает проблему полностью, а только смягчает проявления гастродуоденопатии)</w:t>
      </w:r>
    </w:p>
    <w:p w14:paraId="40504828" w14:textId="767F86FC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 4.Применение селективных НПВС: </w:t>
      </w:r>
      <w:proofErr w:type="spellStart"/>
      <w:r w:rsidRPr="00633094">
        <w:rPr>
          <w:rFonts w:ascii="Calibri" w:eastAsia="Calibri" w:hAnsi="Calibri" w:cs="Times New Roman"/>
          <w:b/>
          <w:sz w:val="24"/>
        </w:rPr>
        <w:t>мелоксикам</w:t>
      </w:r>
      <w:proofErr w:type="spellEnd"/>
      <w:r w:rsidRPr="00633094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Pr="00633094">
        <w:rPr>
          <w:rFonts w:ascii="Calibri" w:eastAsia="Calibri" w:hAnsi="Calibri" w:cs="Times New Roman"/>
          <w:b/>
          <w:sz w:val="24"/>
        </w:rPr>
        <w:t>нимесулид</w:t>
      </w:r>
      <w:proofErr w:type="spellEnd"/>
      <w:r w:rsidRPr="00633094">
        <w:rPr>
          <w:rFonts w:ascii="Calibri" w:eastAsia="Calibri" w:hAnsi="Calibri" w:cs="Times New Roman"/>
          <w:b/>
          <w:sz w:val="24"/>
        </w:rPr>
        <w:t xml:space="preserve"> </w:t>
      </w:r>
      <w:r w:rsidRPr="00633094">
        <w:rPr>
          <w:rFonts w:ascii="Calibri" w:eastAsia="Calibri" w:hAnsi="Calibri" w:cs="Times New Roman"/>
          <w:sz w:val="24"/>
        </w:rPr>
        <w:t>избирательно блокирующих ЦОГ-2</w:t>
      </w:r>
    </w:p>
    <w:p w14:paraId="3F0409F4" w14:textId="77777777" w:rsidR="00471F9C" w:rsidRDefault="00471F9C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62ED0B15" w14:textId="7C114EAC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471F9C">
        <w:rPr>
          <w:rFonts w:ascii="Calibri" w:eastAsia="Calibri" w:hAnsi="Calibri" w:cs="Times New Roman"/>
          <w:i/>
          <w:iCs/>
          <w:sz w:val="24"/>
        </w:rPr>
        <w:t xml:space="preserve">II. </w:t>
      </w:r>
      <w:proofErr w:type="spellStart"/>
      <w:r w:rsidRPr="00471F9C">
        <w:rPr>
          <w:rFonts w:ascii="Calibri" w:eastAsia="Calibri" w:hAnsi="Calibri" w:cs="Times New Roman"/>
          <w:i/>
          <w:iCs/>
          <w:sz w:val="24"/>
        </w:rPr>
        <w:t>Нефротоксичность</w:t>
      </w:r>
      <w:proofErr w:type="spellEnd"/>
      <w:r w:rsidRPr="00471F9C">
        <w:rPr>
          <w:rFonts w:ascii="Calibri" w:eastAsia="Calibri" w:hAnsi="Calibri" w:cs="Times New Roman"/>
          <w:i/>
          <w:iCs/>
          <w:sz w:val="24"/>
        </w:rPr>
        <w:t xml:space="preserve"> </w:t>
      </w:r>
      <w:r w:rsidRPr="00633094">
        <w:rPr>
          <w:rFonts w:ascii="Calibri" w:eastAsia="Calibri" w:hAnsi="Calibri" w:cs="Times New Roman"/>
          <w:sz w:val="24"/>
        </w:rPr>
        <w:t xml:space="preserve">является второй по значимости группой нежелательных реакций НПВС. </w:t>
      </w:r>
    </w:p>
    <w:p w14:paraId="3ACF1BB1" w14:textId="11048042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НПВС ухудшают почечный кровоток и оказывают прямое воздействие на паренхиму почек, чаще на фоне уже имеющейся патологии. </w:t>
      </w:r>
    </w:p>
    <w:p w14:paraId="366620D4" w14:textId="39853551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Наиболее опасны в этом отношении </w:t>
      </w:r>
      <w:r w:rsidRPr="00633094">
        <w:rPr>
          <w:rFonts w:ascii="Calibri" w:eastAsia="Calibri" w:hAnsi="Calibri" w:cs="Times New Roman"/>
          <w:b/>
          <w:sz w:val="24"/>
        </w:rPr>
        <w:t>анальгин, индометацин</w:t>
      </w:r>
      <w:r w:rsidRPr="00633094">
        <w:rPr>
          <w:rFonts w:ascii="Calibri" w:eastAsia="Calibri" w:hAnsi="Calibri" w:cs="Times New Roman"/>
          <w:sz w:val="24"/>
        </w:rPr>
        <w:t>.</w:t>
      </w:r>
    </w:p>
    <w:p w14:paraId="7FCC7A43" w14:textId="77777777" w:rsidR="00471F9C" w:rsidRDefault="00471F9C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384F0872" w14:textId="77777777" w:rsidR="00777525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lastRenderedPageBreak/>
        <w:t xml:space="preserve">III. </w:t>
      </w:r>
      <w:proofErr w:type="spellStart"/>
      <w:r w:rsidRPr="00633094">
        <w:rPr>
          <w:rFonts w:ascii="Calibri" w:eastAsia="Calibri" w:hAnsi="Calibri" w:cs="Times New Roman"/>
          <w:sz w:val="24"/>
        </w:rPr>
        <w:t>Гематотоксичность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. </w:t>
      </w:r>
    </w:p>
    <w:p w14:paraId="07064274" w14:textId="041BC486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Нарушение кроветворения проявляется снижением содержания в крови лейкоцитов (лейкопения, агранулоцитоз), тромбоцитов (тромбоцитопения), реже эритроцитов(анемия). </w:t>
      </w:r>
    </w:p>
    <w:p w14:paraId="16302307" w14:textId="0333096E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В наибольшей степени эти нарушения выражены при применении </w:t>
      </w:r>
      <w:r w:rsidRPr="00633094">
        <w:rPr>
          <w:rFonts w:ascii="Calibri" w:eastAsia="Calibri" w:hAnsi="Calibri" w:cs="Times New Roman"/>
          <w:b/>
          <w:sz w:val="24"/>
        </w:rPr>
        <w:t>анальгина.</w:t>
      </w:r>
      <w:r w:rsidRPr="00633094">
        <w:rPr>
          <w:rFonts w:ascii="Calibri" w:eastAsia="Calibri" w:hAnsi="Calibri" w:cs="Times New Roman"/>
          <w:sz w:val="24"/>
        </w:rPr>
        <w:t xml:space="preserve"> Поэтому контроль за состоянием крови – обязательное условие длительной терапии НПВС.     </w:t>
      </w:r>
    </w:p>
    <w:p w14:paraId="4FBC7093" w14:textId="234881CB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Самые грозные осложнения при их применении – </w:t>
      </w:r>
      <w:proofErr w:type="spellStart"/>
      <w:r w:rsidRPr="00633094">
        <w:rPr>
          <w:rFonts w:ascii="Calibri" w:eastAsia="Calibri" w:hAnsi="Calibri" w:cs="Times New Roman"/>
          <w:sz w:val="24"/>
        </w:rPr>
        <w:t>апластическая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анемия и агранулоцитоз. </w:t>
      </w:r>
    </w:p>
    <w:p w14:paraId="755CCC6F" w14:textId="77777777" w:rsidR="00777525" w:rsidRDefault="00777525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6AF5E659" w14:textId="77777777" w:rsidR="00777525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777525">
        <w:rPr>
          <w:rFonts w:ascii="Calibri" w:eastAsia="Calibri" w:hAnsi="Calibri" w:cs="Times New Roman"/>
          <w:i/>
          <w:iCs/>
          <w:sz w:val="24"/>
        </w:rPr>
        <w:t xml:space="preserve">IV. </w:t>
      </w:r>
      <w:proofErr w:type="spellStart"/>
      <w:r w:rsidRPr="00777525">
        <w:rPr>
          <w:rFonts w:ascii="Calibri" w:eastAsia="Calibri" w:hAnsi="Calibri" w:cs="Times New Roman"/>
          <w:i/>
          <w:iCs/>
          <w:sz w:val="24"/>
        </w:rPr>
        <w:t>Коагулопатия</w:t>
      </w:r>
      <w:proofErr w:type="spellEnd"/>
      <w:r w:rsidRPr="00777525">
        <w:rPr>
          <w:rFonts w:ascii="Calibri" w:eastAsia="Calibri" w:hAnsi="Calibri" w:cs="Times New Roman"/>
          <w:i/>
          <w:iCs/>
          <w:sz w:val="24"/>
        </w:rPr>
        <w:t>.</w:t>
      </w:r>
      <w:r w:rsidRPr="00633094">
        <w:rPr>
          <w:rFonts w:ascii="Calibri" w:eastAsia="Calibri" w:hAnsi="Calibri" w:cs="Times New Roman"/>
          <w:sz w:val="24"/>
        </w:rPr>
        <w:t xml:space="preserve"> </w:t>
      </w:r>
    </w:p>
    <w:p w14:paraId="0B37979D" w14:textId="4B03C6FE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НПВС тормозят агрегацию тромбоцитов и оказывают умеренный антикоагулянтный эффект за счет торможения образования протромбина в печени. </w:t>
      </w:r>
    </w:p>
    <w:p w14:paraId="6EC01E33" w14:textId="00DAB5A9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  В результате могут развиваться кровотечения, чаще из желудочно-кишечного тракта, кровоточивость, появление крови в моче.</w:t>
      </w:r>
    </w:p>
    <w:p w14:paraId="5B538542" w14:textId="38E2A2EB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 Этот эффект используется для профилактики тромбообразования при ИБС (аспирин).</w:t>
      </w:r>
    </w:p>
    <w:p w14:paraId="1280216E" w14:textId="77777777" w:rsidR="00777525" w:rsidRDefault="00777525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784E3BDE" w14:textId="55D68F69" w:rsidR="00777525" w:rsidRPr="00777525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  <w:r w:rsidRPr="00777525">
        <w:rPr>
          <w:rFonts w:ascii="Calibri" w:eastAsia="Calibri" w:hAnsi="Calibri" w:cs="Times New Roman"/>
          <w:i/>
          <w:iCs/>
          <w:sz w:val="24"/>
        </w:rPr>
        <w:t xml:space="preserve">V. </w:t>
      </w:r>
      <w:proofErr w:type="spellStart"/>
      <w:r w:rsidRPr="00777525">
        <w:rPr>
          <w:rFonts w:ascii="Calibri" w:eastAsia="Calibri" w:hAnsi="Calibri" w:cs="Times New Roman"/>
          <w:i/>
          <w:iCs/>
          <w:sz w:val="24"/>
        </w:rPr>
        <w:t>Гепатотоксичность</w:t>
      </w:r>
      <w:proofErr w:type="spellEnd"/>
      <w:r w:rsidRPr="00777525">
        <w:rPr>
          <w:rFonts w:ascii="Calibri" w:eastAsia="Calibri" w:hAnsi="Calibri" w:cs="Times New Roman"/>
          <w:i/>
          <w:iCs/>
          <w:sz w:val="24"/>
        </w:rPr>
        <w:t xml:space="preserve">. </w:t>
      </w:r>
    </w:p>
    <w:p w14:paraId="2E2C2333" w14:textId="7692C9A2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Могут отмечаться изменения активности трансаминаз и других ферментов. В тяжелых случаях – желтуха, гепатит.</w:t>
      </w:r>
    </w:p>
    <w:p w14:paraId="6E4F166B" w14:textId="5F21C3A3" w:rsid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У детей может развиться синдром Рея при приеме аспирина (поражение печени с тяжелой энцефалопатией и отеком мозга).</w:t>
      </w:r>
    </w:p>
    <w:p w14:paraId="2D5B1EBB" w14:textId="77777777" w:rsidR="00777525" w:rsidRPr="00633094" w:rsidRDefault="00777525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0B79EA64" w14:textId="77777777" w:rsidR="00777525" w:rsidRPr="00777525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  <w:r w:rsidRPr="00777525">
        <w:rPr>
          <w:rFonts w:ascii="Calibri" w:eastAsia="Calibri" w:hAnsi="Calibri" w:cs="Times New Roman"/>
          <w:i/>
          <w:iCs/>
          <w:sz w:val="24"/>
        </w:rPr>
        <w:t xml:space="preserve">VI. </w:t>
      </w:r>
      <w:proofErr w:type="spellStart"/>
      <w:r w:rsidRPr="00777525">
        <w:rPr>
          <w:rFonts w:ascii="Calibri" w:eastAsia="Calibri" w:hAnsi="Calibri" w:cs="Times New Roman"/>
          <w:i/>
          <w:iCs/>
          <w:sz w:val="24"/>
        </w:rPr>
        <w:t>Нейротоксичность</w:t>
      </w:r>
      <w:proofErr w:type="spellEnd"/>
      <w:r w:rsidRPr="00777525">
        <w:rPr>
          <w:rFonts w:ascii="Calibri" w:eastAsia="Calibri" w:hAnsi="Calibri" w:cs="Times New Roman"/>
          <w:i/>
          <w:iCs/>
          <w:sz w:val="24"/>
        </w:rPr>
        <w:t xml:space="preserve">. </w:t>
      </w:r>
    </w:p>
    <w:p w14:paraId="6B1BFE3B" w14:textId="1BB6AF99" w:rsid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Проявляется головокружением, </w:t>
      </w:r>
      <w:proofErr w:type="spellStart"/>
      <w:r w:rsidRPr="00633094">
        <w:rPr>
          <w:rFonts w:ascii="Calibri" w:eastAsia="Calibri" w:hAnsi="Calibri" w:cs="Times New Roman"/>
          <w:sz w:val="24"/>
        </w:rPr>
        <w:t>оглушенностью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, звоном и шумом в ушах. Эти проявления наиболее характерны для </w:t>
      </w:r>
      <w:r w:rsidRPr="00633094">
        <w:rPr>
          <w:rFonts w:ascii="Calibri" w:eastAsia="Calibri" w:hAnsi="Calibri" w:cs="Times New Roman"/>
          <w:b/>
          <w:sz w:val="24"/>
        </w:rPr>
        <w:t>аспирина, индометацина.</w:t>
      </w:r>
    </w:p>
    <w:p w14:paraId="4A7B34E2" w14:textId="77777777" w:rsidR="00777525" w:rsidRPr="00633094" w:rsidRDefault="00777525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</w:p>
    <w:p w14:paraId="3B251901" w14:textId="77777777" w:rsidR="00777525" w:rsidRPr="00777525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  <w:r w:rsidRPr="00777525">
        <w:rPr>
          <w:rFonts w:ascii="Calibri" w:eastAsia="Calibri" w:hAnsi="Calibri" w:cs="Times New Roman"/>
          <w:i/>
          <w:iCs/>
          <w:sz w:val="24"/>
        </w:rPr>
        <w:t xml:space="preserve">VII. Аллергические реакции. </w:t>
      </w:r>
    </w:p>
    <w:p w14:paraId="2BF504E9" w14:textId="4BE56A20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Кожная сыпь, отек Квинке, анафилактический шок, синдромы </w:t>
      </w:r>
      <w:proofErr w:type="spellStart"/>
      <w:r w:rsidRPr="00633094">
        <w:rPr>
          <w:rFonts w:ascii="Calibri" w:eastAsia="Calibri" w:hAnsi="Calibri" w:cs="Times New Roman"/>
          <w:sz w:val="24"/>
        </w:rPr>
        <w:t>Лайелла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и </w:t>
      </w:r>
      <w:proofErr w:type="spellStart"/>
      <w:r w:rsidRPr="00633094">
        <w:rPr>
          <w:rFonts w:ascii="Calibri" w:eastAsia="Calibri" w:hAnsi="Calibri" w:cs="Times New Roman"/>
          <w:sz w:val="24"/>
        </w:rPr>
        <w:t>Стивенса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-Джонсона, аллергический интерстициальный нефрит и др. могут возникать любых НПВС, но чаще при приеме </w:t>
      </w:r>
      <w:r w:rsidRPr="00633094">
        <w:rPr>
          <w:rFonts w:ascii="Calibri" w:eastAsia="Calibri" w:hAnsi="Calibri" w:cs="Times New Roman"/>
          <w:b/>
          <w:sz w:val="24"/>
        </w:rPr>
        <w:t>аспирина и анальгина</w:t>
      </w:r>
      <w:r w:rsidRPr="00633094">
        <w:rPr>
          <w:rFonts w:ascii="Calibri" w:eastAsia="Calibri" w:hAnsi="Calibri" w:cs="Times New Roman"/>
          <w:sz w:val="24"/>
        </w:rPr>
        <w:t xml:space="preserve">. </w:t>
      </w:r>
    </w:p>
    <w:p w14:paraId="750588CE" w14:textId="41EBAEE4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Бронхоспазм, как правило, развивается у больных бронхиальной астмой и, чаще, при приеме аспирина. Его причинами могут быть аллергические механизмы.</w:t>
      </w:r>
    </w:p>
    <w:p w14:paraId="25370C73" w14:textId="77777777" w:rsidR="00777525" w:rsidRDefault="00777525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5C86713A" w14:textId="77777777" w:rsidR="00777525" w:rsidRPr="00777525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  <w:r w:rsidRPr="00777525">
        <w:rPr>
          <w:rFonts w:ascii="Calibri" w:eastAsia="Calibri" w:hAnsi="Calibri" w:cs="Times New Roman"/>
          <w:i/>
          <w:iCs/>
          <w:sz w:val="24"/>
        </w:rPr>
        <w:t xml:space="preserve">VIII. Ослабляют сокращение мускулатуры матки. </w:t>
      </w:r>
    </w:p>
    <w:p w14:paraId="705E2EC2" w14:textId="2FA809A3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Пролонгируют беременность и продлевают течение родов.</w:t>
      </w:r>
    </w:p>
    <w:p w14:paraId="5ED8C502" w14:textId="77777777" w:rsidR="00777525" w:rsidRPr="00777525" w:rsidRDefault="00777525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</w:p>
    <w:p w14:paraId="60591A07" w14:textId="77777777" w:rsidR="00777525" w:rsidRPr="00777525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iCs/>
          <w:sz w:val="24"/>
        </w:rPr>
      </w:pPr>
      <w:r w:rsidRPr="00777525">
        <w:rPr>
          <w:rFonts w:ascii="Calibri" w:eastAsia="Calibri" w:hAnsi="Calibri" w:cs="Times New Roman"/>
          <w:i/>
          <w:iCs/>
          <w:sz w:val="24"/>
        </w:rPr>
        <w:t xml:space="preserve">IX. Тератогенный эффект. </w:t>
      </w:r>
    </w:p>
    <w:p w14:paraId="6834C647" w14:textId="3D0ABF49" w:rsidR="00633094" w:rsidRPr="00633094" w:rsidRDefault="00633094" w:rsidP="00471F9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Проявляется аномалиями сердечно-сосудистой системы у плода при приеме НПВС в ранние сроки беременности.</w:t>
      </w:r>
    </w:p>
    <w:p w14:paraId="4BA79119" w14:textId="77777777" w:rsidR="00633094" w:rsidRPr="00633094" w:rsidRDefault="00633094" w:rsidP="0077752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6C8AC884" w14:textId="233B678A" w:rsidR="00524CF0" w:rsidRDefault="00633094" w:rsidP="00777525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  <w:r w:rsidRPr="00633094">
        <w:rPr>
          <w:rFonts w:ascii="Calibri" w:eastAsia="Calibri" w:hAnsi="Calibri" w:cs="Times New Roman"/>
          <w:b/>
          <w:sz w:val="24"/>
        </w:rPr>
        <w:t>Противопоказания к применению</w:t>
      </w:r>
      <w:r w:rsidR="00524CF0">
        <w:rPr>
          <w:rFonts w:ascii="Calibri" w:eastAsia="Calibri" w:hAnsi="Calibri" w:cs="Times New Roman"/>
          <w:b/>
          <w:sz w:val="24"/>
        </w:rPr>
        <w:t xml:space="preserve"> НПВС</w:t>
      </w:r>
    </w:p>
    <w:p w14:paraId="30237A67" w14:textId="1283FCED" w:rsidR="00633094" w:rsidRPr="00633094" w:rsidRDefault="00633094" w:rsidP="0077752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Противопоказанием к применению является язвенная болезнь желудка и ДПК в фазе обострения, беременность, тяжелые поражения печени и почек, лейкопения геморрагический диатез. С осторожностью следует назначать эти препараты лицам со склонностью к аллергическим реакциям и детям.</w:t>
      </w:r>
    </w:p>
    <w:p w14:paraId="5C1B8B39" w14:textId="77777777" w:rsidR="00633094" w:rsidRPr="00633094" w:rsidRDefault="00633094" w:rsidP="0063309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4B30A1F6" w14:textId="552D2A74" w:rsidR="00633094" w:rsidRDefault="00633094" w:rsidP="003A5044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    </w:t>
      </w:r>
    </w:p>
    <w:p w14:paraId="40C28B04" w14:textId="64254CC9" w:rsidR="00524CF0" w:rsidRDefault="00524CF0" w:rsidP="003A504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05FF9ED4" w14:textId="5870AEDD" w:rsidR="00524CF0" w:rsidRDefault="00524CF0" w:rsidP="003A504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75F13E61" w14:textId="5FFEFE18" w:rsidR="00524CF0" w:rsidRDefault="00524CF0" w:rsidP="003A504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5466CFC9" w14:textId="77777777" w:rsidR="00524CF0" w:rsidRPr="00633094" w:rsidRDefault="00524CF0" w:rsidP="003A5044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6D7326AE" w14:textId="77777777" w:rsidR="00B41FFB" w:rsidRP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bookmarkStart w:id="8" w:name="_Hlk68697559"/>
      <w:r w:rsidRPr="00B41FFB">
        <w:rPr>
          <w:rFonts w:ascii="Calibri" w:eastAsia="Calibri" w:hAnsi="Calibri" w:cs="Times New Roman"/>
          <w:b/>
          <w:sz w:val="24"/>
        </w:rPr>
        <w:lastRenderedPageBreak/>
        <w:t>Глюкокортикоидные гормоны</w:t>
      </w:r>
    </w:p>
    <w:bookmarkEnd w:id="8"/>
    <w:p w14:paraId="7FB75436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Естественные глюкокортикоиды в большей степени оказывают влияние на углеводный и белковый обмен и в меньшей степени - на минеральный обмен. </w:t>
      </w:r>
    </w:p>
    <w:p w14:paraId="5FB0338C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Они вызывают усиление катаболических процессов (повышают распад белков и усиливают образование сахара, торможение синтеза белка в скелетных мышцах и коллагена в коже и др.). </w:t>
      </w:r>
    </w:p>
    <w:p w14:paraId="7695AC34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ГК участвуют в регуляции </w:t>
      </w:r>
      <w:proofErr w:type="spellStart"/>
      <w:r w:rsidRPr="00B41FFB">
        <w:rPr>
          <w:rFonts w:ascii="Calibri" w:eastAsia="Calibri" w:hAnsi="Calibri" w:cs="Times New Roman"/>
          <w:sz w:val="24"/>
        </w:rPr>
        <w:t>водноэлектролитного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 баланса, стимулируют выведение калия, азота, кальция с мочой и задерживают в организме натрий. </w:t>
      </w:r>
    </w:p>
    <w:p w14:paraId="7887E6B8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Они вызывают перераспределение жира в организме, накапливая его в области лица, плечевого пояса и живота. </w:t>
      </w:r>
    </w:p>
    <w:p w14:paraId="0FAF8014" w14:textId="77777777" w:rsidR="00B41FFB" w:rsidRP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i/>
          <w:iCs/>
          <w:sz w:val="24"/>
        </w:rPr>
      </w:pPr>
      <w:r w:rsidRPr="00B41FFB">
        <w:rPr>
          <w:rFonts w:ascii="Calibri" w:eastAsia="Calibri" w:hAnsi="Calibri" w:cs="Times New Roman"/>
          <w:b/>
          <w:bCs/>
          <w:i/>
          <w:iCs/>
          <w:sz w:val="24"/>
        </w:rPr>
        <w:t xml:space="preserve">Препараты глюкокортикоидов оказывают противовоспалительное, антиаллергическое, иммунодепрессивное, десенсибилизирующее и противошоковое действие. </w:t>
      </w:r>
    </w:p>
    <w:p w14:paraId="09C93F8B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Главным фармакологическим свойством препаратов является </w:t>
      </w:r>
      <w:r w:rsidRPr="00B41FFB">
        <w:rPr>
          <w:rFonts w:ascii="Calibri" w:eastAsia="Calibri" w:hAnsi="Calibri" w:cs="Times New Roman"/>
          <w:b/>
          <w:bCs/>
          <w:sz w:val="24"/>
        </w:rPr>
        <w:t>сильное противовоспалительное действие</w:t>
      </w:r>
      <w:r w:rsidRPr="00B41FFB">
        <w:rPr>
          <w:rFonts w:ascii="Calibri" w:eastAsia="Calibri" w:hAnsi="Calibri" w:cs="Times New Roman"/>
          <w:sz w:val="24"/>
        </w:rPr>
        <w:t xml:space="preserve">, </w:t>
      </w:r>
      <w:r>
        <w:rPr>
          <w:rFonts w:ascii="Calibri" w:eastAsia="Calibri" w:hAnsi="Calibri" w:cs="Times New Roman"/>
          <w:sz w:val="24"/>
        </w:rPr>
        <w:t>н</w:t>
      </w:r>
      <w:r w:rsidRPr="00B41FFB">
        <w:rPr>
          <w:rFonts w:ascii="Calibri" w:eastAsia="Calibri" w:hAnsi="Calibri" w:cs="Times New Roman"/>
          <w:sz w:val="24"/>
        </w:rPr>
        <w:t xml:space="preserve">арушается синтез простагландинов и </w:t>
      </w:r>
      <w:proofErr w:type="spellStart"/>
      <w:r w:rsidRPr="00B41FFB">
        <w:rPr>
          <w:rFonts w:ascii="Calibri" w:eastAsia="Calibri" w:hAnsi="Calibri" w:cs="Times New Roman"/>
          <w:sz w:val="24"/>
        </w:rPr>
        <w:t>лейкотриенов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, участвующих в развитии воспаления и аллергии. </w:t>
      </w:r>
    </w:p>
    <w:p w14:paraId="08578AFF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Глюкокортикоиды, влияя на альтернативную и экссудативную фазы воспаления, улучшают микроциркуляцию в очаге воспаления, стабилизируют клеточные мембраны и предотвращают выход </w:t>
      </w:r>
      <w:proofErr w:type="spellStart"/>
      <w:r w:rsidRPr="00B41FFB">
        <w:rPr>
          <w:rFonts w:ascii="Calibri" w:eastAsia="Calibri" w:hAnsi="Calibri" w:cs="Times New Roman"/>
          <w:sz w:val="24"/>
        </w:rPr>
        <w:t>лизосомальных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 ферментов. </w:t>
      </w:r>
    </w:p>
    <w:p w14:paraId="2E906A38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b/>
          <w:bCs/>
          <w:sz w:val="24"/>
        </w:rPr>
        <w:t>Антиаллергический эффект</w:t>
      </w:r>
      <w:r w:rsidRPr="00B41FFB">
        <w:rPr>
          <w:rFonts w:ascii="Calibri" w:eastAsia="Calibri" w:hAnsi="Calibri" w:cs="Times New Roman"/>
          <w:sz w:val="24"/>
        </w:rPr>
        <w:t xml:space="preserve"> проявляется за счет </w:t>
      </w:r>
      <w:proofErr w:type="spellStart"/>
      <w:r w:rsidRPr="00B41FFB">
        <w:rPr>
          <w:rFonts w:ascii="Calibri" w:eastAsia="Calibri" w:hAnsi="Calibri" w:cs="Times New Roman"/>
          <w:sz w:val="24"/>
        </w:rPr>
        <w:t>дегрануляции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 тучных клеток и уменьшения выброса в кровь БАВ (гистамина, </w:t>
      </w:r>
      <w:proofErr w:type="spellStart"/>
      <w:r w:rsidRPr="00B41FFB">
        <w:rPr>
          <w:rFonts w:ascii="Calibri" w:eastAsia="Calibri" w:hAnsi="Calibri" w:cs="Times New Roman"/>
          <w:sz w:val="24"/>
        </w:rPr>
        <w:t>брадикинина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, </w:t>
      </w:r>
      <w:proofErr w:type="spellStart"/>
      <w:r w:rsidRPr="00B41FFB">
        <w:rPr>
          <w:rFonts w:ascii="Calibri" w:eastAsia="Calibri" w:hAnsi="Calibri" w:cs="Times New Roman"/>
          <w:sz w:val="24"/>
        </w:rPr>
        <w:t>лейкотриенов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). При этом снижается чувствительность </w:t>
      </w:r>
      <w:proofErr w:type="spellStart"/>
      <w:r w:rsidRPr="00B41FFB">
        <w:rPr>
          <w:rFonts w:ascii="Calibri" w:eastAsia="Calibri" w:hAnsi="Calibri" w:cs="Times New Roman"/>
          <w:sz w:val="24"/>
        </w:rPr>
        <w:t>эффекторных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 клеток к медиаторам аллергии, угнетается антителообразование, снижается количество Т- и В-лимфоцитов. </w:t>
      </w:r>
    </w:p>
    <w:p w14:paraId="58B969E1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Глюкокортикоиды оказывают </w:t>
      </w:r>
      <w:r w:rsidRPr="00B41FFB">
        <w:rPr>
          <w:rFonts w:ascii="Calibri" w:eastAsia="Calibri" w:hAnsi="Calibri" w:cs="Times New Roman"/>
          <w:b/>
          <w:bCs/>
          <w:sz w:val="24"/>
        </w:rPr>
        <w:t>иммунодепрессивное действие (</w:t>
      </w:r>
      <w:proofErr w:type="spellStart"/>
      <w:r w:rsidRPr="00B41FFB">
        <w:rPr>
          <w:rFonts w:ascii="Calibri" w:eastAsia="Calibri" w:hAnsi="Calibri" w:cs="Times New Roman"/>
          <w:b/>
          <w:bCs/>
          <w:sz w:val="24"/>
        </w:rPr>
        <w:t>иммуносупрессивное</w:t>
      </w:r>
      <w:proofErr w:type="spellEnd"/>
      <w:r w:rsidRPr="00B41FFB">
        <w:rPr>
          <w:rFonts w:ascii="Calibri" w:eastAsia="Calibri" w:hAnsi="Calibri" w:cs="Times New Roman"/>
          <w:b/>
          <w:bCs/>
          <w:sz w:val="24"/>
        </w:rPr>
        <w:t>),</w:t>
      </w:r>
      <w:r w:rsidRPr="00B41FFB">
        <w:rPr>
          <w:rFonts w:ascii="Calibri" w:eastAsia="Calibri" w:hAnsi="Calibri" w:cs="Times New Roman"/>
          <w:sz w:val="24"/>
        </w:rPr>
        <w:t xml:space="preserve"> которое связано с подавлением клеточного и гуморального иммунитета, снижением высвобождения цитокинов (уменьшением количества ИЛ-1, ИЛ-2, ИФН-γ), нарушением связывания иммуноглобулинов с рецепторами. Глюкокортикоиды снижают образование и подавляют функции лимфоцитов, эозинофилов и макрофагов, при этом понижается устойчивость организма к инфекциям. </w:t>
      </w:r>
    </w:p>
    <w:p w14:paraId="4A6F3D9F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proofErr w:type="spellStart"/>
      <w:r w:rsidRPr="00B41FFB">
        <w:rPr>
          <w:rFonts w:ascii="Calibri" w:eastAsia="Calibri" w:hAnsi="Calibri" w:cs="Times New Roman"/>
          <w:b/>
          <w:bCs/>
          <w:sz w:val="24"/>
        </w:rPr>
        <w:t>Антипролиферативное</w:t>
      </w:r>
      <w:proofErr w:type="spellEnd"/>
      <w:r w:rsidRPr="00B41FFB">
        <w:rPr>
          <w:rFonts w:ascii="Calibri" w:eastAsia="Calibri" w:hAnsi="Calibri" w:cs="Times New Roman"/>
          <w:b/>
          <w:bCs/>
          <w:sz w:val="24"/>
        </w:rPr>
        <w:t xml:space="preserve"> действие</w:t>
      </w:r>
      <w:r w:rsidRPr="00B41FFB">
        <w:rPr>
          <w:rFonts w:ascii="Calibri" w:eastAsia="Calibri" w:hAnsi="Calibri" w:cs="Times New Roman"/>
          <w:sz w:val="24"/>
        </w:rPr>
        <w:t xml:space="preserve"> обусловлено ограничением миграции моноцитов в очаг воспаления, торможением пролиферации фибробластов. </w:t>
      </w:r>
    </w:p>
    <w:p w14:paraId="00C07E60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b/>
          <w:bCs/>
          <w:sz w:val="24"/>
        </w:rPr>
        <w:t>Противошоковое и антитоксическое действие</w:t>
      </w:r>
      <w:r w:rsidRPr="00B41FFB">
        <w:rPr>
          <w:rFonts w:ascii="Calibri" w:eastAsia="Calibri" w:hAnsi="Calibri" w:cs="Times New Roman"/>
          <w:sz w:val="24"/>
        </w:rPr>
        <w:t xml:space="preserve"> связано с увеличением циркулирующих в крови катехоламинов, восстановлением чувствительности </w:t>
      </w:r>
      <w:proofErr w:type="spellStart"/>
      <w:r w:rsidRPr="00B41FFB">
        <w:rPr>
          <w:rFonts w:ascii="Calibri" w:eastAsia="Calibri" w:hAnsi="Calibri" w:cs="Times New Roman"/>
          <w:sz w:val="24"/>
        </w:rPr>
        <w:t>адренорецепторов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 к ним и повышением обезвреживающей функции печени. </w:t>
      </w:r>
    </w:p>
    <w:p w14:paraId="2FA8F702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52ACAAB6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Препараты гидрокортизона, а также многие синтетические аналоги глюкокортикоидов нашли широкое применение в медицине. </w:t>
      </w:r>
    </w:p>
    <w:p w14:paraId="2A7D24C2" w14:textId="07A48EC5" w:rsidR="00B41FFB" w:rsidRP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i/>
          <w:iCs/>
          <w:sz w:val="24"/>
        </w:rPr>
        <w:t>По продолжительности действия их классифицируют на</w:t>
      </w:r>
      <w:r>
        <w:rPr>
          <w:rFonts w:ascii="Calibri" w:eastAsia="Calibri" w:hAnsi="Calibri" w:cs="Times New Roman"/>
          <w:sz w:val="24"/>
        </w:rPr>
        <w:t>:</w:t>
      </w:r>
      <w:r w:rsidRPr="00B41FFB">
        <w:rPr>
          <w:rFonts w:ascii="Calibri" w:eastAsia="Calibri" w:hAnsi="Calibri" w:cs="Times New Roman"/>
          <w:sz w:val="24"/>
        </w:rPr>
        <w:t xml:space="preserve"> </w:t>
      </w:r>
    </w:p>
    <w:p w14:paraId="4A991E7B" w14:textId="77777777" w:rsidR="00B41FFB" w:rsidRPr="009C25D9" w:rsidRDefault="00B41FFB" w:rsidP="00B41FFB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b/>
          <w:bCs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препараты короткого действия (6-8 ч) - </w:t>
      </w:r>
      <w:r w:rsidRPr="009C25D9">
        <w:rPr>
          <w:rFonts w:ascii="Calibri" w:eastAsia="Calibri" w:hAnsi="Calibri" w:cs="Times New Roman"/>
          <w:b/>
          <w:bCs/>
          <w:sz w:val="24"/>
        </w:rPr>
        <w:t xml:space="preserve">гидрокортизон; </w:t>
      </w:r>
    </w:p>
    <w:p w14:paraId="1BA3444D" w14:textId="77777777" w:rsidR="00B41FFB" w:rsidRPr="009C25D9" w:rsidRDefault="00B41FFB" w:rsidP="00B41FFB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b/>
          <w:bCs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обладающие средней продолжительностью действия (12-36 ч) - </w:t>
      </w:r>
      <w:proofErr w:type="spellStart"/>
      <w:r w:rsidRPr="009C25D9">
        <w:rPr>
          <w:rFonts w:ascii="Calibri" w:eastAsia="Calibri" w:hAnsi="Calibri" w:cs="Times New Roman"/>
          <w:b/>
          <w:bCs/>
          <w:sz w:val="24"/>
        </w:rPr>
        <w:t>метилпреднизолон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 xml:space="preserve">, </w:t>
      </w:r>
      <w:proofErr w:type="spellStart"/>
      <w:r w:rsidRPr="009C25D9">
        <w:rPr>
          <w:rFonts w:ascii="Calibri" w:eastAsia="Calibri" w:hAnsi="Calibri" w:cs="Times New Roman"/>
          <w:b/>
          <w:bCs/>
          <w:sz w:val="24"/>
        </w:rPr>
        <w:t>преднизон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 xml:space="preserve">, триамцинолон, </w:t>
      </w:r>
      <w:proofErr w:type="spellStart"/>
      <w:r w:rsidRPr="009C25D9">
        <w:rPr>
          <w:rFonts w:ascii="Calibri" w:eastAsia="Calibri" w:hAnsi="Calibri" w:cs="Times New Roman"/>
          <w:b/>
          <w:bCs/>
          <w:sz w:val="24"/>
        </w:rPr>
        <w:t>флудрокортизон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 xml:space="preserve">; </w:t>
      </w:r>
    </w:p>
    <w:p w14:paraId="046A19F0" w14:textId="77777777" w:rsidR="00B41FFB" w:rsidRPr="00B41FFB" w:rsidRDefault="00B41FFB" w:rsidP="00B41FFB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длительного действия (36-72 ч) </w:t>
      </w:r>
      <w:r w:rsidRPr="009C25D9">
        <w:rPr>
          <w:rFonts w:ascii="Calibri" w:eastAsia="Calibri" w:hAnsi="Calibri" w:cs="Times New Roman"/>
          <w:b/>
          <w:bCs/>
          <w:sz w:val="24"/>
        </w:rPr>
        <w:t xml:space="preserve">- дексаметазон, </w:t>
      </w:r>
      <w:proofErr w:type="spellStart"/>
      <w:r w:rsidRPr="009C25D9">
        <w:rPr>
          <w:rFonts w:ascii="Calibri" w:eastAsia="Calibri" w:hAnsi="Calibri" w:cs="Times New Roman"/>
          <w:b/>
          <w:bCs/>
          <w:sz w:val="24"/>
        </w:rPr>
        <w:t>бетаметазон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>.</w:t>
      </w:r>
      <w:r w:rsidRPr="00B41FFB">
        <w:rPr>
          <w:rFonts w:ascii="Calibri" w:eastAsia="Calibri" w:hAnsi="Calibri" w:cs="Times New Roman"/>
          <w:sz w:val="24"/>
        </w:rPr>
        <w:t xml:space="preserve"> </w:t>
      </w:r>
    </w:p>
    <w:p w14:paraId="25490BA9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</w:p>
    <w:p w14:paraId="10D93010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Различают препараты глюкокортикоидов резорбтивного и местного действия (системного и наружного применения), </w:t>
      </w:r>
    </w:p>
    <w:p w14:paraId="48AFDE7B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Выпускают достаточно большое количество препаратов глюкокортикоидов для местного применения на кожу и слизистые оболочки. </w:t>
      </w:r>
    </w:p>
    <w:p w14:paraId="62B76132" w14:textId="77777777" w:rsidR="00B41FFB" w:rsidRPr="009C25D9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</w:rPr>
      </w:pPr>
      <w:r w:rsidRPr="00B41FFB">
        <w:rPr>
          <w:rFonts w:ascii="Calibri" w:eastAsia="Calibri" w:hAnsi="Calibri" w:cs="Times New Roman"/>
          <w:sz w:val="24"/>
        </w:rPr>
        <w:lastRenderedPageBreak/>
        <w:t xml:space="preserve">Наиболее часто используют </w:t>
      </w:r>
      <w:proofErr w:type="spellStart"/>
      <w:r w:rsidRPr="00B41FFB">
        <w:rPr>
          <w:rFonts w:ascii="Calibri" w:eastAsia="Calibri" w:hAnsi="Calibri" w:cs="Times New Roman"/>
          <w:sz w:val="24"/>
        </w:rPr>
        <w:t>преднизолоновую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 мазь, </w:t>
      </w:r>
      <w:r w:rsidRPr="00B41FFB">
        <w:rPr>
          <w:rFonts w:ascii="Calibri" w:eastAsia="Calibri" w:hAnsi="Calibri" w:cs="Calibri"/>
          <w:sz w:val="24"/>
        </w:rPr>
        <w:t>мазь</w:t>
      </w:r>
      <w:r w:rsidRPr="00B41FFB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9C25D9">
        <w:rPr>
          <w:rFonts w:ascii="Calibri" w:eastAsia="Calibri" w:hAnsi="Calibri" w:cs="Calibri"/>
          <w:b/>
          <w:bCs/>
          <w:sz w:val="24"/>
        </w:rPr>
        <w:t>Синафлана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 xml:space="preserve">, </w:t>
      </w:r>
      <w:r w:rsidRPr="009C25D9">
        <w:rPr>
          <w:rFonts w:ascii="Calibri" w:eastAsia="Calibri" w:hAnsi="Calibri" w:cs="Calibri"/>
          <w:b/>
          <w:bCs/>
          <w:sz w:val="24"/>
        </w:rPr>
        <w:t>Фторокорт</w:t>
      </w:r>
      <w:r w:rsidRPr="00B41FFB">
        <w:rPr>
          <w:rFonts w:ascii="Calibri" w:eastAsia="Calibri" w:hAnsi="Calibri" w:cs="Times New Roman"/>
          <w:sz w:val="24"/>
        </w:rPr>
        <w:t xml:space="preserve">, </w:t>
      </w:r>
      <w:proofErr w:type="spellStart"/>
      <w:r w:rsidRPr="009C25D9">
        <w:rPr>
          <w:rFonts w:ascii="Calibri" w:eastAsia="Calibri" w:hAnsi="Calibri" w:cs="Calibri"/>
          <w:b/>
          <w:bCs/>
          <w:sz w:val="24"/>
        </w:rPr>
        <w:t>Флуцинар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 xml:space="preserve"> </w:t>
      </w:r>
      <w:r w:rsidRPr="00B41FFB">
        <w:rPr>
          <w:rFonts w:ascii="Calibri" w:eastAsia="Calibri" w:hAnsi="Calibri" w:cs="Calibri"/>
          <w:sz w:val="24"/>
        </w:rPr>
        <w:t>и</w:t>
      </w:r>
      <w:r w:rsidRPr="00B41FFB">
        <w:rPr>
          <w:rFonts w:ascii="Calibri" w:eastAsia="Calibri" w:hAnsi="Calibri" w:cs="Times New Roman"/>
          <w:sz w:val="24"/>
        </w:rPr>
        <w:t xml:space="preserve"> </w:t>
      </w:r>
      <w:r w:rsidRPr="00B41FFB">
        <w:rPr>
          <w:rFonts w:ascii="Calibri" w:eastAsia="Calibri" w:hAnsi="Calibri" w:cs="Calibri"/>
          <w:sz w:val="24"/>
        </w:rPr>
        <w:t>др</w:t>
      </w:r>
      <w:r w:rsidRPr="00B41FFB">
        <w:rPr>
          <w:rFonts w:ascii="Calibri" w:eastAsia="Calibri" w:hAnsi="Calibri" w:cs="Times New Roman"/>
          <w:sz w:val="24"/>
        </w:rPr>
        <w:t xml:space="preserve">., </w:t>
      </w:r>
      <w:r w:rsidRPr="00B41FFB">
        <w:rPr>
          <w:rFonts w:ascii="Calibri" w:eastAsia="Calibri" w:hAnsi="Calibri" w:cs="Calibri"/>
          <w:sz w:val="24"/>
        </w:rPr>
        <w:t>а</w:t>
      </w:r>
      <w:r w:rsidRPr="00B41FFB">
        <w:rPr>
          <w:rFonts w:ascii="Calibri" w:eastAsia="Calibri" w:hAnsi="Calibri" w:cs="Times New Roman"/>
          <w:sz w:val="24"/>
        </w:rPr>
        <w:t xml:space="preserve"> </w:t>
      </w:r>
      <w:r w:rsidRPr="00B41FFB">
        <w:rPr>
          <w:rFonts w:ascii="Calibri" w:eastAsia="Calibri" w:hAnsi="Calibri" w:cs="Calibri"/>
          <w:sz w:val="24"/>
        </w:rPr>
        <w:t>также</w:t>
      </w:r>
      <w:r w:rsidRPr="00B41FFB">
        <w:rPr>
          <w:rFonts w:ascii="Calibri" w:eastAsia="Calibri" w:hAnsi="Calibri" w:cs="Times New Roman"/>
          <w:sz w:val="24"/>
        </w:rPr>
        <w:t xml:space="preserve"> </w:t>
      </w:r>
      <w:r w:rsidRPr="00B41FFB">
        <w:rPr>
          <w:rFonts w:ascii="Calibri" w:eastAsia="Calibri" w:hAnsi="Calibri" w:cs="Calibri"/>
          <w:sz w:val="24"/>
        </w:rPr>
        <w:t>препараты</w:t>
      </w:r>
      <w:r w:rsidRPr="00B41FFB">
        <w:rPr>
          <w:rFonts w:ascii="Calibri" w:eastAsia="Calibri" w:hAnsi="Calibri" w:cs="Times New Roman"/>
          <w:sz w:val="24"/>
        </w:rPr>
        <w:t xml:space="preserve"> </w:t>
      </w:r>
      <w:r w:rsidRPr="00B41FFB">
        <w:rPr>
          <w:rFonts w:ascii="Calibri" w:eastAsia="Calibri" w:hAnsi="Calibri" w:cs="Calibri"/>
          <w:sz w:val="24"/>
        </w:rPr>
        <w:t>сложного</w:t>
      </w:r>
      <w:r w:rsidRPr="00B41FFB">
        <w:rPr>
          <w:rFonts w:ascii="Calibri" w:eastAsia="Calibri" w:hAnsi="Calibri" w:cs="Times New Roman"/>
          <w:sz w:val="24"/>
        </w:rPr>
        <w:t xml:space="preserve"> </w:t>
      </w:r>
      <w:r w:rsidRPr="00B41FFB">
        <w:rPr>
          <w:rFonts w:ascii="Calibri" w:eastAsia="Calibri" w:hAnsi="Calibri" w:cs="Calibri"/>
          <w:sz w:val="24"/>
        </w:rPr>
        <w:t>состава</w:t>
      </w:r>
      <w:r w:rsidRPr="00B41FFB">
        <w:rPr>
          <w:rFonts w:ascii="Calibri" w:eastAsia="Calibri" w:hAnsi="Calibri" w:cs="Times New Roman"/>
          <w:sz w:val="24"/>
        </w:rPr>
        <w:t xml:space="preserve">: </w:t>
      </w:r>
      <w:proofErr w:type="spellStart"/>
      <w:r w:rsidRPr="009C25D9">
        <w:rPr>
          <w:rFonts w:ascii="Calibri" w:eastAsia="Calibri" w:hAnsi="Calibri" w:cs="Calibri"/>
          <w:b/>
          <w:bCs/>
          <w:sz w:val="24"/>
        </w:rPr>
        <w:t>Целестодерм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>-</w:t>
      </w:r>
      <w:r w:rsidRPr="009C25D9">
        <w:rPr>
          <w:rFonts w:ascii="Calibri" w:eastAsia="Calibri" w:hAnsi="Calibri" w:cs="Calibri"/>
          <w:b/>
          <w:bCs/>
          <w:sz w:val="24"/>
        </w:rPr>
        <w:t>В</w:t>
      </w:r>
      <w:r w:rsidRPr="009C25D9">
        <w:rPr>
          <w:rFonts w:ascii="Calibri" w:eastAsia="Calibri" w:hAnsi="Calibri" w:cs="Times New Roman"/>
          <w:b/>
          <w:bCs/>
          <w:sz w:val="24"/>
        </w:rPr>
        <w:t xml:space="preserve">, </w:t>
      </w:r>
      <w:proofErr w:type="spellStart"/>
      <w:r w:rsidRPr="009C25D9">
        <w:rPr>
          <w:rFonts w:ascii="Calibri" w:eastAsia="Calibri" w:hAnsi="Calibri" w:cs="Calibri"/>
          <w:b/>
          <w:bCs/>
          <w:sz w:val="24"/>
        </w:rPr>
        <w:t>Белосалик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 xml:space="preserve">, </w:t>
      </w:r>
      <w:proofErr w:type="spellStart"/>
      <w:r w:rsidRPr="009C25D9">
        <w:rPr>
          <w:rFonts w:ascii="Calibri" w:eastAsia="Calibri" w:hAnsi="Calibri" w:cs="Calibri"/>
          <w:b/>
          <w:bCs/>
          <w:sz w:val="24"/>
        </w:rPr>
        <w:t>Лоринден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 xml:space="preserve"> </w:t>
      </w:r>
      <w:r w:rsidRPr="009C25D9">
        <w:rPr>
          <w:rFonts w:ascii="Calibri" w:eastAsia="Calibri" w:hAnsi="Calibri" w:cs="Calibri"/>
          <w:b/>
          <w:bCs/>
          <w:sz w:val="24"/>
        </w:rPr>
        <w:t>А</w:t>
      </w:r>
      <w:r w:rsidRPr="009C25D9">
        <w:rPr>
          <w:rFonts w:ascii="Calibri" w:eastAsia="Calibri" w:hAnsi="Calibri" w:cs="Times New Roman"/>
          <w:b/>
          <w:bCs/>
          <w:sz w:val="24"/>
        </w:rPr>
        <w:t xml:space="preserve"> </w:t>
      </w:r>
      <w:r w:rsidRPr="009C25D9">
        <w:rPr>
          <w:rFonts w:ascii="Calibri" w:eastAsia="Calibri" w:hAnsi="Calibri" w:cs="Calibri"/>
          <w:b/>
          <w:bCs/>
          <w:sz w:val="24"/>
        </w:rPr>
        <w:t>и</w:t>
      </w:r>
      <w:r w:rsidRPr="009C25D9">
        <w:rPr>
          <w:rFonts w:ascii="Calibri" w:eastAsia="Calibri" w:hAnsi="Calibri" w:cs="Times New Roman"/>
          <w:b/>
          <w:bCs/>
          <w:sz w:val="24"/>
        </w:rPr>
        <w:t xml:space="preserve"> С. </w:t>
      </w:r>
    </w:p>
    <w:p w14:paraId="3CC25A63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Следует помнить, что через воспаленную кожу действующие вещества препаратов могут всасываться и оказывать резорбтивное действие на организм. </w:t>
      </w:r>
    </w:p>
    <w:p w14:paraId="7FE493C1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>Препараты, содержащие ГК (мази, капли), не должны применяться при вирусных заболеваниях глаз, так как</w:t>
      </w:r>
      <w:r>
        <w:rPr>
          <w:rFonts w:ascii="Calibri" w:eastAsia="Calibri" w:hAnsi="Calibri" w:cs="Times New Roman"/>
          <w:sz w:val="24"/>
        </w:rPr>
        <w:t xml:space="preserve"> </w:t>
      </w:r>
      <w:r w:rsidRPr="00B41FFB">
        <w:rPr>
          <w:rFonts w:ascii="Calibri" w:eastAsia="Calibri" w:hAnsi="Calibri" w:cs="Times New Roman"/>
          <w:sz w:val="24"/>
        </w:rPr>
        <w:t xml:space="preserve">торможение регенеративных процессов, вызываемое ими, может привести к образованию язв роговицы. </w:t>
      </w:r>
    </w:p>
    <w:p w14:paraId="08F2CC6B" w14:textId="77777777" w:rsidR="00B41FFB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Синтетические аналоги ГК гормонов, содержащие фтор и </w:t>
      </w:r>
      <w:proofErr w:type="spellStart"/>
      <w:r w:rsidRPr="00B41FFB">
        <w:rPr>
          <w:rFonts w:ascii="Calibri" w:eastAsia="Calibri" w:hAnsi="Calibri" w:cs="Times New Roman"/>
          <w:sz w:val="24"/>
        </w:rPr>
        <w:t>метильную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 группу, более активны. Они не обладают минералокортикоидной активностью, не увеличивают выведение калия, не задерживают натрий и не вызывают отеков. </w:t>
      </w:r>
    </w:p>
    <w:p w14:paraId="23C22D51" w14:textId="6598CFF4" w:rsidR="00633094" w:rsidRPr="00633094" w:rsidRDefault="00B41FFB" w:rsidP="00B41FF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B41FFB">
        <w:rPr>
          <w:rFonts w:ascii="Calibri" w:eastAsia="Calibri" w:hAnsi="Calibri" w:cs="Times New Roman"/>
          <w:sz w:val="24"/>
        </w:rPr>
        <w:t xml:space="preserve">В организме медленнее </w:t>
      </w:r>
      <w:proofErr w:type="spellStart"/>
      <w:r w:rsidRPr="00B41FFB">
        <w:rPr>
          <w:rFonts w:ascii="Calibri" w:eastAsia="Calibri" w:hAnsi="Calibri" w:cs="Times New Roman"/>
          <w:sz w:val="24"/>
        </w:rPr>
        <w:t>метаболизируются</w:t>
      </w:r>
      <w:proofErr w:type="spellEnd"/>
      <w:r w:rsidRPr="00B41FFB">
        <w:rPr>
          <w:rFonts w:ascii="Calibri" w:eastAsia="Calibri" w:hAnsi="Calibri" w:cs="Times New Roman"/>
          <w:sz w:val="24"/>
        </w:rPr>
        <w:t xml:space="preserve">, главным образом, в микросомах печени с образованием соединений с </w:t>
      </w:r>
      <w:proofErr w:type="spellStart"/>
      <w:r w:rsidRPr="00B41FFB">
        <w:rPr>
          <w:rFonts w:ascii="Calibri" w:eastAsia="Calibri" w:hAnsi="Calibri" w:cs="Times New Roman"/>
          <w:sz w:val="24"/>
        </w:rPr>
        <w:t>глюкуроновой</w:t>
      </w:r>
      <w:proofErr w:type="spellEnd"/>
      <w:r w:rsidRPr="00B41FFB">
        <w:rPr>
          <w:rFonts w:ascii="Calibri" w:eastAsia="Calibri" w:hAnsi="Calibri" w:cs="Times New Roman"/>
          <w:sz w:val="24"/>
        </w:rPr>
        <w:t>, серной и фосфорной кислотами. В связи с этим при болезнях печени следует уменьшать назначаемые дозы препаратов.</w:t>
      </w:r>
    </w:p>
    <w:p w14:paraId="03C78326" w14:textId="77777777" w:rsidR="00B41FFB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</w:p>
    <w:p w14:paraId="46E53A6F" w14:textId="77777777" w:rsidR="00B41FFB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/>
          <w:sz w:val="24"/>
        </w:rPr>
        <w:t>Препараты глюкокортикоидов назначают</w:t>
      </w:r>
      <w:r w:rsidRPr="00B41FFB">
        <w:rPr>
          <w:rFonts w:ascii="Calibri" w:eastAsia="Calibri" w:hAnsi="Calibri" w:cs="Times New Roman"/>
          <w:bCs/>
          <w:sz w:val="24"/>
        </w:rPr>
        <w:t xml:space="preserve"> внутрь до или после еды (до еды они быстрее всасываются в кровь, а после еды связываются белками пищи и всасываются медленнее). Наиболее рационально их принимать в утренние часы (8-10 ч) однократно с учетом эндогенной секреции глюкокортикоидов. </w:t>
      </w:r>
    </w:p>
    <w:p w14:paraId="7F0F492C" w14:textId="77777777" w:rsidR="00B41FFB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Мелкодисперсные суспензии ГК вводят в/м или применяют внутрисуставное и околосуставное введение, для внутри- и </w:t>
      </w:r>
      <w:proofErr w:type="spellStart"/>
      <w:r w:rsidRPr="00B41FFB">
        <w:rPr>
          <w:rFonts w:ascii="Calibri" w:eastAsia="Calibri" w:hAnsi="Calibri" w:cs="Times New Roman"/>
          <w:bCs/>
          <w:sz w:val="24"/>
        </w:rPr>
        <w:t>периартикулярного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 введения используют пролонгированные депо-формы. </w:t>
      </w:r>
    </w:p>
    <w:p w14:paraId="0BFBA1A4" w14:textId="77777777" w:rsidR="00B41FFB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E46EB2">
        <w:rPr>
          <w:rFonts w:ascii="Calibri" w:eastAsia="Calibri" w:hAnsi="Calibri" w:cs="Times New Roman"/>
          <w:bCs/>
          <w:i/>
          <w:iCs/>
          <w:sz w:val="24"/>
        </w:rPr>
        <w:t>Для оказания экстренной помощи</w:t>
      </w:r>
      <w:r w:rsidRPr="00B41FFB">
        <w:rPr>
          <w:rFonts w:ascii="Calibri" w:eastAsia="Calibri" w:hAnsi="Calibri" w:cs="Times New Roman"/>
          <w:bCs/>
          <w:sz w:val="24"/>
        </w:rPr>
        <w:t xml:space="preserve">, при недостаточности надпочечников, состояниях шока в том числе, и при аллергических реакциях применяют растворимые инъекционные формы: гидрокортизон для инъекций, </w:t>
      </w:r>
      <w:r w:rsidRPr="00B41FFB">
        <w:rPr>
          <w:rFonts w:ascii="Calibri" w:eastAsia="Calibri" w:hAnsi="Calibri" w:cs="Calibri"/>
          <w:bCs/>
          <w:sz w:val="24"/>
        </w:rPr>
        <w:t>преднизолон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для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инъекций</w:t>
      </w:r>
      <w:r w:rsidRPr="00B41FFB">
        <w:rPr>
          <w:rFonts w:ascii="Calibri" w:eastAsia="Calibri" w:hAnsi="Calibri" w:cs="Times New Roman"/>
          <w:bCs/>
          <w:sz w:val="24"/>
        </w:rPr>
        <w:t xml:space="preserve">, </w:t>
      </w:r>
      <w:r w:rsidRPr="00B41FFB">
        <w:rPr>
          <w:rFonts w:ascii="Calibri" w:eastAsia="Calibri" w:hAnsi="Calibri" w:cs="Calibri"/>
          <w:bCs/>
          <w:sz w:val="24"/>
        </w:rPr>
        <w:t>дексаметазон</w:t>
      </w:r>
      <w:r w:rsidRPr="00B41FFB">
        <w:rPr>
          <w:rFonts w:ascii="Calibri" w:eastAsia="Calibri" w:hAnsi="Calibri" w:cs="Times New Roman"/>
          <w:bCs/>
          <w:sz w:val="24"/>
        </w:rPr>
        <w:t xml:space="preserve">. </w:t>
      </w:r>
    </w:p>
    <w:p w14:paraId="1F30ECC7" w14:textId="77777777" w:rsidR="00E46EB2" w:rsidRDefault="00E46EB2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7DE53BD9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C25D9">
        <w:rPr>
          <w:rFonts w:ascii="Calibri" w:eastAsia="Calibri" w:hAnsi="Calibri" w:cs="Calibri"/>
          <w:b/>
          <w:i/>
          <w:iCs/>
          <w:sz w:val="24"/>
        </w:rPr>
        <w:t>Показания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к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приме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>нению глюкокортикоидов</w:t>
      </w:r>
      <w:r w:rsidRPr="00E46EB2">
        <w:rPr>
          <w:rFonts w:ascii="Calibri" w:eastAsia="Calibri" w:hAnsi="Calibri" w:cs="Times New Roman"/>
          <w:bCs/>
          <w:i/>
          <w:iCs/>
          <w:sz w:val="24"/>
          <w:u w:val="single"/>
        </w:rPr>
        <w:t>:</w:t>
      </w:r>
      <w:r w:rsidRPr="00B41FFB">
        <w:rPr>
          <w:rFonts w:ascii="Calibri" w:eastAsia="Calibri" w:hAnsi="Calibri" w:cs="Times New Roman"/>
          <w:bCs/>
          <w:sz w:val="24"/>
        </w:rPr>
        <w:t xml:space="preserve"> ревматизм, заболевание суставов (неспецифический полиартрит), различные аллергические состояния (бронхиальная астма, экзема), кожные болезни и другие заболевания, в основе которых лежат нарушения иммунных механизмов, направленных на разрушение тканей и поддерживающих хронические текущие воспалительные процессы в результате образования активных продуктов реакции </w:t>
      </w:r>
      <w:proofErr w:type="spellStart"/>
      <w:r w:rsidRPr="00B41FFB">
        <w:rPr>
          <w:rFonts w:ascii="Calibri" w:eastAsia="Calibri" w:hAnsi="Calibri" w:cs="Times New Roman"/>
          <w:bCs/>
          <w:sz w:val="24"/>
        </w:rPr>
        <w:t>антигенантитело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. </w:t>
      </w:r>
    </w:p>
    <w:p w14:paraId="57C004EE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Одним из механизмов полезного действия глюкокортикоидных препаратов является подавление выработки антител в лимфоидной ткани, поэтому их иммунодепрессивное действие используют для предупреждения отторжения тканей и органов при трансплантации органов. </w:t>
      </w:r>
    </w:p>
    <w:p w14:paraId="7872EA9A" w14:textId="77777777" w:rsidR="009C25D9" w:rsidRDefault="009C25D9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iCs/>
          <w:sz w:val="24"/>
        </w:rPr>
      </w:pPr>
    </w:p>
    <w:p w14:paraId="52D3E17B" w14:textId="17822FDD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C25D9">
        <w:rPr>
          <w:rFonts w:ascii="Calibri" w:eastAsia="Calibri" w:hAnsi="Calibri" w:cs="Times New Roman"/>
          <w:b/>
          <w:i/>
          <w:iCs/>
          <w:sz w:val="24"/>
        </w:rPr>
        <w:t>Глюкокортикоиды применяют при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>недостаточности надпочечников</w:t>
      </w:r>
      <w:r w:rsidRPr="00B41FFB">
        <w:rPr>
          <w:rFonts w:ascii="Calibri" w:eastAsia="Calibri" w:hAnsi="Calibri" w:cs="Times New Roman"/>
          <w:bCs/>
          <w:sz w:val="24"/>
        </w:rPr>
        <w:t xml:space="preserve">, например при шоке и коллапсе, после хирургических вмешательств, травм и инфекций. </w:t>
      </w:r>
    </w:p>
    <w:p w14:paraId="716F9747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Мази применяют при экземах, </w:t>
      </w:r>
      <w:proofErr w:type="spellStart"/>
      <w:r w:rsidRPr="00B41FFB">
        <w:rPr>
          <w:rFonts w:ascii="Calibri" w:eastAsia="Calibri" w:hAnsi="Calibri" w:cs="Times New Roman"/>
          <w:bCs/>
          <w:sz w:val="24"/>
        </w:rPr>
        <w:t>нейродерматитах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, зуде, воспалительных реакциях кожи и слизистых оболочек (за исключением конъюнктивы глаз) 2-3 раза в день в течение 1-2 </w:t>
      </w:r>
      <w:proofErr w:type="spellStart"/>
      <w:r w:rsidRPr="00B41FFB">
        <w:rPr>
          <w:rFonts w:ascii="Calibri" w:eastAsia="Calibri" w:hAnsi="Calibri" w:cs="Times New Roman"/>
          <w:bCs/>
          <w:sz w:val="24"/>
        </w:rPr>
        <w:t>нед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. </w:t>
      </w:r>
    </w:p>
    <w:p w14:paraId="7710058C" w14:textId="77777777" w:rsidR="009C25D9" w:rsidRDefault="009C25D9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iCs/>
          <w:sz w:val="24"/>
        </w:rPr>
      </w:pPr>
    </w:p>
    <w:p w14:paraId="0D53B995" w14:textId="251D7B4D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C25D9">
        <w:rPr>
          <w:rFonts w:ascii="Calibri" w:eastAsia="Calibri" w:hAnsi="Calibri" w:cs="Times New Roman"/>
          <w:b/>
          <w:i/>
          <w:iCs/>
          <w:sz w:val="24"/>
        </w:rPr>
        <w:t>При инфекционных поражениях кожи</w:t>
      </w:r>
      <w:r w:rsidRPr="00B41FFB">
        <w:rPr>
          <w:rFonts w:ascii="Calibri" w:eastAsia="Calibri" w:hAnsi="Calibri" w:cs="Times New Roman"/>
          <w:bCs/>
          <w:sz w:val="24"/>
        </w:rPr>
        <w:t xml:space="preserve"> в мазь, содержащую ГК, добавляют антибактериальные препараты (тетрациклин, гентамицин, </w:t>
      </w:r>
      <w:proofErr w:type="spellStart"/>
      <w:r w:rsidRPr="00B41FFB">
        <w:rPr>
          <w:rFonts w:ascii="Calibri" w:eastAsia="Calibri" w:hAnsi="Calibri" w:cs="Times New Roman"/>
          <w:bCs/>
          <w:sz w:val="24"/>
        </w:rPr>
        <w:t>неомицин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, </w:t>
      </w:r>
      <w:proofErr w:type="spellStart"/>
      <w:r w:rsidRPr="00B41FFB">
        <w:rPr>
          <w:rFonts w:ascii="Calibri" w:eastAsia="Calibri" w:hAnsi="Calibri" w:cs="Times New Roman"/>
          <w:bCs/>
          <w:sz w:val="24"/>
        </w:rPr>
        <w:t>натамицин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) или другие антимикробные средства. </w:t>
      </w:r>
    </w:p>
    <w:p w14:paraId="3C318CF0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Примером ЛС являются комбинированные препараты </w:t>
      </w:r>
      <w:proofErr w:type="spellStart"/>
      <w:r w:rsidRPr="00B41FFB">
        <w:rPr>
          <w:rFonts w:ascii="Calibri" w:eastAsia="Calibri" w:hAnsi="Calibri" w:cs="Times New Roman"/>
          <w:bCs/>
          <w:sz w:val="24"/>
        </w:rPr>
        <w:t>пимафу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-корт, </w:t>
      </w:r>
      <w:proofErr w:type="spellStart"/>
      <w:r w:rsidRPr="00B41FFB">
        <w:rPr>
          <w:rFonts w:ascii="Calibri" w:eastAsia="Calibri" w:hAnsi="Calibri" w:cs="Calibri"/>
          <w:bCs/>
          <w:sz w:val="24"/>
        </w:rPr>
        <w:t>тридерм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, </w:t>
      </w:r>
      <w:proofErr w:type="spellStart"/>
      <w:r w:rsidRPr="00B41FFB">
        <w:rPr>
          <w:rFonts w:ascii="Calibri" w:eastAsia="Calibri" w:hAnsi="Calibri" w:cs="Calibri"/>
          <w:bCs/>
          <w:sz w:val="24"/>
        </w:rPr>
        <w:t>дипросалик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, </w:t>
      </w:r>
      <w:proofErr w:type="spellStart"/>
      <w:r w:rsidRPr="00B41FFB">
        <w:rPr>
          <w:rFonts w:ascii="Calibri" w:eastAsia="Calibri" w:hAnsi="Calibri" w:cs="Calibri"/>
          <w:bCs/>
          <w:sz w:val="24"/>
        </w:rPr>
        <w:t>фуцикорт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, </w:t>
      </w:r>
      <w:proofErr w:type="spellStart"/>
      <w:proofErr w:type="gramStart"/>
      <w:r w:rsidRPr="00B41FFB">
        <w:rPr>
          <w:rFonts w:ascii="Calibri" w:eastAsia="Calibri" w:hAnsi="Calibri" w:cs="Calibri"/>
          <w:bCs/>
          <w:sz w:val="24"/>
        </w:rPr>
        <w:t>синалар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 ,</w:t>
      </w:r>
      <w:proofErr w:type="gramEnd"/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proofErr w:type="spellStart"/>
      <w:r w:rsidRPr="00B41FFB">
        <w:rPr>
          <w:rFonts w:ascii="Calibri" w:eastAsia="Calibri" w:hAnsi="Calibri" w:cs="Times New Roman"/>
          <w:bCs/>
          <w:sz w:val="24"/>
        </w:rPr>
        <w:t>флуцинар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и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другие</w:t>
      </w:r>
      <w:r w:rsidRPr="00B41FFB">
        <w:rPr>
          <w:rFonts w:ascii="Calibri" w:eastAsia="Calibri" w:hAnsi="Calibri" w:cs="Times New Roman"/>
          <w:bCs/>
          <w:sz w:val="24"/>
        </w:rPr>
        <w:t xml:space="preserve">. </w:t>
      </w:r>
    </w:p>
    <w:p w14:paraId="11CB6349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E46EB2">
        <w:rPr>
          <w:rFonts w:ascii="Calibri" w:eastAsia="Calibri" w:hAnsi="Calibri" w:cs="Calibri"/>
          <w:bCs/>
          <w:i/>
          <w:iCs/>
          <w:sz w:val="24"/>
        </w:rPr>
        <w:t>В</w:t>
      </w:r>
      <w:r w:rsidRPr="00E46EB2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E46EB2">
        <w:rPr>
          <w:rFonts w:ascii="Calibri" w:eastAsia="Calibri" w:hAnsi="Calibri" w:cs="Calibri"/>
          <w:bCs/>
          <w:i/>
          <w:iCs/>
          <w:sz w:val="24"/>
        </w:rPr>
        <w:t>глазной</w:t>
      </w:r>
      <w:r w:rsidRPr="00E46EB2">
        <w:rPr>
          <w:rFonts w:ascii="Calibri" w:eastAsia="Calibri" w:hAnsi="Calibri" w:cs="Times New Roman"/>
          <w:bCs/>
          <w:i/>
          <w:iCs/>
          <w:sz w:val="24"/>
        </w:rPr>
        <w:t xml:space="preserve"> </w:t>
      </w:r>
      <w:r w:rsidRPr="00E46EB2">
        <w:rPr>
          <w:rFonts w:ascii="Calibri" w:eastAsia="Calibri" w:hAnsi="Calibri" w:cs="Calibri"/>
          <w:bCs/>
          <w:i/>
          <w:iCs/>
          <w:sz w:val="24"/>
        </w:rPr>
        <w:t>практике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при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аллергических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конъюнктивитах</w:t>
      </w:r>
      <w:r w:rsidRPr="00B41FFB">
        <w:rPr>
          <w:rFonts w:ascii="Calibri" w:eastAsia="Calibri" w:hAnsi="Calibri" w:cs="Times New Roman"/>
          <w:bCs/>
          <w:sz w:val="24"/>
        </w:rPr>
        <w:t xml:space="preserve">, </w:t>
      </w:r>
      <w:r w:rsidRPr="00B41FFB">
        <w:rPr>
          <w:rFonts w:ascii="Calibri" w:eastAsia="Calibri" w:hAnsi="Calibri" w:cs="Calibri"/>
          <w:bCs/>
          <w:sz w:val="24"/>
        </w:rPr>
        <w:t>кератитах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применяют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глазные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капли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proofErr w:type="spellStart"/>
      <w:r w:rsidRPr="00B41FFB">
        <w:rPr>
          <w:rFonts w:ascii="Calibri" w:eastAsia="Calibri" w:hAnsi="Calibri" w:cs="Calibri"/>
          <w:bCs/>
          <w:sz w:val="24"/>
        </w:rPr>
        <w:t>Офтан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дексаметазон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и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гидрокортизоновую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глазную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мазь</w:t>
      </w:r>
      <w:r w:rsidRPr="00B41FFB">
        <w:rPr>
          <w:rFonts w:ascii="Calibri" w:eastAsia="Calibri" w:hAnsi="Calibri" w:cs="Times New Roman"/>
          <w:bCs/>
          <w:sz w:val="24"/>
        </w:rPr>
        <w:t xml:space="preserve">. </w:t>
      </w:r>
    </w:p>
    <w:p w14:paraId="50DF6473" w14:textId="77777777" w:rsidR="009C25D9" w:rsidRDefault="009C25D9" w:rsidP="003C3BF0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i/>
          <w:iCs/>
          <w:sz w:val="24"/>
        </w:rPr>
      </w:pPr>
    </w:p>
    <w:p w14:paraId="5BFC612F" w14:textId="6B9F146C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9C25D9">
        <w:rPr>
          <w:rFonts w:ascii="Calibri" w:eastAsia="Calibri" w:hAnsi="Calibri" w:cs="Calibri"/>
          <w:b/>
          <w:i/>
          <w:iCs/>
          <w:sz w:val="24"/>
        </w:rPr>
        <w:lastRenderedPageBreak/>
        <w:t>Для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местной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ингаляционной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терапии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бронхиальной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астмы</w:t>
      </w:r>
      <w:r w:rsidRPr="009C25D9">
        <w:rPr>
          <w:rFonts w:ascii="Calibri" w:eastAsia="Calibri" w:hAnsi="Calibri" w:cs="Times New Roman"/>
          <w:b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используют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препараты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в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аэрозольной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уп</w:t>
      </w:r>
      <w:r w:rsidRPr="00B41FFB">
        <w:rPr>
          <w:rFonts w:ascii="Calibri" w:eastAsia="Calibri" w:hAnsi="Calibri" w:cs="Times New Roman"/>
          <w:bCs/>
          <w:sz w:val="24"/>
        </w:rPr>
        <w:t xml:space="preserve">аковке: </w:t>
      </w:r>
      <w:proofErr w:type="spellStart"/>
      <w:r w:rsidRPr="009C25D9">
        <w:rPr>
          <w:rFonts w:ascii="Calibri" w:eastAsia="Calibri" w:hAnsi="Calibri" w:cs="Times New Roman"/>
          <w:b/>
          <w:sz w:val="24"/>
        </w:rPr>
        <w:t>беклометазон</w:t>
      </w:r>
      <w:proofErr w:type="spellEnd"/>
      <w:r w:rsidRPr="009C25D9">
        <w:rPr>
          <w:rFonts w:ascii="Calibri" w:eastAsia="Calibri" w:hAnsi="Calibri" w:cs="Times New Roman"/>
          <w:b/>
          <w:sz w:val="24"/>
        </w:rPr>
        <w:t xml:space="preserve">, </w:t>
      </w:r>
      <w:proofErr w:type="spellStart"/>
      <w:r w:rsidRPr="009C25D9">
        <w:rPr>
          <w:rFonts w:ascii="Calibri" w:eastAsia="Calibri" w:hAnsi="Calibri" w:cs="Times New Roman"/>
          <w:b/>
          <w:sz w:val="24"/>
        </w:rPr>
        <w:t>будесонид</w:t>
      </w:r>
      <w:proofErr w:type="spellEnd"/>
      <w:r w:rsidRPr="009C25D9">
        <w:rPr>
          <w:rFonts w:ascii="Calibri" w:eastAsia="Calibri" w:hAnsi="Calibri" w:cs="Times New Roman"/>
          <w:b/>
          <w:sz w:val="24"/>
        </w:rPr>
        <w:t xml:space="preserve"> (</w:t>
      </w:r>
      <w:proofErr w:type="spellStart"/>
      <w:r w:rsidRPr="009C25D9">
        <w:rPr>
          <w:rFonts w:ascii="Calibri" w:eastAsia="Calibri" w:hAnsi="Calibri" w:cs="Times New Roman"/>
          <w:b/>
          <w:sz w:val="24"/>
        </w:rPr>
        <w:t>пульмикорт</w:t>
      </w:r>
      <w:proofErr w:type="spellEnd"/>
      <w:r w:rsidRPr="009C25D9">
        <w:rPr>
          <w:rFonts w:ascii="Calibri" w:eastAsia="Calibri" w:hAnsi="Calibri" w:cs="Times New Roman"/>
          <w:b/>
          <w:sz w:val="24"/>
        </w:rPr>
        <w:t xml:space="preserve">), </w:t>
      </w:r>
      <w:proofErr w:type="spellStart"/>
      <w:r w:rsidRPr="009C25D9">
        <w:rPr>
          <w:rFonts w:ascii="Calibri" w:eastAsia="Calibri" w:hAnsi="Calibri" w:cs="Calibri"/>
          <w:b/>
          <w:sz w:val="24"/>
        </w:rPr>
        <w:t>флуметазон</w:t>
      </w:r>
      <w:proofErr w:type="spellEnd"/>
      <w:r w:rsidRPr="009C25D9">
        <w:rPr>
          <w:rFonts w:ascii="Calibri" w:eastAsia="Calibri" w:hAnsi="Calibri" w:cs="Times New Roman"/>
          <w:b/>
          <w:sz w:val="24"/>
        </w:rPr>
        <w:t xml:space="preserve">, </w:t>
      </w:r>
      <w:r w:rsidRPr="009C25D9">
        <w:rPr>
          <w:rFonts w:ascii="Calibri" w:eastAsia="Calibri" w:hAnsi="Calibri" w:cs="Calibri"/>
          <w:b/>
          <w:sz w:val="24"/>
        </w:rPr>
        <w:t>флутиказон</w:t>
      </w:r>
      <w:r w:rsidRPr="009C25D9">
        <w:rPr>
          <w:rFonts w:ascii="Calibri" w:eastAsia="Calibri" w:hAnsi="Calibri" w:cs="Times New Roman"/>
          <w:b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и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др</w:t>
      </w:r>
      <w:r w:rsidRPr="00B41FFB">
        <w:rPr>
          <w:rFonts w:ascii="Calibri" w:eastAsia="Calibri" w:hAnsi="Calibri" w:cs="Times New Roman"/>
          <w:bCs/>
          <w:sz w:val="24"/>
        </w:rPr>
        <w:t xml:space="preserve">. </w:t>
      </w:r>
    </w:p>
    <w:p w14:paraId="09D7AB9E" w14:textId="77777777" w:rsidR="009C25D9" w:rsidRDefault="009C25D9" w:rsidP="003C3BF0">
      <w:pPr>
        <w:spacing w:after="0" w:line="240" w:lineRule="auto"/>
        <w:ind w:firstLine="709"/>
        <w:jc w:val="both"/>
        <w:rPr>
          <w:rFonts w:ascii="Calibri" w:eastAsia="Calibri" w:hAnsi="Calibri" w:cs="Calibri"/>
          <w:bCs/>
          <w:i/>
          <w:iCs/>
          <w:sz w:val="24"/>
          <w:u w:val="single"/>
        </w:rPr>
      </w:pPr>
    </w:p>
    <w:p w14:paraId="1F2B897F" w14:textId="3CB1BE20" w:rsidR="00E46EB2" w:rsidRPr="009C25D9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iCs/>
          <w:sz w:val="24"/>
        </w:rPr>
      </w:pPr>
      <w:r w:rsidRPr="009C25D9">
        <w:rPr>
          <w:rFonts w:ascii="Calibri" w:eastAsia="Calibri" w:hAnsi="Calibri" w:cs="Calibri"/>
          <w:b/>
          <w:i/>
          <w:iCs/>
          <w:sz w:val="24"/>
        </w:rPr>
        <w:t>При</w:t>
      </w:r>
      <w:r w:rsidR="00E46EB2" w:rsidRPr="009C25D9">
        <w:rPr>
          <w:rFonts w:ascii="Calibri" w:eastAsia="Calibri" w:hAnsi="Calibri" w:cs="Calibri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применении</w:t>
      </w:r>
      <w:r w:rsidR="00E46EB2" w:rsidRPr="009C25D9">
        <w:rPr>
          <w:rFonts w:ascii="Calibri" w:eastAsia="Calibri" w:hAnsi="Calibri" w:cs="Calibri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глюкокортикоидных</w:t>
      </w:r>
      <w:r w:rsidR="00E46EB2" w:rsidRPr="009C25D9">
        <w:rPr>
          <w:rFonts w:ascii="Calibri" w:eastAsia="Calibri" w:hAnsi="Calibri" w:cs="Calibri"/>
          <w:b/>
          <w:i/>
          <w:iCs/>
          <w:sz w:val="24"/>
        </w:rPr>
        <w:t xml:space="preserve"> </w:t>
      </w:r>
      <w:proofErr w:type="spellStart"/>
      <w:r w:rsidRPr="009C25D9">
        <w:rPr>
          <w:rFonts w:ascii="Calibri" w:eastAsia="Calibri" w:hAnsi="Calibri" w:cs="Calibri"/>
          <w:b/>
          <w:i/>
          <w:iCs/>
          <w:sz w:val="24"/>
        </w:rPr>
        <w:t>препаратовможет</w:t>
      </w:r>
      <w:proofErr w:type="spellEnd"/>
      <w:r w:rsidR="00E46EB2" w:rsidRPr="009C25D9">
        <w:rPr>
          <w:rFonts w:ascii="Calibri" w:eastAsia="Calibri" w:hAnsi="Calibri" w:cs="Calibri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возникать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ряд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отрицательных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Pr="009C25D9">
        <w:rPr>
          <w:rFonts w:ascii="Calibri" w:eastAsia="Calibri" w:hAnsi="Calibri" w:cs="Calibri"/>
          <w:b/>
          <w:i/>
          <w:iCs/>
          <w:sz w:val="24"/>
        </w:rPr>
        <w:t>явлений</w:t>
      </w:r>
      <w:r w:rsidRPr="009C25D9">
        <w:rPr>
          <w:rFonts w:ascii="Calibri" w:eastAsia="Calibri" w:hAnsi="Calibri" w:cs="Times New Roman"/>
          <w:b/>
          <w:i/>
          <w:iCs/>
          <w:sz w:val="24"/>
        </w:rPr>
        <w:t xml:space="preserve">. </w:t>
      </w:r>
    </w:p>
    <w:p w14:paraId="11B30F4A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Calibri"/>
          <w:bCs/>
          <w:sz w:val="24"/>
        </w:rPr>
        <w:t>Образование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отеков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вследствие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задержки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натрия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и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воды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увеличивается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масса</w:t>
      </w:r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тела</w:t>
      </w:r>
      <w:r w:rsidRPr="00B41FFB">
        <w:rPr>
          <w:rFonts w:ascii="Calibri" w:eastAsia="Calibri" w:hAnsi="Calibri" w:cs="Times New Roman"/>
          <w:bCs/>
          <w:sz w:val="24"/>
        </w:rPr>
        <w:t xml:space="preserve">, </w:t>
      </w:r>
      <w:proofErr w:type="spellStart"/>
      <w:r w:rsidRPr="00B41FFB">
        <w:rPr>
          <w:rFonts w:ascii="Calibri" w:eastAsia="Calibri" w:hAnsi="Calibri" w:cs="Calibri"/>
          <w:bCs/>
          <w:sz w:val="24"/>
        </w:rPr>
        <w:t>развиваеются</w:t>
      </w:r>
      <w:proofErr w:type="spellEnd"/>
      <w:r w:rsidRPr="00B41FFB">
        <w:rPr>
          <w:rFonts w:ascii="Calibri" w:eastAsia="Calibri" w:hAnsi="Calibri" w:cs="Times New Roman"/>
          <w:bCs/>
          <w:sz w:val="24"/>
        </w:rPr>
        <w:t xml:space="preserve"> </w:t>
      </w:r>
      <w:r w:rsidRPr="00B41FFB">
        <w:rPr>
          <w:rFonts w:ascii="Calibri" w:eastAsia="Calibri" w:hAnsi="Calibri" w:cs="Calibri"/>
          <w:bCs/>
          <w:sz w:val="24"/>
        </w:rPr>
        <w:t>г</w:t>
      </w:r>
      <w:r w:rsidRPr="00B41FFB">
        <w:rPr>
          <w:rFonts w:ascii="Calibri" w:eastAsia="Calibri" w:hAnsi="Calibri" w:cs="Times New Roman"/>
          <w:bCs/>
          <w:sz w:val="24"/>
        </w:rPr>
        <w:t xml:space="preserve">ипертония и ожирение с появлением лунообразной формы лица (симптомы болезни Иценко-Кушинга). </w:t>
      </w:r>
    </w:p>
    <w:p w14:paraId="44421A23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Глюкокортикоиды снижают связывание инсулина клеточными рецепторами, вызывают гипергликемию, вплоть до развития сахарного диабета (стероидный диабет). </w:t>
      </w:r>
    </w:p>
    <w:p w14:paraId="69BC6E02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Они усиливают выведение кальция, что приводит к изменениям структуры костной ткани, отмечаются истончение, рыхлость, ломкость, а в дальнейшем - остеопороз и частые переломы костей. </w:t>
      </w:r>
    </w:p>
    <w:p w14:paraId="19F472FA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Со стороны нервно-психической сферы возможно развитие эйфории, бессонницы, судорог и психозов; иногда повышается свертываемость крови и увеличивается 334 возможность образования тромбов. </w:t>
      </w:r>
    </w:p>
    <w:p w14:paraId="55547CE7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Замедляются процессы регенерации ткани (заживления), при этом ухудшается течение язвенной болезни желудка и двенадцатиперстной кишки, способствуя образованию изъязвлений на слизистых оболочках (стероидная язва). У детей применение глюкокортикоидов может нарушить рост. </w:t>
      </w:r>
    </w:p>
    <w:p w14:paraId="69EDBB68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При применении препаратов понижаются сопротивляемость организма к инфекциям и склонность к рецидивам. </w:t>
      </w:r>
    </w:p>
    <w:p w14:paraId="61D4BDFB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Перечисленные явления постепенно исчезают после отмены препаратов. </w:t>
      </w:r>
    </w:p>
    <w:p w14:paraId="614FE1CB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Частота и сила побочных эффектов проявляются в разной степени, что связано с длительностью курсового лечения. </w:t>
      </w:r>
    </w:p>
    <w:p w14:paraId="266C807A" w14:textId="77777777" w:rsidR="00E46EB2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 xml:space="preserve">При длительном применении возможно угнетение коры надпочечников с подавлением биосинтеза гормонов. </w:t>
      </w:r>
    </w:p>
    <w:p w14:paraId="36FDBA3C" w14:textId="509605E2" w:rsidR="00B41FFB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  <w:r w:rsidRPr="00B41FFB">
        <w:rPr>
          <w:rFonts w:ascii="Calibri" w:eastAsia="Calibri" w:hAnsi="Calibri" w:cs="Times New Roman"/>
          <w:bCs/>
          <w:sz w:val="24"/>
        </w:rPr>
        <w:t>Нельзя резко отменять глюкокортикоиды, так как возможно обострение процесса, дозу следует уменьшать постепенно.</w:t>
      </w:r>
    </w:p>
    <w:p w14:paraId="7328DF2C" w14:textId="77777777" w:rsidR="00B41FFB" w:rsidRDefault="00B41FFB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</w:rPr>
      </w:pPr>
    </w:p>
    <w:p w14:paraId="4FDA1CDA" w14:textId="74122FB0" w:rsidR="00633094" w:rsidRPr="00524CF0" w:rsidRDefault="00633094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В качестве лекарственного препарата используют естественный </w:t>
      </w:r>
      <w:r w:rsidRPr="00524CF0">
        <w:rPr>
          <w:rFonts w:ascii="Calibri" w:eastAsia="Calibri" w:hAnsi="Calibri" w:cs="Times New Roman"/>
          <w:b/>
          <w:bCs/>
          <w:sz w:val="24"/>
        </w:rPr>
        <w:t xml:space="preserve">гидрокортизон. </w:t>
      </w:r>
    </w:p>
    <w:p w14:paraId="7D91B05B" w14:textId="65C86052" w:rsidR="00633094" w:rsidRPr="00633094" w:rsidRDefault="00633094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Его применяют парентерально и </w:t>
      </w:r>
      <w:proofErr w:type="spellStart"/>
      <w:r w:rsidRPr="00633094">
        <w:rPr>
          <w:rFonts w:ascii="Calibri" w:eastAsia="Calibri" w:hAnsi="Calibri" w:cs="Times New Roman"/>
          <w:sz w:val="24"/>
        </w:rPr>
        <w:t>местно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в мазях.</w:t>
      </w:r>
    </w:p>
    <w:p w14:paraId="5927991B" w14:textId="77777777" w:rsidR="00633094" w:rsidRPr="00633094" w:rsidRDefault="00633094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Синтетический аналог гидрокортизона - </w:t>
      </w:r>
      <w:r w:rsidRPr="00633094">
        <w:rPr>
          <w:rFonts w:ascii="Calibri" w:eastAsia="Calibri" w:hAnsi="Calibri" w:cs="Times New Roman"/>
          <w:b/>
          <w:sz w:val="24"/>
        </w:rPr>
        <w:t>преднизолон</w:t>
      </w:r>
      <w:r w:rsidRPr="00633094">
        <w:rPr>
          <w:rFonts w:ascii="Calibri" w:eastAsia="Calibri" w:hAnsi="Calibri" w:cs="Times New Roman"/>
          <w:sz w:val="24"/>
        </w:rPr>
        <w:t xml:space="preserve"> по противовоспалительной активности превосходит гидрокортизон в 3-4 раза, в несколько меньшей степени, чем гидрокортизон, обладает минералокортикоидной активностью (задержка в организме ионов натрия и воды). </w:t>
      </w:r>
    </w:p>
    <w:p w14:paraId="5F2978FF" w14:textId="26B40DF3" w:rsidR="00633094" w:rsidRPr="00633094" w:rsidRDefault="00633094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>Препараты преднизолона применяют для парентерального и местного использования.</w:t>
      </w:r>
    </w:p>
    <w:p w14:paraId="72BF4D9D" w14:textId="0F3BA846" w:rsidR="00633094" w:rsidRPr="00633094" w:rsidRDefault="00633094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524CF0">
        <w:rPr>
          <w:rFonts w:ascii="Calibri" w:eastAsia="Calibri" w:hAnsi="Calibri" w:cs="Times New Roman"/>
          <w:b/>
          <w:bCs/>
          <w:sz w:val="24"/>
        </w:rPr>
        <w:t>Дексаметазон</w:t>
      </w:r>
      <w:r w:rsidRPr="00633094">
        <w:rPr>
          <w:rFonts w:ascii="Calibri" w:eastAsia="Calibri" w:hAnsi="Calibri" w:cs="Times New Roman"/>
          <w:sz w:val="24"/>
        </w:rPr>
        <w:t xml:space="preserve"> как противовоспалительное средство примерно в 30 раз активнее гидрокортизона при минимальном влиянии на </w:t>
      </w:r>
      <w:proofErr w:type="spellStart"/>
      <w:r w:rsidRPr="00633094">
        <w:rPr>
          <w:rFonts w:ascii="Calibri" w:eastAsia="Calibri" w:hAnsi="Calibri" w:cs="Times New Roman"/>
          <w:sz w:val="24"/>
        </w:rPr>
        <w:t>водносолевой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обмен. </w:t>
      </w:r>
    </w:p>
    <w:p w14:paraId="30116C62" w14:textId="37F9383B" w:rsidR="00633094" w:rsidRPr="009C25D9" w:rsidRDefault="00633094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Имеются препараты дексаметазона для внутривенного и внутримышечного применения. Сходным с дексаметазоном препаратом является </w:t>
      </w:r>
      <w:proofErr w:type="spellStart"/>
      <w:r w:rsidRPr="009C25D9">
        <w:rPr>
          <w:rFonts w:ascii="Calibri" w:eastAsia="Calibri" w:hAnsi="Calibri" w:cs="Times New Roman"/>
          <w:b/>
          <w:bCs/>
          <w:sz w:val="24"/>
        </w:rPr>
        <w:t>бетаметазон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>.</w:t>
      </w:r>
    </w:p>
    <w:p w14:paraId="4235C5EE" w14:textId="77777777" w:rsidR="00E46EB2" w:rsidRDefault="00633094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Отмеченные препараты всасываются при накожном применении и, оказывая резорбтивное действие, вызывают нежелательные побочные эффекты (задержка в тканях избыточных количеств воды, развитие отеков, повышение артериального давления, изменения обмена веществ, изъязвление слизистой оболочки желудка, остеопороз и другие).    </w:t>
      </w:r>
    </w:p>
    <w:p w14:paraId="36E4687C" w14:textId="3574D12E" w:rsidR="00633094" w:rsidRPr="00633094" w:rsidRDefault="009C25D9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proofErr w:type="spellStart"/>
      <w:r w:rsidRPr="009C25D9">
        <w:rPr>
          <w:rFonts w:ascii="Calibri" w:eastAsia="Calibri" w:hAnsi="Calibri" w:cs="Times New Roman"/>
          <w:b/>
          <w:bCs/>
          <w:sz w:val="24"/>
        </w:rPr>
        <w:t>С</w:t>
      </w:r>
      <w:r w:rsidR="00633094" w:rsidRPr="009C25D9">
        <w:rPr>
          <w:rFonts w:ascii="Calibri" w:eastAsia="Calibri" w:hAnsi="Calibri" w:cs="Times New Roman"/>
          <w:b/>
          <w:bCs/>
          <w:sz w:val="24"/>
        </w:rPr>
        <w:t>инафлан</w:t>
      </w:r>
      <w:proofErr w:type="spellEnd"/>
      <w:r w:rsidR="00633094" w:rsidRPr="00633094">
        <w:rPr>
          <w:rFonts w:ascii="Calibri" w:eastAsia="Calibri" w:hAnsi="Calibri" w:cs="Times New Roman"/>
          <w:sz w:val="24"/>
        </w:rPr>
        <w:t xml:space="preserve"> и </w:t>
      </w:r>
      <w:proofErr w:type="spellStart"/>
      <w:r w:rsidR="00633094" w:rsidRPr="009C25D9">
        <w:rPr>
          <w:rFonts w:ascii="Calibri" w:eastAsia="Calibri" w:hAnsi="Calibri" w:cs="Times New Roman"/>
          <w:b/>
          <w:bCs/>
          <w:sz w:val="24"/>
        </w:rPr>
        <w:t>флуметазона</w:t>
      </w:r>
      <w:proofErr w:type="spellEnd"/>
      <w:r w:rsidR="00633094" w:rsidRPr="00633094">
        <w:rPr>
          <w:rFonts w:ascii="Calibri" w:eastAsia="Calibri" w:hAnsi="Calibri" w:cs="Times New Roman"/>
          <w:sz w:val="24"/>
        </w:rPr>
        <w:t xml:space="preserve"> пива лат. Они обладают высокой противовоспалительной, противоаллергической и </w:t>
      </w:r>
      <w:proofErr w:type="spellStart"/>
      <w:r w:rsidR="00633094" w:rsidRPr="00633094">
        <w:rPr>
          <w:rFonts w:ascii="Calibri" w:eastAsia="Calibri" w:hAnsi="Calibri" w:cs="Times New Roman"/>
          <w:sz w:val="24"/>
        </w:rPr>
        <w:t>противозудной</w:t>
      </w:r>
      <w:proofErr w:type="spellEnd"/>
      <w:r w:rsidR="00633094" w:rsidRPr="00633094">
        <w:rPr>
          <w:rFonts w:ascii="Calibri" w:eastAsia="Calibri" w:hAnsi="Calibri" w:cs="Times New Roman"/>
          <w:sz w:val="24"/>
        </w:rPr>
        <w:t xml:space="preserve"> активностью.      </w:t>
      </w:r>
    </w:p>
    <w:p w14:paraId="738932D6" w14:textId="1F5CCCE3" w:rsidR="00633094" w:rsidRPr="00633094" w:rsidRDefault="00633094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t xml:space="preserve"> Применяют их только </w:t>
      </w:r>
      <w:proofErr w:type="spellStart"/>
      <w:r w:rsidRPr="00633094">
        <w:rPr>
          <w:rFonts w:ascii="Calibri" w:eastAsia="Calibri" w:hAnsi="Calibri" w:cs="Times New Roman"/>
          <w:sz w:val="24"/>
        </w:rPr>
        <w:t>местно</w:t>
      </w:r>
      <w:proofErr w:type="spellEnd"/>
      <w:r w:rsidRPr="00633094">
        <w:rPr>
          <w:rFonts w:ascii="Calibri" w:eastAsia="Calibri" w:hAnsi="Calibri" w:cs="Times New Roman"/>
          <w:sz w:val="24"/>
        </w:rPr>
        <w:t xml:space="preserve"> в мазях и кремах.</w:t>
      </w:r>
    </w:p>
    <w:p w14:paraId="71703B1E" w14:textId="49706EE4" w:rsidR="00633094" w:rsidRPr="00633094" w:rsidRDefault="00633094" w:rsidP="003C3BF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</w:rPr>
      </w:pPr>
      <w:r w:rsidRPr="00633094">
        <w:rPr>
          <w:rFonts w:ascii="Calibri" w:eastAsia="Calibri" w:hAnsi="Calibri" w:cs="Times New Roman"/>
          <w:sz w:val="24"/>
        </w:rPr>
        <w:lastRenderedPageBreak/>
        <w:t xml:space="preserve">К препаратам глюкокортикоидов, которые практически не оказывают системного действия, относится </w:t>
      </w:r>
      <w:proofErr w:type="spellStart"/>
      <w:r w:rsidRPr="009C25D9">
        <w:rPr>
          <w:rFonts w:ascii="Calibri" w:eastAsia="Calibri" w:hAnsi="Calibri" w:cs="Times New Roman"/>
          <w:b/>
          <w:bCs/>
          <w:sz w:val="24"/>
        </w:rPr>
        <w:t>беклометазона</w:t>
      </w:r>
      <w:proofErr w:type="spellEnd"/>
      <w:r w:rsidRPr="009C25D9">
        <w:rPr>
          <w:rFonts w:ascii="Calibri" w:eastAsia="Calibri" w:hAnsi="Calibri" w:cs="Times New Roman"/>
          <w:b/>
          <w:bCs/>
          <w:sz w:val="24"/>
        </w:rPr>
        <w:t xml:space="preserve"> </w:t>
      </w:r>
      <w:proofErr w:type="spellStart"/>
      <w:r w:rsidRPr="009C25D9">
        <w:rPr>
          <w:rFonts w:ascii="Calibri" w:eastAsia="Calibri" w:hAnsi="Calibri" w:cs="Times New Roman"/>
          <w:b/>
          <w:bCs/>
          <w:sz w:val="24"/>
        </w:rPr>
        <w:t>дипропиона</w:t>
      </w:r>
      <w:r w:rsidRPr="00633094">
        <w:rPr>
          <w:rFonts w:ascii="Calibri" w:eastAsia="Calibri" w:hAnsi="Calibri" w:cs="Times New Roman"/>
          <w:sz w:val="24"/>
        </w:rPr>
        <w:t>т</w:t>
      </w:r>
      <w:proofErr w:type="spellEnd"/>
      <w:r w:rsidRPr="00633094">
        <w:rPr>
          <w:rFonts w:ascii="Calibri" w:eastAsia="Calibri" w:hAnsi="Calibri" w:cs="Times New Roman"/>
          <w:sz w:val="24"/>
        </w:rPr>
        <w:t>, применяющийся в виде ингаляций, главным образом при бронхиальной астме и вазомоторных ринитах (поллинозах).</w:t>
      </w:r>
    </w:p>
    <w:p w14:paraId="6716DC16" w14:textId="77777777" w:rsidR="009C25D9" w:rsidRDefault="009C25D9" w:rsidP="00E46EB2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</w:p>
    <w:p w14:paraId="4F05DA96" w14:textId="77777777" w:rsidR="009C25D9" w:rsidRDefault="009C25D9" w:rsidP="00E46EB2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</w:p>
    <w:p w14:paraId="03F5B881" w14:textId="77777777" w:rsidR="00411EF9" w:rsidRDefault="00411EF9" w:rsidP="00E46EB2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</w:p>
    <w:p w14:paraId="4922D8FD" w14:textId="77777777" w:rsidR="00411EF9" w:rsidRDefault="00411EF9" w:rsidP="00E46EB2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4"/>
        </w:rPr>
      </w:pPr>
    </w:p>
    <w:sectPr w:rsidR="00411EF9" w:rsidSect="002263C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A2BD" w14:textId="77777777" w:rsidR="00D64CA2" w:rsidRDefault="00D64CA2" w:rsidP="00A02849">
      <w:pPr>
        <w:spacing w:after="0" w:line="240" w:lineRule="auto"/>
      </w:pPr>
      <w:r>
        <w:separator/>
      </w:r>
    </w:p>
  </w:endnote>
  <w:endnote w:type="continuationSeparator" w:id="0">
    <w:p w14:paraId="48271880" w14:textId="77777777" w:rsidR="00D64CA2" w:rsidRDefault="00D64CA2" w:rsidP="00A0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301454"/>
      <w:docPartObj>
        <w:docPartGallery w:val="Page Numbers (Bottom of Page)"/>
        <w:docPartUnique/>
      </w:docPartObj>
    </w:sdtPr>
    <w:sdtContent>
      <w:p w14:paraId="2FFCE90A" w14:textId="4CDB5CDD" w:rsidR="00AD0102" w:rsidRDefault="00AD01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C8706" w14:textId="77777777" w:rsidR="00AD0102" w:rsidRDefault="00AD01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2310" w14:textId="77777777" w:rsidR="00D64CA2" w:rsidRDefault="00D64CA2" w:rsidP="00A02849">
      <w:pPr>
        <w:spacing w:after="0" w:line="240" w:lineRule="auto"/>
      </w:pPr>
      <w:r>
        <w:separator/>
      </w:r>
    </w:p>
  </w:footnote>
  <w:footnote w:type="continuationSeparator" w:id="0">
    <w:p w14:paraId="79610AB7" w14:textId="77777777" w:rsidR="00D64CA2" w:rsidRDefault="00D64CA2" w:rsidP="00A0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7A4"/>
    <w:multiLevelType w:val="hybridMultilevel"/>
    <w:tmpl w:val="AFC210BE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5F9"/>
    <w:multiLevelType w:val="hybridMultilevel"/>
    <w:tmpl w:val="B656B42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50B1DB5"/>
    <w:multiLevelType w:val="hybridMultilevel"/>
    <w:tmpl w:val="C67E6D9C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23C7C"/>
    <w:multiLevelType w:val="hybridMultilevel"/>
    <w:tmpl w:val="3956E7A2"/>
    <w:lvl w:ilvl="0" w:tplc="BE92995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0E9D5563"/>
    <w:multiLevelType w:val="hybridMultilevel"/>
    <w:tmpl w:val="0E867352"/>
    <w:lvl w:ilvl="0" w:tplc="186C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56850"/>
    <w:multiLevelType w:val="hybridMultilevel"/>
    <w:tmpl w:val="3E0E2B7E"/>
    <w:lvl w:ilvl="0" w:tplc="913896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C2C39"/>
    <w:multiLevelType w:val="hybridMultilevel"/>
    <w:tmpl w:val="1416D08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1E3E736E"/>
    <w:multiLevelType w:val="hybridMultilevel"/>
    <w:tmpl w:val="1E24AD5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06F0B46"/>
    <w:multiLevelType w:val="hybridMultilevel"/>
    <w:tmpl w:val="EDC06CD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20B45344"/>
    <w:multiLevelType w:val="hybridMultilevel"/>
    <w:tmpl w:val="2F26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1D5F"/>
    <w:multiLevelType w:val="hybridMultilevel"/>
    <w:tmpl w:val="F82C794C"/>
    <w:lvl w:ilvl="0" w:tplc="91389670">
      <w:start w:val="1"/>
      <w:numFmt w:val="bullet"/>
      <w:lvlText w:val="­"/>
      <w:lvlJc w:val="left"/>
      <w:pPr>
        <w:ind w:left="20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266C2BA8"/>
    <w:multiLevelType w:val="hybridMultilevel"/>
    <w:tmpl w:val="2E5AB49C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58C5"/>
    <w:multiLevelType w:val="hybridMultilevel"/>
    <w:tmpl w:val="749E6EEC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5155A3"/>
    <w:multiLevelType w:val="hybridMultilevel"/>
    <w:tmpl w:val="286E5CC6"/>
    <w:lvl w:ilvl="0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3504149B"/>
    <w:multiLevelType w:val="hybridMultilevel"/>
    <w:tmpl w:val="742E8280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2AE18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4E46"/>
    <w:multiLevelType w:val="hybridMultilevel"/>
    <w:tmpl w:val="2BA4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1715C"/>
    <w:multiLevelType w:val="hybridMultilevel"/>
    <w:tmpl w:val="A32437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BD46E5D"/>
    <w:multiLevelType w:val="hybridMultilevel"/>
    <w:tmpl w:val="5C4C2DF6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0568A5"/>
    <w:multiLevelType w:val="hybridMultilevel"/>
    <w:tmpl w:val="04C68798"/>
    <w:lvl w:ilvl="0" w:tplc="BB46EBB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 w15:restartNumberingAfterBreak="0">
    <w:nsid w:val="41AB7836"/>
    <w:multiLevelType w:val="hybridMultilevel"/>
    <w:tmpl w:val="9C48E264"/>
    <w:lvl w:ilvl="0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42836B6D"/>
    <w:multiLevelType w:val="hybridMultilevel"/>
    <w:tmpl w:val="65B4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C18CF"/>
    <w:multiLevelType w:val="hybridMultilevel"/>
    <w:tmpl w:val="4132A78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B90C65"/>
    <w:multiLevelType w:val="hybridMultilevel"/>
    <w:tmpl w:val="5B30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52EFD"/>
    <w:multiLevelType w:val="hybridMultilevel"/>
    <w:tmpl w:val="B0AE8CC4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8145C9"/>
    <w:multiLevelType w:val="hybridMultilevel"/>
    <w:tmpl w:val="B3A41E1E"/>
    <w:lvl w:ilvl="0" w:tplc="4EB01E3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 w15:restartNumberingAfterBreak="0">
    <w:nsid w:val="59C63BF6"/>
    <w:multiLevelType w:val="hybridMultilevel"/>
    <w:tmpl w:val="F3D49334"/>
    <w:lvl w:ilvl="0" w:tplc="913896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4670A7"/>
    <w:multiLevelType w:val="hybridMultilevel"/>
    <w:tmpl w:val="4C58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266"/>
    <w:multiLevelType w:val="hybridMultilevel"/>
    <w:tmpl w:val="6FD6F59E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C53A3"/>
    <w:multiLevelType w:val="hybridMultilevel"/>
    <w:tmpl w:val="D1B0EE84"/>
    <w:lvl w:ilvl="0" w:tplc="913896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BD401F"/>
    <w:multiLevelType w:val="hybridMultilevel"/>
    <w:tmpl w:val="F9446C6E"/>
    <w:lvl w:ilvl="0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0" w15:restartNumberingAfterBreak="0">
    <w:nsid w:val="62017F0F"/>
    <w:multiLevelType w:val="hybridMultilevel"/>
    <w:tmpl w:val="82545BDE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9A104C"/>
    <w:multiLevelType w:val="hybridMultilevel"/>
    <w:tmpl w:val="7B08893A"/>
    <w:lvl w:ilvl="0" w:tplc="913896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05244A"/>
    <w:multiLevelType w:val="hybridMultilevel"/>
    <w:tmpl w:val="A9DE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E0514"/>
    <w:multiLevelType w:val="hybridMultilevel"/>
    <w:tmpl w:val="11703610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A26BFC"/>
    <w:multiLevelType w:val="hybridMultilevel"/>
    <w:tmpl w:val="3BDA9BA8"/>
    <w:lvl w:ilvl="0" w:tplc="913896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AC022F"/>
    <w:multiLevelType w:val="hybridMultilevel"/>
    <w:tmpl w:val="F008EAB8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4303F0"/>
    <w:multiLevelType w:val="hybridMultilevel"/>
    <w:tmpl w:val="64EE9DAA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D54ED3"/>
    <w:multiLevelType w:val="hybridMultilevel"/>
    <w:tmpl w:val="80829E4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0F3E04"/>
    <w:multiLevelType w:val="hybridMultilevel"/>
    <w:tmpl w:val="D2F4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10E80"/>
    <w:multiLevelType w:val="hybridMultilevel"/>
    <w:tmpl w:val="0F9C5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B13C8"/>
    <w:multiLevelType w:val="hybridMultilevel"/>
    <w:tmpl w:val="37A07E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DFB4F88"/>
    <w:multiLevelType w:val="hybridMultilevel"/>
    <w:tmpl w:val="D4B26A7C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0"/>
  </w:num>
  <w:num w:numId="5">
    <w:abstractNumId w:val="5"/>
  </w:num>
  <w:num w:numId="6">
    <w:abstractNumId w:val="35"/>
  </w:num>
  <w:num w:numId="7">
    <w:abstractNumId w:val="37"/>
  </w:num>
  <w:num w:numId="8">
    <w:abstractNumId w:val="25"/>
  </w:num>
  <w:num w:numId="9">
    <w:abstractNumId w:val="28"/>
  </w:num>
  <w:num w:numId="10">
    <w:abstractNumId w:val="36"/>
  </w:num>
  <w:num w:numId="11">
    <w:abstractNumId w:val="17"/>
  </w:num>
  <w:num w:numId="12">
    <w:abstractNumId w:val="39"/>
  </w:num>
  <w:num w:numId="13">
    <w:abstractNumId w:val="33"/>
  </w:num>
  <w:num w:numId="14">
    <w:abstractNumId w:val="41"/>
  </w:num>
  <w:num w:numId="15">
    <w:abstractNumId w:val="31"/>
  </w:num>
  <w:num w:numId="16">
    <w:abstractNumId w:val="2"/>
  </w:num>
  <w:num w:numId="17">
    <w:abstractNumId w:val="34"/>
  </w:num>
  <w:num w:numId="18">
    <w:abstractNumId w:val="12"/>
  </w:num>
  <w:num w:numId="19">
    <w:abstractNumId w:val="20"/>
  </w:num>
  <w:num w:numId="20">
    <w:abstractNumId w:val="15"/>
  </w:num>
  <w:num w:numId="21">
    <w:abstractNumId w:val="16"/>
  </w:num>
  <w:num w:numId="22">
    <w:abstractNumId w:val="24"/>
  </w:num>
  <w:num w:numId="23">
    <w:abstractNumId w:val="29"/>
  </w:num>
  <w:num w:numId="24">
    <w:abstractNumId w:val="13"/>
  </w:num>
  <w:num w:numId="25">
    <w:abstractNumId w:val="19"/>
  </w:num>
  <w:num w:numId="26">
    <w:abstractNumId w:val="18"/>
  </w:num>
  <w:num w:numId="27">
    <w:abstractNumId w:val="38"/>
  </w:num>
  <w:num w:numId="28">
    <w:abstractNumId w:val="8"/>
  </w:num>
  <w:num w:numId="29">
    <w:abstractNumId w:val="26"/>
  </w:num>
  <w:num w:numId="30">
    <w:abstractNumId w:val="3"/>
  </w:num>
  <w:num w:numId="31">
    <w:abstractNumId w:val="6"/>
  </w:num>
  <w:num w:numId="32">
    <w:abstractNumId w:val="40"/>
  </w:num>
  <w:num w:numId="33">
    <w:abstractNumId w:val="1"/>
  </w:num>
  <w:num w:numId="34">
    <w:abstractNumId w:val="9"/>
  </w:num>
  <w:num w:numId="35">
    <w:abstractNumId w:val="7"/>
  </w:num>
  <w:num w:numId="36">
    <w:abstractNumId w:val="32"/>
  </w:num>
  <w:num w:numId="37">
    <w:abstractNumId w:val="11"/>
  </w:num>
  <w:num w:numId="38">
    <w:abstractNumId w:val="4"/>
  </w:num>
  <w:num w:numId="39">
    <w:abstractNumId w:val="21"/>
  </w:num>
  <w:num w:numId="40">
    <w:abstractNumId w:val="30"/>
  </w:num>
  <w:num w:numId="41">
    <w:abstractNumId w:val="10"/>
  </w:num>
  <w:num w:numId="4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C"/>
    <w:rsid w:val="000172B5"/>
    <w:rsid w:val="00065F8D"/>
    <w:rsid w:val="000B39D9"/>
    <w:rsid w:val="000D74E8"/>
    <w:rsid w:val="000F4A6C"/>
    <w:rsid w:val="000F6B20"/>
    <w:rsid w:val="00120CC0"/>
    <w:rsid w:val="0015168D"/>
    <w:rsid w:val="00156ED3"/>
    <w:rsid w:val="001578B5"/>
    <w:rsid w:val="00193A75"/>
    <w:rsid w:val="002263CD"/>
    <w:rsid w:val="0025447D"/>
    <w:rsid w:val="002F11E6"/>
    <w:rsid w:val="002F6B84"/>
    <w:rsid w:val="003A5044"/>
    <w:rsid w:val="003C3BF0"/>
    <w:rsid w:val="00411EF9"/>
    <w:rsid w:val="00471F9C"/>
    <w:rsid w:val="004844AB"/>
    <w:rsid w:val="004A6763"/>
    <w:rsid w:val="004B1BAA"/>
    <w:rsid w:val="004E59CD"/>
    <w:rsid w:val="005070DA"/>
    <w:rsid w:val="00522982"/>
    <w:rsid w:val="00524CF0"/>
    <w:rsid w:val="00566EBB"/>
    <w:rsid w:val="0057097D"/>
    <w:rsid w:val="00587AC0"/>
    <w:rsid w:val="005A6D55"/>
    <w:rsid w:val="005B1964"/>
    <w:rsid w:val="005D3D40"/>
    <w:rsid w:val="005D60CF"/>
    <w:rsid w:val="005E581A"/>
    <w:rsid w:val="005F2270"/>
    <w:rsid w:val="00620F72"/>
    <w:rsid w:val="006322CC"/>
    <w:rsid w:val="00633094"/>
    <w:rsid w:val="00641CBC"/>
    <w:rsid w:val="00644003"/>
    <w:rsid w:val="006D6C3C"/>
    <w:rsid w:val="0075397F"/>
    <w:rsid w:val="00777525"/>
    <w:rsid w:val="0078189F"/>
    <w:rsid w:val="007D1964"/>
    <w:rsid w:val="00831750"/>
    <w:rsid w:val="00842DE6"/>
    <w:rsid w:val="00861E46"/>
    <w:rsid w:val="008E31E8"/>
    <w:rsid w:val="00925238"/>
    <w:rsid w:val="009514B1"/>
    <w:rsid w:val="00983066"/>
    <w:rsid w:val="00995748"/>
    <w:rsid w:val="009B4FC8"/>
    <w:rsid w:val="009C25D9"/>
    <w:rsid w:val="00A02849"/>
    <w:rsid w:val="00A10D67"/>
    <w:rsid w:val="00A3683A"/>
    <w:rsid w:val="00AB433C"/>
    <w:rsid w:val="00AD0102"/>
    <w:rsid w:val="00AE1A4C"/>
    <w:rsid w:val="00AF6556"/>
    <w:rsid w:val="00B02E86"/>
    <w:rsid w:val="00B35BFF"/>
    <w:rsid w:val="00B41FFB"/>
    <w:rsid w:val="00B9261C"/>
    <w:rsid w:val="00BC7BE8"/>
    <w:rsid w:val="00BE235C"/>
    <w:rsid w:val="00C415EB"/>
    <w:rsid w:val="00CA4971"/>
    <w:rsid w:val="00CC415F"/>
    <w:rsid w:val="00CC47FA"/>
    <w:rsid w:val="00CC4BA4"/>
    <w:rsid w:val="00CD3302"/>
    <w:rsid w:val="00D02324"/>
    <w:rsid w:val="00D165BF"/>
    <w:rsid w:val="00D446B4"/>
    <w:rsid w:val="00D51BDE"/>
    <w:rsid w:val="00D64CA2"/>
    <w:rsid w:val="00D7028A"/>
    <w:rsid w:val="00D73D72"/>
    <w:rsid w:val="00D92811"/>
    <w:rsid w:val="00DA2EA8"/>
    <w:rsid w:val="00DC7BFE"/>
    <w:rsid w:val="00E0088C"/>
    <w:rsid w:val="00E46EB2"/>
    <w:rsid w:val="00E55104"/>
    <w:rsid w:val="00E73E3A"/>
    <w:rsid w:val="00E8717D"/>
    <w:rsid w:val="00ED1C4B"/>
    <w:rsid w:val="00ED718D"/>
    <w:rsid w:val="00F422E5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337B"/>
  <w15:chartTrackingRefBased/>
  <w15:docId w15:val="{F1BFB95B-79F1-4F7A-9EBA-85AA753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CD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56E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56E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56ED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56E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56ED3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849"/>
  </w:style>
  <w:style w:type="paragraph" w:styleId="ab">
    <w:name w:val="footer"/>
    <w:basedOn w:val="a"/>
    <w:link w:val="ac"/>
    <w:uiPriority w:val="99"/>
    <w:unhideWhenUsed/>
    <w:rsid w:val="00A0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849"/>
  </w:style>
  <w:style w:type="paragraph" w:styleId="ad">
    <w:name w:val="List Paragraph"/>
    <w:basedOn w:val="a"/>
    <w:uiPriority w:val="34"/>
    <w:qFormat/>
    <w:rsid w:val="00587AC0"/>
    <w:pPr>
      <w:ind w:left="720"/>
      <w:contextualSpacing/>
    </w:pPr>
  </w:style>
  <w:style w:type="table" w:styleId="ae">
    <w:name w:val="Table Grid"/>
    <w:basedOn w:val="a1"/>
    <w:uiPriority w:val="39"/>
    <w:rsid w:val="00A3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368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E58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0"/>
    <w:uiPriority w:val="99"/>
    <w:unhideWhenUsed/>
    <w:rsid w:val="00D165B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1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18</cp:revision>
  <dcterms:created xsi:type="dcterms:W3CDTF">2021-01-26T19:19:00Z</dcterms:created>
  <dcterms:modified xsi:type="dcterms:W3CDTF">2021-04-07T13:08:00Z</dcterms:modified>
</cp:coreProperties>
</file>