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AD641" w14:textId="5829D1DF" w:rsidR="00D71EE7" w:rsidRPr="00D71EE7" w:rsidRDefault="00D71EE7" w:rsidP="00D71EE7">
      <w:pPr>
        <w:shd w:val="clear" w:color="auto" w:fill="FFFFFF"/>
        <w:spacing w:after="150" w:line="240"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 xml:space="preserve">Практическое занятие № </w:t>
      </w:r>
      <w:r>
        <w:rPr>
          <w:rFonts w:ascii="Helvetica" w:eastAsia="Times New Roman" w:hAnsi="Helvetica" w:cs="Helvetica"/>
          <w:color w:val="34464D"/>
          <w:sz w:val="24"/>
          <w:szCs w:val="24"/>
          <w:lang w:eastAsia="ru-RU"/>
        </w:rPr>
        <w:t>13</w:t>
      </w:r>
      <w:r w:rsidRPr="00D71EE7">
        <w:rPr>
          <w:rFonts w:ascii="Helvetica" w:eastAsia="Times New Roman" w:hAnsi="Helvetica" w:cs="Helvetica"/>
          <w:color w:val="34464D"/>
          <w:sz w:val="24"/>
          <w:szCs w:val="24"/>
          <w:lang w:eastAsia="ru-RU"/>
        </w:rPr>
        <w:t> группы 31</w:t>
      </w:r>
      <w:r>
        <w:rPr>
          <w:rFonts w:ascii="Helvetica" w:eastAsia="Times New Roman" w:hAnsi="Helvetica" w:cs="Helvetica"/>
          <w:color w:val="34464D"/>
          <w:sz w:val="24"/>
          <w:szCs w:val="24"/>
          <w:lang w:eastAsia="ru-RU"/>
        </w:rPr>
        <w:t>М</w:t>
      </w:r>
    </w:p>
    <w:p w14:paraId="708A3874" w14:textId="77777777" w:rsidR="00D71EE7" w:rsidRPr="00D71EE7" w:rsidRDefault="00D71EE7" w:rsidP="00D71EE7">
      <w:pPr>
        <w:shd w:val="clear" w:color="auto" w:fill="FFFFFF"/>
        <w:spacing w:after="150" w:line="240"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преподаватель Галактионова А.Н.</w:t>
      </w:r>
    </w:p>
    <w:p w14:paraId="5365FE5D" w14:textId="3BB9CB7E" w:rsidR="00D71EE7" w:rsidRDefault="00D71EE7" w:rsidP="00D71EE7">
      <w:pPr>
        <w:shd w:val="clear" w:color="auto" w:fill="FFFFFF"/>
        <w:spacing w:after="150" w:line="240"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ПМ.02. Участие в лечебно-диагностическом и реабилитационном процессах</w:t>
      </w:r>
      <w:r>
        <w:rPr>
          <w:rFonts w:ascii="Helvetica" w:eastAsia="Times New Roman" w:hAnsi="Helvetica" w:cs="Helvetica"/>
          <w:color w:val="34464D"/>
          <w:sz w:val="24"/>
          <w:szCs w:val="24"/>
          <w:lang w:eastAsia="ru-RU"/>
        </w:rPr>
        <w:t xml:space="preserve"> </w:t>
      </w:r>
    </w:p>
    <w:p w14:paraId="77B146F2" w14:textId="77777777" w:rsidR="00D71EE7" w:rsidRPr="00D71EE7" w:rsidRDefault="00D71EE7" w:rsidP="00D71EE7">
      <w:pPr>
        <w:shd w:val="clear" w:color="auto" w:fill="FFFFFF"/>
        <w:spacing w:after="150" w:line="240"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 xml:space="preserve">МДК.02.01 Сестринский уход при различных заболеваниях и состояниях </w:t>
      </w:r>
      <w:r w:rsidRPr="00D71EE7">
        <w:rPr>
          <w:rFonts w:ascii="Helvetica" w:eastAsia="Times New Roman" w:hAnsi="Helvetica" w:cs="Helvetica"/>
          <w:color w:val="34464D"/>
          <w:sz w:val="24"/>
          <w:szCs w:val="24"/>
          <w:lang w:eastAsia="ru-RU"/>
        </w:rPr>
        <w:tab/>
      </w:r>
    </w:p>
    <w:p w14:paraId="61C0870C" w14:textId="66FBADC5" w:rsidR="00D71EE7" w:rsidRPr="00D71EE7" w:rsidRDefault="00D71EE7" w:rsidP="00D71EE7">
      <w:pPr>
        <w:shd w:val="clear" w:color="auto" w:fill="FFFFFF"/>
        <w:spacing w:after="150" w:line="240" w:lineRule="auto"/>
        <w:rPr>
          <w:rFonts w:ascii="Helvetica" w:eastAsia="Times New Roman" w:hAnsi="Helvetica" w:cs="Helvetica"/>
          <w:b/>
          <w:bCs/>
          <w:color w:val="34464D"/>
          <w:sz w:val="24"/>
          <w:szCs w:val="24"/>
          <w:lang w:eastAsia="ru-RU"/>
        </w:rPr>
      </w:pPr>
      <w:r w:rsidRPr="00D71EE7">
        <w:rPr>
          <w:rFonts w:ascii="Helvetica" w:eastAsia="Times New Roman" w:hAnsi="Helvetica" w:cs="Helvetica"/>
          <w:color w:val="34464D"/>
          <w:sz w:val="24"/>
          <w:szCs w:val="24"/>
          <w:lang w:eastAsia="ru-RU"/>
        </w:rPr>
        <w:t>Раздел I</w:t>
      </w:r>
      <w:r w:rsidRPr="00D71EE7">
        <w:rPr>
          <w:rFonts w:ascii="Helvetica" w:eastAsia="Times New Roman" w:hAnsi="Helvetica" w:cs="Helvetica"/>
          <w:b/>
          <w:bCs/>
          <w:color w:val="34464D"/>
          <w:sz w:val="24"/>
          <w:szCs w:val="24"/>
          <w:lang w:eastAsia="ru-RU"/>
        </w:rPr>
        <w:t>.  Сестринский уход при заболеваниях терапевтического профиля.</w:t>
      </w:r>
    </w:p>
    <w:p w14:paraId="24A23558" w14:textId="4FC854B2" w:rsidR="00D71EE7" w:rsidRPr="00D71EE7" w:rsidRDefault="00D71EE7" w:rsidP="00D71EE7">
      <w:pPr>
        <w:shd w:val="clear" w:color="auto" w:fill="FFFFFF"/>
        <w:spacing w:after="150" w:line="240"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 </w:t>
      </w:r>
    </w:p>
    <w:p w14:paraId="15DAFF6C" w14:textId="77777777" w:rsidR="00D71EE7" w:rsidRPr="00D71EE7" w:rsidRDefault="00D71EE7" w:rsidP="00D71EE7">
      <w:pPr>
        <w:shd w:val="clear" w:color="auto" w:fill="FFFFFF"/>
        <w:spacing w:after="150" w:line="259" w:lineRule="auto"/>
        <w:rPr>
          <w:rFonts w:ascii="Helvetica" w:eastAsia="Times New Roman" w:hAnsi="Helvetica" w:cs="Helvetica"/>
          <w:b/>
          <w:bCs/>
          <w:color w:val="34464D"/>
          <w:sz w:val="24"/>
          <w:szCs w:val="24"/>
          <w:lang w:eastAsia="ru-RU"/>
        </w:rPr>
      </w:pPr>
      <w:bookmarkStart w:id="0" w:name="_Hlk52999342"/>
      <w:r w:rsidRPr="00D71EE7">
        <w:rPr>
          <w:rFonts w:ascii="Helvetica" w:eastAsia="Times New Roman" w:hAnsi="Helvetica" w:cs="Helvetica"/>
          <w:b/>
          <w:bCs/>
          <w:color w:val="34464D"/>
          <w:sz w:val="24"/>
          <w:szCs w:val="24"/>
          <w:u w:val="single"/>
          <w:lang w:eastAsia="ru-RU"/>
        </w:rPr>
        <w:t>Тема: </w:t>
      </w:r>
      <w:bookmarkEnd w:id="0"/>
      <w:r w:rsidRPr="00D71EE7">
        <w:rPr>
          <w:rFonts w:ascii="Helvetica" w:eastAsia="Times New Roman" w:hAnsi="Helvetica" w:cs="Helvetica"/>
          <w:b/>
          <w:bCs/>
          <w:color w:val="34464D"/>
          <w:sz w:val="24"/>
          <w:szCs w:val="24"/>
          <w:lang w:eastAsia="ru-RU"/>
        </w:rPr>
        <w:t>Субъективные и объективные методы обследования пациента с заболеванием пищеварительной системы</w:t>
      </w:r>
    </w:p>
    <w:p w14:paraId="5B469FFE" w14:textId="0D859AEB" w:rsidR="00D71EE7" w:rsidRPr="00D71EE7" w:rsidRDefault="00D71EE7" w:rsidP="00D71EE7">
      <w:pPr>
        <w:shd w:val="clear" w:color="auto" w:fill="FFFFFF"/>
        <w:spacing w:after="150" w:line="259" w:lineRule="auto"/>
        <w:rPr>
          <w:rFonts w:ascii="Helvetica" w:eastAsia="Times New Roman" w:hAnsi="Helvetica" w:cs="Helvetica"/>
          <w:color w:val="34464D"/>
          <w:sz w:val="24"/>
          <w:szCs w:val="24"/>
          <w:lang w:eastAsia="ru-RU"/>
        </w:rPr>
      </w:pPr>
      <w:r w:rsidRPr="00D71EE7">
        <w:rPr>
          <w:rFonts w:ascii="Helvetica" w:eastAsia="Times New Roman" w:hAnsi="Helvetica" w:cs="Helvetica"/>
          <w:b/>
          <w:bCs/>
          <w:color w:val="34464D"/>
          <w:sz w:val="24"/>
          <w:szCs w:val="24"/>
          <w:u w:val="single"/>
          <w:lang w:eastAsia="ru-RU"/>
        </w:rPr>
        <w:t>Вопросы к занятию:</w:t>
      </w:r>
    </w:p>
    <w:p w14:paraId="11914514" w14:textId="77777777" w:rsidR="00D71EE7" w:rsidRPr="00D71EE7" w:rsidRDefault="00D71EE7" w:rsidP="00D71EE7">
      <w:pPr>
        <w:spacing w:after="0" w:line="259"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1. Жалобы пациентов с заболеванием пищеварительной системы и их детализация</w:t>
      </w:r>
    </w:p>
    <w:p w14:paraId="0D13BA27" w14:textId="77777777" w:rsidR="00D71EE7" w:rsidRPr="00D71EE7" w:rsidRDefault="00D71EE7" w:rsidP="00D71EE7">
      <w:pPr>
        <w:spacing w:after="0" w:line="259" w:lineRule="auto"/>
        <w:rPr>
          <w:rFonts w:ascii="Helvetica" w:eastAsia="Times New Roman" w:hAnsi="Helvetica" w:cs="Helvetica"/>
          <w:color w:val="34464D"/>
          <w:sz w:val="24"/>
          <w:szCs w:val="24"/>
          <w:lang w:eastAsia="ru-RU"/>
        </w:rPr>
      </w:pPr>
      <w:bookmarkStart w:id="1" w:name="_Hlk62664781"/>
      <w:r w:rsidRPr="00D71EE7">
        <w:rPr>
          <w:rFonts w:ascii="Helvetica" w:eastAsia="Times New Roman" w:hAnsi="Helvetica" w:cs="Helvetica"/>
          <w:color w:val="34464D"/>
          <w:sz w:val="24"/>
          <w:szCs w:val="24"/>
          <w:lang w:eastAsia="ru-RU"/>
        </w:rPr>
        <w:t>2. Особенности анамнеза заболевания и анамнеза жизни</w:t>
      </w:r>
    </w:p>
    <w:p w14:paraId="48D93240" w14:textId="77777777" w:rsidR="00D71EE7" w:rsidRPr="00D71EE7" w:rsidRDefault="00D71EE7" w:rsidP="00D71EE7">
      <w:pPr>
        <w:spacing w:after="0" w:line="259"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 xml:space="preserve">3. </w:t>
      </w:r>
      <w:bookmarkStart w:id="2" w:name="_Hlk62665029"/>
      <w:r w:rsidRPr="00D71EE7">
        <w:rPr>
          <w:rFonts w:ascii="Helvetica" w:eastAsia="Times New Roman" w:hAnsi="Helvetica" w:cs="Helvetica"/>
          <w:color w:val="34464D"/>
          <w:sz w:val="24"/>
          <w:szCs w:val="24"/>
          <w:lang w:eastAsia="ru-RU"/>
        </w:rPr>
        <w:t>Топографические линии и области на передней брюшной стенке</w:t>
      </w:r>
      <w:bookmarkEnd w:id="2"/>
    </w:p>
    <w:p w14:paraId="4F69910C" w14:textId="77777777" w:rsidR="00D71EE7" w:rsidRPr="00D71EE7" w:rsidRDefault="00D71EE7" w:rsidP="00D71EE7">
      <w:pPr>
        <w:spacing w:after="0" w:line="259"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4. Особенности общего осмотра пациентов с заболеванием пищеварительной системы</w:t>
      </w:r>
    </w:p>
    <w:p w14:paraId="1FEE645C" w14:textId="77777777" w:rsidR="00D71EE7" w:rsidRPr="00D71EE7" w:rsidRDefault="00D71EE7" w:rsidP="00D71EE7">
      <w:pPr>
        <w:spacing w:after="0" w:line="259"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5. Осмотр живота</w:t>
      </w:r>
    </w:p>
    <w:p w14:paraId="178CDF96" w14:textId="77777777" w:rsidR="00D71EE7" w:rsidRPr="00D71EE7" w:rsidRDefault="00D71EE7" w:rsidP="00D71EE7">
      <w:pPr>
        <w:spacing w:after="0" w:line="259"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6. Правила и методика поверхностной пальпации живота</w:t>
      </w:r>
    </w:p>
    <w:p w14:paraId="126A3FE2" w14:textId="77777777" w:rsidR="00D71EE7" w:rsidRPr="00D71EE7" w:rsidRDefault="00D71EE7" w:rsidP="00D71EE7">
      <w:pPr>
        <w:spacing w:after="0" w:line="259"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7. Правила и методика глубокой пальпации живота</w:t>
      </w:r>
    </w:p>
    <w:p w14:paraId="68795AEB" w14:textId="77777777" w:rsidR="00D6300E" w:rsidRDefault="00D71EE7" w:rsidP="00D6300E">
      <w:pPr>
        <w:spacing w:after="0" w:line="259"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8. Перкуссия и аускультация живота</w:t>
      </w:r>
    </w:p>
    <w:p w14:paraId="4E5378AF" w14:textId="56E9F56E" w:rsidR="00D6300E" w:rsidRPr="00D6300E" w:rsidRDefault="00D71EE7" w:rsidP="00D6300E">
      <w:pPr>
        <w:spacing w:after="0" w:line="259"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 xml:space="preserve">9. </w:t>
      </w:r>
      <w:r w:rsidR="00D6300E" w:rsidRPr="00D6300E">
        <w:rPr>
          <w:rFonts w:ascii="Helvetica" w:eastAsia="Times New Roman" w:hAnsi="Helvetica" w:cs="Helvetica"/>
          <w:color w:val="34464D"/>
          <w:sz w:val="24"/>
          <w:szCs w:val="24"/>
          <w:lang w:eastAsia="ru-RU"/>
        </w:rPr>
        <w:t>Синдром диспепсии.</w:t>
      </w:r>
    </w:p>
    <w:p w14:paraId="25812A20" w14:textId="77777777" w:rsidR="00D6300E" w:rsidRDefault="00D6300E" w:rsidP="00D6300E">
      <w:pPr>
        <w:spacing w:after="0" w:line="259" w:lineRule="auto"/>
        <w:rPr>
          <w:rFonts w:ascii="Helvetica" w:eastAsia="Times New Roman" w:hAnsi="Helvetica" w:cs="Helvetica"/>
          <w:color w:val="34464D"/>
          <w:sz w:val="24"/>
          <w:szCs w:val="24"/>
          <w:lang w:eastAsia="ru-RU"/>
        </w:rPr>
      </w:pPr>
      <w:r>
        <w:rPr>
          <w:rFonts w:ascii="Helvetica" w:eastAsia="Times New Roman" w:hAnsi="Helvetica" w:cs="Helvetica"/>
          <w:color w:val="34464D"/>
          <w:sz w:val="24"/>
          <w:szCs w:val="24"/>
          <w:lang w:eastAsia="ru-RU"/>
        </w:rPr>
        <w:t xml:space="preserve">10. </w:t>
      </w:r>
      <w:r w:rsidRPr="00D6300E">
        <w:rPr>
          <w:rFonts w:ascii="Helvetica" w:eastAsia="Times New Roman" w:hAnsi="Helvetica" w:cs="Helvetica"/>
          <w:color w:val="34464D"/>
          <w:sz w:val="24"/>
          <w:szCs w:val="24"/>
          <w:lang w:eastAsia="ru-RU"/>
        </w:rPr>
        <w:t>Синдром кровотечения из желудка и кишечника.</w:t>
      </w:r>
    </w:p>
    <w:p w14:paraId="3D8A7D0F" w14:textId="1ED4D2BE" w:rsidR="00D6300E" w:rsidRDefault="00D6300E" w:rsidP="00D6300E">
      <w:pPr>
        <w:spacing w:after="0" w:line="259" w:lineRule="auto"/>
        <w:rPr>
          <w:rFonts w:ascii="Helvetica" w:eastAsia="Times New Roman" w:hAnsi="Helvetica" w:cs="Helvetica"/>
          <w:color w:val="34464D"/>
          <w:sz w:val="24"/>
          <w:szCs w:val="24"/>
          <w:lang w:eastAsia="ru-RU"/>
        </w:rPr>
      </w:pPr>
      <w:r>
        <w:rPr>
          <w:rFonts w:ascii="Helvetica" w:eastAsia="Times New Roman" w:hAnsi="Helvetica" w:cs="Helvetica"/>
          <w:color w:val="34464D"/>
          <w:sz w:val="24"/>
          <w:szCs w:val="24"/>
          <w:lang w:eastAsia="ru-RU"/>
        </w:rPr>
        <w:t xml:space="preserve">11. </w:t>
      </w:r>
      <w:proofErr w:type="spellStart"/>
      <w:r w:rsidRPr="00D6300E">
        <w:rPr>
          <w:rFonts w:ascii="Helvetica" w:eastAsia="Times New Roman" w:hAnsi="Helvetica" w:cs="Helvetica"/>
          <w:color w:val="34464D"/>
          <w:sz w:val="24"/>
          <w:szCs w:val="24"/>
          <w:lang w:eastAsia="ru-RU"/>
        </w:rPr>
        <w:t>Гиперацидный</w:t>
      </w:r>
      <w:proofErr w:type="spellEnd"/>
      <w:r w:rsidRPr="00D6300E">
        <w:rPr>
          <w:rFonts w:ascii="Helvetica" w:eastAsia="Times New Roman" w:hAnsi="Helvetica" w:cs="Helvetica"/>
          <w:color w:val="34464D"/>
          <w:sz w:val="24"/>
          <w:szCs w:val="24"/>
          <w:lang w:eastAsia="ru-RU"/>
        </w:rPr>
        <w:t xml:space="preserve"> </w:t>
      </w:r>
      <w:r>
        <w:rPr>
          <w:rFonts w:ascii="Helvetica" w:eastAsia="Times New Roman" w:hAnsi="Helvetica" w:cs="Helvetica"/>
          <w:color w:val="34464D"/>
          <w:sz w:val="24"/>
          <w:szCs w:val="24"/>
          <w:lang w:eastAsia="ru-RU"/>
        </w:rPr>
        <w:t xml:space="preserve">и </w:t>
      </w:r>
      <w:proofErr w:type="spellStart"/>
      <w:r>
        <w:rPr>
          <w:rFonts w:ascii="Helvetica" w:eastAsia="Times New Roman" w:hAnsi="Helvetica" w:cs="Helvetica"/>
          <w:color w:val="34464D"/>
          <w:sz w:val="24"/>
          <w:szCs w:val="24"/>
          <w:lang w:eastAsia="ru-RU"/>
        </w:rPr>
        <w:t>г</w:t>
      </w:r>
      <w:r w:rsidRPr="00D6300E">
        <w:rPr>
          <w:rFonts w:ascii="Helvetica" w:eastAsia="Times New Roman" w:hAnsi="Helvetica" w:cs="Helvetica"/>
          <w:color w:val="34464D"/>
          <w:sz w:val="24"/>
          <w:szCs w:val="24"/>
          <w:lang w:eastAsia="ru-RU"/>
        </w:rPr>
        <w:t>ипоацидный</w:t>
      </w:r>
      <w:proofErr w:type="spellEnd"/>
      <w:r w:rsidRPr="00D6300E">
        <w:rPr>
          <w:rFonts w:ascii="Helvetica" w:eastAsia="Times New Roman" w:hAnsi="Helvetica" w:cs="Helvetica"/>
          <w:color w:val="34464D"/>
          <w:sz w:val="24"/>
          <w:szCs w:val="24"/>
          <w:lang w:eastAsia="ru-RU"/>
        </w:rPr>
        <w:t xml:space="preserve"> желудочный синдром.</w:t>
      </w:r>
    </w:p>
    <w:p w14:paraId="7ED62479" w14:textId="77777777" w:rsidR="00D6300E" w:rsidRDefault="00D6300E" w:rsidP="00D6300E">
      <w:pPr>
        <w:spacing w:after="0" w:line="259" w:lineRule="auto"/>
        <w:rPr>
          <w:rFonts w:ascii="Helvetica" w:eastAsia="Times New Roman" w:hAnsi="Helvetica" w:cs="Helvetica"/>
          <w:color w:val="34464D"/>
          <w:sz w:val="24"/>
          <w:szCs w:val="24"/>
          <w:lang w:eastAsia="ru-RU"/>
        </w:rPr>
      </w:pPr>
      <w:r>
        <w:rPr>
          <w:rFonts w:ascii="Helvetica" w:eastAsia="Times New Roman" w:hAnsi="Helvetica" w:cs="Helvetica"/>
          <w:color w:val="34464D"/>
          <w:sz w:val="24"/>
          <w:szCs w:val="24"/>
          <w:lang w:eastAsia="ru-RU"/>
        </w:rPr>
        <w:t xml:space="preserve">12. </w:t>
      </w:r>
      <w:r w:rsidRPr="00D6300E">
        <w:rPr>
          <w:rFonts w:ascii="Helvetica" w:eastAsia="Times New Roman" w:hAnsi="Helvetica" w:cs="Helvetica"/>
          <w:color w:val="34464D"/>
          <w:sz w:val="24"/>
          <w:szCs w:val="24"/>
          <w:lang w:eastAsia="ru-RU"/>
        </w:rPr>
        <w:t>Синдром нарушения эвакуации пищи из желудка.</w:t>
      </w:r>
    </w:p>
    <w:p w14:paraId="2DFB965A" w14:textId="77777777" w:rsidR="00D6300E" w:rsidRDefault="00D6300E" w:rsidP="00D6300E">
      <w:pPr>
        <w:spacing w:after="0" w:line="259" w:lineRule="auto"/>
        <w:rPr>
          <w:rFonts w:ascii="Helvetica" w:eastAsia="Times New Roman" w:hAnsi="Helvetica" w:cs="Helvetica"/>
          <w:color w:val="34464D"/>
          <w:sz w:val="24"/>
          <w:szCs w:val="24"/>
          <w:lang w:eastAsia="ru-RU"/>
        </w:rPr>
      </w:pPr>
      <w:r>
        <w:rPr>
          <w:rFonts w:ascii="Helvetica" w:eastAsia="Times New Roman" w:hAnsi="Helvetica" w:cs="Helvetica"/>
          <w:color w:val="34464D"/>
          <w:sz w:val="24"/>
          <w:szCs w:val="24"/>
          <w:lang w:eastAsia="ru-RU"/>
        </w:rPr>
        <w:t xml:space="preserve">13. </w:t>
      </w:r>
      <w:proofErr w:type="spellStart"/>
      <w:r w:rsidRPr="00D6300E">
        <w:rPr>
          <w:rFonts w:ascii="Helvetica" w:eastAsia="Times New Roman" w:hAnsi="Helvetica" w:cs="Helvetica"/>
          <w:color w:val="34464D"/>
          <w:sz w:val="24"/>
          <w:szCs w:val="24"/>
          <w:lang w:eastAsia="ru-RU"/>
        </w:rPr>
        <w:t>Энтеральный</w:t>
      </w:r>
      <w:proofErr w:type="spellEnd"/>
      <w:r w:rsidRPr="00D6300E">
        <w:rPr>
          <w:rFonts w:ascii="Helvetica" w:eastAsia="Times New Roman" w:hAnsi="Helvetica" w:cs="Helvetica"/>
          <w:color w:val="34464D"/>
          <w:sz w:val="24"/>
          <w:szCs w:val="24"/>
          <w:lang w:eastAsia="ru-RU"/>
        </w:rPr>
        <w:t xml:space="preserve"> синдром.</w:t>
      </w:r>
    </w:p>
    <w:p w14:paraId="63100028" w14:textId="26F06221" w:rsidR="00D6300E" w:rsidRPr="00D6300E" w:rsidRDefault="00D6300E" w:rsidP="00D6300E">
      <w:pPr>
        <w:spacing w:after="0" w:line="259" w:lineRule="auto"/>
        <w:rPr>
          <w:rFonts w:ascii="Helvetica" w:eastAsia="Times New Roman" w:hAnsi="Helvetica" w:cs="Helvetica"/>
          <w:color w:val="34464D"/>
          <w:sz w:val="24"/>
          <w:szCs w:val="24"/>
          <w:lang w:eastAsia="ru-RU"/>
        </w:rPr>
      </w:pPr>
      <w:r>
        <w:rPr>
          <w:rFonts w:ascii="Helvetica" w:eastAsia="Times New Roman" w:hAnsi="Helvetica" w:cs="Helvetica"/>
          <w:color w:val="34464D"/>
          <w:sz w:val="24"/>
          <w:szCs w:val="24"/>
          <w:lang w:eastAsia="ru-RU"/>
        </w:rPr>
        <w:t xml:space="preserve">14. </w:t>
      </w:r>
      <w:proofErr w:type="spellStart"/>
      <w:r w:rsidRPr="00D6300E">
        <w:rPr>
          <w:rFonts w:ascii="Helvetica" w:eastAsia="Times New Roman" w:hAnsi="Helvetica" w:cs="Helvetica"/>
          <w:color w:val="34464D"/>
          <w:sz w:val="24"/>
          <w:szCs w:val="24"/>
          <w:lang w:eastAsia="ru-RU"/>
        </w:rPr>
        <w:t>Колитический</w:t>
      </w:r>
      <w:proofErr w:type="spellEnd"/>
      <w:r w:rsidRPr="00D6300E">
        <w:rPr>
          <w:rFonts w:ascii="Helvetica" w:eastAsia="Times New Roman" w:hAnsi="Helvetica" w:cs="Helvetica"/>
          <w:color w:val="34464D"/>
          <w:sz w:val="24"/>
          <w:szCs w:val="24"/>
          <w:lang w:eastAsia="ru-RU"/>
        </w:rPr>
        <w:t xml:space="preserve"> синдром.</w:t>
      </w:r>
    </w:p>
    <w:p w14:paraId="6DAF6CFA" w14:textId="7B707387" w:rsidR="00D71EE7" w:rsidRPr="00D71EE7" w:rsidRDefault="00D71EE7" w:rsidP="00D6300E">
      <w:pPr>
        <w:spacing w:after="0" w:line="259"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1</w:t>
      </w:r>
      <w:r w:rsidR="00DC5A29">
        <w:rPr>
          <w:rFonts w:ascii="Helvetica" w:eastAsia="Times New Roman" w:hAnsi="Helvetica" w:cs="Helvetica"/>
          <w:color w:val="34464D"/>
          <w:sz w:val="24"/>
          <w:szCs w:val="24"/>
          <w:lang w:eastAsia="ru-RU"/>
        </w:rPr>
        <w:t>5</w:t>
      </w:r>
      <w:r w:rsidRPr="00D71EE7">
        <w:rPr>
          <w:rFonts w:ascii="Helvetica" w:eastAsia="Times New Roman" w:hAnsi="Helvetica" w:cs="Helvetica"/>
          <w:color w:val="34464D"/>
          <w:sz w:val="24"/>
          <w:szCs w:val="24"/>
          <w:lang w:eastAsia="ru-RU"/>
        </w:rPr>
        <w:t>. Дополнительные методы исследования желудка и двенадцатиперстной кишки.</w:t>
      </w:r>
    </w:p>
    <w:p w14:paraId="7DF4AF33" w14:textId="20FF695D" w:rsidR="00D71EE7" w:rsidRPr="00D71EE7" w:rsidRDefault="00D71EE7" w:rsidP="00D71EE7">
      <w:pPr>
        <w:spacing w:after="0" w:line="259" w:lineRule="auto"/>
        <w:rPr>
          <w:rFonts w:ascii="Helvetica" w:eastAsia="Times New Roman" w:hAnsi="Helvetica" w:cs="Helvetica"/>
          <w:color w:val="34464D"/>
          <w:sz w:val="24"/>
          <w:szCs w:val="24"/>
          <w:lang w:eastAsia="ru-RU"/>
        </w:rPr>
      </w:pPr>
      <w:r w:rsidRPr="00D71EE7">
        <w:rPr>
          <w:rFonts w:ascii="Helvetica" w:eastAsia="Times New Roman" w:hAnsi="Helvetica" w:cs="Helvetica"/>
          <w:color w:val="34464D"/>
          <w:sz w:val="24"/>
          <w:szCs w:val="24"/>
          <w:lang w:eastAsia="ru-RU"/>
        </w:rPr>
        <w:t>1</w:t>
      </w:r>
      <w:r w:rsidR="00DC5A29">
        <w:rPr>
          <w:rFonts w:ascii="Helvetica" w:eastAsia="Times New Roman" w:hAnsi="Helvetica" w:cs="Helvetica"/>
          <w:color w:val="34464D"/>
          <w:sz w:val="24"/>
          <w:szCs w:val="24"/>
          <w:lang w:eastAsia="ru-RU"/>
        </w:rPr>
        <w:t>6</w:t>
      </w:r>
      <w:r w:rsidRPr="00D71EE7">
        <w:rPr>
          <w:rFonts w:ascii="Helvetica" w:eastAsia="Times New Roman" w:hAnsi="Helvetica" w:cs="Helvetica"/>
          <w:color w:val="34464D"/>
          <w:sz w:val="24"/>
          <w:szCs w:val="24"/>
          <w:lang w:eastAsia="ru-RU"/>
        </w:rPr>
        <w:t>. Дополнительные методы исследования кишечника.</w:t>
      </w:r>
    </w:p>
    <w:bookmarkEnd w:id="1"/>
    <w:p w14:paraId="4D51CF88" w14:textId="77777777" w:rsidR="00D71EE7" w:rsidRPr="00D71EE7" w:rsidRDefault="00D71EE7" w:rsidP="00D71EE7">
      <w:pPr>
        <w:spacing w:after="0" w:line="259" w:lineRule="auto"/>
        <w:rPr>
          <w:rFonts w:ascii="Helvetica" w:eastAsia="Times New Roman" w:hAnsi="Helvetica" w:cs="Helvetica"/>
          <w:color w:val="34464D"/>
          <w:sz w:val="24"/>
          <w:szCs w:val="24"/>
          <w:lang w:eastAsia="ru-RU"/>
        </w:rPr>
      </w:pPr>
    </w:p>
    <w:p w14:paraId="56937EF4" w14:textId="77777777" w:rsidR="00D71EE7" w:rsidRPr="00D71EE7" w:rsidRDefault="00D71EE7" w:rsidP="00D71EE7">
      <w:pPr>
        <w:spacing w:after="0" w:line="259" w:lineRule="auto"/>
        <w:rPr>
          <w:rFonts w:ascii="Helvetica" w:eastAsia="Times New Roman" w:hAnsi="Helvetica" w:cs="Helvetica"/>
          <w:b/>
          <w:color w:val="34464D"/>
          <w:sz w:val="24"/>
          <w:szCs w:val="24"/>
          <w:lang w:eastAsia="ru-RU"/>
        </w:rPr>
      </w:pPr>
      <w:r w:rsidRPr="00D71EE7">
        <w:rPr>
          <w:rFonts w:ascii="Helvetica" w:eastAsia="Times New Roman" w:hAnsi="Helvetica" w:cs="Helvetica"/>
          <w:b/>
          <w:color w:val="34464D"/>
          <w:sz w:val="24"/>
          <w:szCs w:val="24"/>
          <w:lang w:eastAsia="ru-RU"/>
        </w:rPr>
        <w:t>Основная литература:</w:t>
      </w:r>
    </w:p>
    <w:p w14:paraId="0B7C1F89" w14:textId="7FB5B8E4" w:rsidR="00D71EE7" w:rsidRDefault="00D71EE7" w:rsidP="00B42D37">
      <w:pPr>
        <w:spacing w:after="0" w:line="259" w:lineRule="auto"/>
        <w:rPr>
          <w:rFonts w:ascii="Helvetica" w:eastAsia="Times New Roman" w:hAnsi="Helvetica" w:cs="Helvetica"/>
          <w:bCs/>
          <w:color w:val="34464D"/>
          <w:sz w:val="24"/>
          <w:szCs w:val="24"/>
          <w:lang w:eastAsia="ru-RU"/>
        </w:rPr>
      </w:pPr>
      <w:r w:rsidRPr="00D71EE7">
        <w:rPr>
          <w:rFonts w:ascii="Helvetica" w:eastAsia="Times New Roman" w:hAnsi="Helvetica" w:cs="Helvetica"/>
          <w:bCs/>
          <w:color w:val="34464D"/>
          <w:sz w:val="24"/>
          <w:szCs w:val="24"/>
          <w:lang w:eastAsia="ru-RU"/>
        </w:rPr>
        <w:t xml:space="preserve">1. </w:t>
      </w:r>
      <w:r>
        <w:rPr>
          <w:rFonts w:ascii="Helvetica" w:eastAsia="Times New Roman" w:hAnsi="Helvetica" w:cs="Helvetica"/>
          <w:bCs/>
          <w:color w:val="34464D"/>
          <w:sz w:val="24"/>
          <w:szCs w:val="24"/>
          <w:lang w:eastAsia="ru-RU"/>
        </w:rPr>
        <w:t xml:space="preserve">Э.В. </w:t>
      </w:r>
      <w:proofErr w:type="spellStart"/>
      <w:r>
        <w:rPr>
          <w:rFonts w:ascii="Helvetica" w:eastAsia="Times New Roman" w:hAnsi="Helvetica" w:cs="Helvetica"/>
          <w:bCs/>
          <w:color w:val="34464D"/>
          <w:sz w:val="24"/>
          <w:szCs w:val="24"/>
          <w:lang w:eastAsia="ru-RU"/>
        </w:rPr>
        <w:t>Смолева</w:t>
      </w:r>
      <w:proofErr w:type="spellEnd"/>
      <w:r>
        <w:rPr>
          <w:rFonts w:ascii="Helvetica" w:eastAsia="Times New Roman" w:hAnsi="Helvetica" w:cs="Helvetica"/>
          <w:bCs/>
          <w:color w:val="34464D"/>
          <w:sz w:val="24"/>
          <w:szCs w:val="24"/>
          <w:lang w:eastAsia="ru-RU"/>
        </w:rPr>
        <w:t xml:space="preserve">, </w:t>
      </w:r>
      <w:r w:rsidRPr="00D71EE7">
        <w:rPr>
          <w:rFonts w:ascii="Helvetica" w:eastAsia="Times New Roman" w:hAnsi="Helvetica" w:cs="Helvetica"/>
          <w:bCs/>
          <w:color w:val="34464D"/>
          <w:sz w:val="24"/>
          <w:szCs w:val="24"/>
          <w:lang w:eastAsia="ru-RU"/>
        </w:rPr>
        <w:t xml:space="preserve">Сестринский уход в терапии с курсом первичной медицинской помощи: учебное пособие. - Издание </w:t>
      </w:r>
      <w:r w:rsidR="00B42D37">
        <w:rPr>
          <w:rFonts w:ascii="Helvetica" w:eastAsia="Times New Roman" w:hAnsi="Helvetica" w:cs="Helvetica"/>
          <w:bCs/>
          <w:color w:val="34464D"/>
          <w:sz w:val="24"/>
          <w:szCs w:val="24"/>
          <w:lang w:eastAsia="ru-RU"/>
        </w:rPr>
        <w:t xml:space="preserve">3 </w:t>
      </w:r>
      <w:r w:rsidRPr="00D71EE7">
        <w:rPr>
          <w:rFonts w:ascii="Helvetica" w:eastAsia="Times New Roman" w:hAnsi="Helvetica" w:cs="Helvetica"/>
          <w:bCs/>
          <w:color w:val="34464D"/>
          <w:sz w:val="24"/>
          <w:szCs w:val="24"/>
          <w:lang w:eastAsia="ru-RU"/>
        </w:rPr>
        <w:t>-е</w:t>
      </w:r>
      <w:r w:rsidR="00B42D37" w:rsidRPr="00B42D37">
        <w:t xml:space="preserve"> </w:t>
      </w:r>
      <w:r w:rsidR="00B42D37" w:rsidRPr="00B42D37">
        <w:rPr>
          <w:rFonts w:ascii="Helvetica" w:eastAsia="Times New Roman" w:hAnsi="Helvetica" w:cs="Helvetica"/>
          <w:bCs/>
          <w:color w:val="34464D"/>
          <w:sz w:val="24"/>
          <w:szCs w:val="24"/>
          <w:lang w:eastAsia="ru-RU"/>
        </w:rPr>
        <w:t xml:space="preserve">/ </w:t>
      </w:r>
      <w:proofErr w:type="spellStart"/>
      <w:r w:rsidR="00B42D37" w:rsidRPr="00B42D37">
        <w:rPr>
          <w:rFonts w:ascii="Helvetica" w:eastAsia="Times New Roman" w:hAnsi="Helvetica" w:cs="Helvetica"/>
          <w:bCs/>
          <w:color w:val="34464D"/>
          <w:sz w:val="24"/>
          <w:szCs w:val="24"/>
          <w:lang w:eastAsia="ru-RU"/>
        </w:rPr>
        <w:t>Ростов</w:t>
      </w:r>
      <w:proofErr w:type="spellEnd"/>
      <w:r w:rsidR="00B42D37" w:rsidRPr="00B42D37">
        <w:rPr>
          <w:rFonts w:ascii="Helvetica" w:eastAsia="Times New Roman" w:hAnsi="Helvetica" w:cs="Helvetica"/>
          <w:bCs/>
          <w:color w:val="34464D"/>
          <w:sz w:val="24"/>
          <w:szCs w:val="24"/>
          <w:lang w:eastAsia="ru-RU"/>
        </w:rPr>
        <w:t>-на-Дону: Феникс, 20</w:t>
      </w:r>
      <w:r w:rsidR="00B42D37">
        <w:rPr>
          <w:rFonts w:ascii="Helvetica" w:eastAsia="Times New Roman" w:hAnsi="Helvetica" w:cs="Helvetica"/>
          <w:bCs/>
          <w:color w:val="34464D"/>
          <w:sz w:val="24"/>
          <w:szCs w:val="24"/>
          <w:lang w:eastAsia="ru-RU"/>
        </w:rPr>
        <w:t xml:space="preserve">19. - </w:t>
      </w:r>
      <w:r w:rsidR="00B42D37" w:rsidRPr="00B42D37">
        <w:rPr>
          <w:rFonts w:ascii="Helvetica" w:eastAsia="Times New Roman" w:hAnsi="Helvetica" w:cs="Helvetica"/>
          <w:bCs/>
          <w:color w:val="34464D"/>
          <w:sz w:val="24"/>
          <w:szCs w:val="24"/>
          <w:lang w:eastAsia="ru-RU"/>
        </w:rPr>
        <w:t xml:space="preserve"> 4</w:t>
      </w:r>
      <w:r w:rsidR="00B42D37">
        <w:rPr>
          <w:rFonts w:ascii="Helvetica" w:eastAsia="Times New Roman" w:hAnsi="Helvetica" w:cs="Helvetica"/>
          <w:bCs/>
          <w:color w:val="34464D"/>
          <w:sz w:val="24"/>
          <w:szCs w:val="24"/>
          <w:lang w:eastAsia="ru-RU"/>
        </w:rPr>
        <w:t>73</w:t>
      </w:r>
      <w:r w:rsidR="00B42D37" w:rsidRPr="00B42D37">
        <w:rPr>
          <w:rFonts w:ascii="Helvetica" w:eastAsia="Times New Roman" w:hAnsi="Helvetica" w:cs="Helvetica"/>
          <w:bCs/>
          <w:color w:val="34464D"/>
          <w:sz w:val="24"/>
          <w:szCs w:val="24"/>
          <w:lang w:eastAsia="ru-RU"/>
        </w:rPr>
        <w:t xml:space="preserve"> с.</w:t>
      </w:r>
      <w:r w:rsidR="00B42D37">
        <w:rPr>
          <w:rFonts w:ascii="Helvetica" w:eastAsia="Times New Roman" w:hAnsi="Helvetica" w:cs="Helvetica"/>
          <w:bCs/>
          <w:color w:val="34464D"/>
          <w:sz w:val="24"/>
          <w:szCs w:val="24"/>
          <w:lang w:eastAsia="ru-RU"/>
        </w:rPr>
        <w:t xml:space="preserve"> </w:t>
      </w:r>
      <w:bookmarkStart w:id="3" w:name="_Hlk62663470"/>
      <w:r w:rsidR="00B42D37">
        <w:rPr>
          <w:rFonts w:ascii="Helvetica" w:eastAsia="Times New Roman" w:hAnsi="Helvetica" w:cs="Helvetica"/>
          <w:bCs/>
          <w:color w:val="34464D"/>
          <w:sz w:val="24"/>
          <w:szCs w:val="24"/>
          <w:lang w:eastAsia="ru-RU"/>
        </w:rPr>
        <w:t>(среднее медицинское образование)</w:t>
      </w:r>
      <w:bookmarkEnd w:id="3"/>
      <w:r w:rsidR="00B42D37">
        <w:rPr>
          <w:rFonts w:ascii="Helvetica" w:eastAsia="Times New Roman" w:hAnsi="Helvetica" w:cs="Helvetica"/>
          <w:bCs/>
          <w:color w:val="34464D"/>
          <w:sz w:val="24"/>
          <w:szCs w:val="24"/>
          <w:lang w:eastAsia="ru-RU"/>
        </w:rPr>
        <w:t xml:space="preserve"> стр. 213 - 217, 240 – 242, </w:t>
      </w:r>
    </w:p>
    <w:p w14:paraId="23639F27" w14:textId="141B54B9" w:rsidR="00B42D37" w:rsidRPr="00B42D37" w:rsidRDefault="00D71EE7" w:rsidP="00B42D37">
      <w:pPr>
        <w:spacing w:after="0" w:line="259" w:lineRule="auto"/>
        <w:rPr>
          <w:rFonts w:ascii="Helvetica" w:eastAsia="Times New Roman" w:hAnsi="Helvetica" w:cs="Helvetica"/>
          <w:bCs/>
          <w:color w:val="34464D"/>
          <w:sz w:val="24"/>
          <w:szCs w:val="24"/>
          <w:lang w:eastAsia="ru-RU"/>
        </w:rPr>
      </w:pPr>
      <w:r>
        <w:rPr>
          <w:rFonts w:ascii="Helvetica" w:eastAsia="Times New Roman" w:hAnsi="Helvetica" w:cs="Helvetica"/>
          <w:bCs/>
          <w:color w:val="34464D"/>
          <w:sz w:val="24"/>
          <w:szCs w:val="24"/>
          <w:lang w:eastAsia="ru-RU"/>
        </w:rPr>
        <w:t>2</w:t>
      </w:r>
      <w:r w:rsidR="00B42D37" w:rsidRPr="00B42D37">
        <w:rPr>
          <w:rFonts w:ascii="Helvetica" w:eastAsia="Times New Roman" w:hAnsi="Helvetica" w:cs="Helvetica"/>
          <w:bCs/>
          <w:color w:val="34464D"/>
          <w:sz w:val="24"/>
          <w:szCs w:val="24"/>
          <w:lang w:eastAsia="ru-RU"/>
        </w:rPr>
        <w:t xml:space="preserve">) Э.В. </w:t>
      </w:r>
      <w:proofErr w:type="spellStart"/>
      <w:r w:rsidR="00B42D37" w:rsidRPr="00B42D37">
        <w:rPr>
          <w:rFonts w:ascii="Helvetica" w:eastAsia="Times New Roman" w:hAnsi="Helvetica" w:cs="Helvetica"/>
          <w:bCs/>
          <w:color w:val="34464D"/>
          <w:sz w:val="24"/>
          <w:szCs w:val="24"/>
          <w:lang w:eastAsia="ru-RU"/>
        </w:rPr>
        <w:t>Смолева</w:t>
      </w:r>
      <w:proofErr w:type="spellEnd"/>
      <w:r w:rsidR="00B42D37">
        <w:rPr>
          <w:rFonts w:ascii="Helvetica" w:eastAsia="Times New Roman" w:hAnsi="Helvetica" w:cs="Helvetica"/>
          <w:bCs/>
          <w:color w:val="34464D"/>
          <w:sz w:val="24"/>
          <w:szCs w:val="24"/>
          <w:lang w:eastAsia="ru-RU"/>
        </w:rPr>
        <w:t>,</w:t>
      </w:r>
      <w:r w:rsidR="00B42D37" w:rsidRPr="00B42D37">
        <w:rPr>
          <w:rFonts w:ascii="Helvetica" w:eastAsia="Times New Roman" w:hAnsi="Helvetica" w:cs="Helvetica"/>
          <w:bCs/>
          <w:color w:val="34464D"/>
          <w:sz w:val="24"/>
          <w:szCs w:val="24"/>
          <w:lang w:eastAsia="ru-RU"/>
        </w:rPr>
        <w:t xml:space="preserve"> Терапия с курсом первой медико-санитарной помощью. – Р/Д.: Феникс, 201</w:t>
      </w:r>
      <w:r w:rsidR="00B42D37">
        <w:rPr>
          <w:rFonts w:ascii="Helvetica" w:eastAsia="Times New Roman" w:hAnsi="Helvetica" w:cs="Helvetica"/>
          <w:bCs/>
          <w:color w:val="34464D"/>
          <w:sz w:val="24"/>
          <w:szCs w:val="24"/>
          <w:lang w:eastAsia="ru-RU"/>
        </w:rPr>
        <w:t xml:space="preserve">9. - 653 </w:t>
      </w:r>
      <w:r w:rsidR="00B42D37" w:rsidRPr="00B42D37">
        <w:rPr>
          <w:rFonts w:ascii="Helvetica" w:eastAsia="Times New Roman" w:hAnsi="Helvetica" w:cs="Helvetica"/>
          <w:bCs/>
          <w:color w:val="34464D"/>
          <w:sz w:val="24"/>
          <w:szCs w:val="24"/>
          <w:lang w:eastAsia="ru-RU"/>
        </w:rPr>
        <w:t>(среднее медицинское образование)</w:t>
      </w:r>
      <w:r w:rsidR="00B42D37">
        <w:rPr>
          <w:rFonts w:ascii="Helvetica" w:eastAsia="Times New Roman" w:hAnsi="Helvetica" w:cs="Helvetica"/>
          <w:bCs/>
          <w:color w:val="34464D"/>
          <w:sz w:val="24"/>
          <w:szCs w:val="24"/>
          <w:lang w:eastAsia="ru-RU"/>
        </w:rPr>
        <w:t>.</w:t>
      </w:r>
    </w:p>
    <w:p w14:paraId="47B59177" w14:textId="77777777" w:rsidR="00D71EE7" w:rsidRPr="00D71EE7" w:rsidRDefault="00D71EE7" w:rsidP="00D71EE7">
      <w:pPr>
        <w:spacing w:after="0" w:line="259" w:lineRule="auto"/>
        <w:rPr>
          <w:rFonts w:ascii="Helvetica" w:eastAsia="Times New Roman" w:hAnsi="Helvetica" w:cs="Helvetica"/>
          <w:bCs/>
          <w:color w:val="34464D"/>
          <w:sz w:val="24"/>
          <w:szCs w:val="24"/>
          <w:lang w:eastAsia="ru-RU"/>
        </w:rPr>
      </w:pPr>
      <w:r w:rsidRPr="00D71EE7">
        <w:rPr>
          <w:rFonts w:ascii="Helvetica" w:eastAsia="Times New Roman" w:hAnsi="Helvetica" w:cs="Helvetica"/>
          <w:bCs/>
          <w:color w:val="34464D"/>
          <w:sz w:val="24"/>
          <w:szCs w:val="24"/>
          <w:lang w:eastAsia="ru-RU"/>
        </w:rPr>
        <w:t xml:space="preserve">3. Нечаев В.М., </w:t>
      </w:r>
      <w:proofErr w:type="spellStart"/>
      <w:r w:rsidRPr="00D71EE7">
        <w:rPr>
          <w:rFonts w:ascii="Helvetica" w:eastAsia="Times New Roman" w:hAnsi="Helvetica" w:cs="Helvetica"/>
          <w:bCs/>
          <w:color w:val="34464D"/>
          <w:sz w:val="24"/>
          <w:szCs w:val="24"/>
          <w:lang w:eastAsia="ru-RU"/>
        </w:rPr>
        <w:t>Макурина</w:t>
      </w:r>
      <w:proofErr w:type="spellEnd"/>
      <w:r w:rsidRPr="00D71EE7">
        <w:rPr>
          <w:rFonts w:ascii="Helvetica" w:eastAsia="Times New Roman" w:hAnsi="Helvetica" w:cs="Helvetica"/>
          <w:bCs/>
          <w:color w:val="34464D"/>
          <w:sz w:val="24"/>
          <w:szCs w:val="24"/>
          <w:lang w:eastAsia="ru-RU"/>
        </w:rPr>
        <w:t xml:space="preserve"> Т.Э., </w:t>
      </w:r>
      <w:proofErr w:type="spellStart"/>
      <w:r w:rsidRPr="00D71EE7">
        <w:rPr>
          <w:rFonts w:ascii="Helvetica" w:eastAsia="Times New Roman" w:hAnsi="Helvetica" w:cs="Helvetica"/>
          <w:bCs/>
          <w:color w:val="34464D"/>
          <w:sz w:val="24"/>
          <w:szCs w:val="24"/>
          <w:lang w:eastAsia="ru-RU"/>
        </w:rPr>
        <w:t>Фролькис</w:t>
      </w:r>
      <w:proofErr w:type="spellEnd"/>
      <w:r w:rsidRPr="00D71EE7">
        <w:rPr>
          <w:rFonts w:ascii="Helvetica" w:eastAsia="Times New Roman" w:hAnsi="Helvetica" w:cs="Helvetica"/>
          <w:bCs/>
          <w:color w:val="34464D"/>
          <w:sz w:val="24"/>
          <w:szCs w:val="24"/>
          <w:lang w:eastAsia="ru-RU"/>
        </w:rPr>
        <w:t xml:space="preserve"> Л.С. и др., Пропедевтика клинических </w:t>
      </w:r>
    </w:p>
    <w:p w14:paraId="1B9A5ED8" w14:textId="5C640CEA" w:rsidR="00D71EE7" w:rsidRPr="00D71EE7" w:rsidRDefault="00D71EE7" w:rsidP="00D71EE7">
      <w:pPr>
        <w:spacing w:after="0" w:line="259" w:lineRule="auto"/>
        <w:rPr>
          <w:rFonts w:ascii="Helvetica" w:eastAsia="Times New Roman" w:hAnsi="Helvetica" w:cs="Helvetica"/>
          <w:bCs/>
          <w:color w:val="34464D"/>
          <w:sz w:val="24"/>
          <w:szCs w:val="24"/>
          <w:lang w:eastAsia="ru-RU"/>
        </w:rPr>
      </w:pPr>
      <w:r w:rsidRPr="00D71EE7">
        <w:rPr>
          <w:rFonts w:ascii="Helvetica" w:eastAsia="Times New Roman" w:hAnsi="Helvetica" w:cs="Helvetica"/>
          <w:bCs/>
          <w:color w:val="34464D"/>
          <w:sz w:val="24"/>
          <w:szCs w:val="24"/>
          <w:lang w:eastAsia="ru-RU"/>
        </w:rPr>
        <w:t xml:space="preserve">дисциплин М. ГЭОТАР-Медиа, 2019. </w:t>
      </w:r>
    </w:p>
    <w:p w14:paraId="0C354B6E" w14:textId="77777777" w:rsidR="00D71EE7" w:rsidRPr="00D71EE7" w:rsidRDefault="00D71EE7" w:rsidP="00D71EE7">
      <w:pPr>
        <w:spacing w:after="0" w:line="259" w:lineRule="auto"/>
        <w:rPr>
          <w:rFonts w:ascii="Helvetica" w:eastAsia="Times New Roman" w:hAnsi="Helvetica" w:cs="Helvetica"/>
          <w:b/>
          <w:bCs/>
          <w:color w:val="34464D"/>
          <w:sz w:val="24"/>
          <w:szCs w:val="24"/>
          <w:lang w:eastAsia="ru-RU"/>
        </w:rPr>
      </w:pPr>
    </w:p>
    <w:p w14:paraId="739B6EF5" w14:textId="77777777" w:rsidR="00D71EE7" w:rsidRPr="00D71EE7" w:rsidRDefault="00D71EE7" w:rsidP="00D71EE7">
      <w:pPr>
        <w:spacing w:after="0" w:line="259" w:lineRule="auto"/>
        <w:rPr>
          <w:rFonts w:ascii="Helvetica" w:eastAsia="Times New Roman" w:hAnsi="Helvetica" w:cs="Helvetica"/>
          <w:color w:val="34464D"/>
          <w:sz w:val="24"/>
          <w:szCs w:val="24"/>
          <w:lang w:eastAsia="ru-RU"/>
        </w:rPr>
      </w:pPr>
      <w:r w:rsidRPr="00D71EE7">
        <w:rPr>
          <w:rFonts w:ascii="Helvetica" w:eastAsia="Times New Roman" w:hAnsi="Helvetica" w:cs="Helvetica"/>
          <w:b/>
          <w:bCs/>
          <w:color w:val="34464D"/>
          <w:sz w:val="24"/>
          <w:szCs w:val="24"/>
          <w:lang w:eastAsia="ru-RU"/>
        </w:rPr>
        <w:t>Дополнительная литература</w:t>
      </w:r>
    </w:p>
    <w:p w14:paraId="6F5D4C98" w14:textId="77777777" w:rsidR="00B42D37" w:rsidRPr="00B42D37" w:rsidRDefault="00B42D37" w:rsidP="003728E1">
      <w:pPr>
        <w:pStyle w:val="aa"/>
        <w:numPr>
          <w:ilvl w:val="0"/>
          <w:numId w:val="13"/>
        </w:numPr>
        <w:spacing w:after="0" w:line="259" w:lineRule="auto"/>
        <w:ind w:left="709" w:hanging="720"/>
        <w:rPr>
          <w:rFonts w:ascii="Helvetica" w:eastAsia="Times New Roman" w:hAnsi="Helvetica" w:cs="Helvetica"/>
          <w:color w:val="34464D"/>
          <w:sz w:val="24"/>
          <w:szCs w:val="24"/>
          <w:lang w:eastAsia="ru-RU"/>
        </w:rPr>
      </w:pPr>
      <w:r w:rsidRPr="00B42D37">
        <w:rPr>
          <w:rFonts w:ascii="Helvetica" w:eastAsia="Times New Roman" w:hAnsi="Helvetica" w:cs="Helvetica"/>
          <w:bCs/>
          <w:color w:val="34464D"/>
          <w:sz w:val="24"/>
          <w:szCs w:val="24"/>
          <w:lang w:eastAsia="ru-RU"/>
        </w:rPr>
        <w:t xml:space="preserve">Пропедевтика внутренних болезней [Электронный ресурс]: учебник / Мухин Н.А., </w:t>
      </w:r>
    </w:p>
    <w:p w14:paraId="441DE9A2" w14:textId="4C905D24" w:rsidR="00D71EE7" w:rsidRDefault="00B42D37" w:rsidP="00B42D37">
      <w:pPr>
        <w:spacing w:after="0" w:line="259" w:lineRule="auto"/>
        <w:ind w:left="-11"/>
        <w:rPr>
          <w:rFonts w:ascii="Helvetica" w:eastAsia="Times New Roman" w:hAnsi="Helvetica" w:cs="Helvetica"/>
          <w:bCs/>
          <w:color w:val="34464D"/>
          <w:sz w:val="24"/>
          <w:szCs w:val="24"/>
          <w:lang w:eastAsia="ru-RU"/>
        </w:rPr>
      </w:pPr>
      <w:r w:rsidRPr="00B42D37">
        <w:rPr>
          <w:rFonts w:ascii="Helvetica" w:eastAsia="Times New Roman" w:hAnsi="Helvetica" w:cs="Helvetica"/>
          <w:bCs/>
          <w:color w:val="34464D"/>
          <w:sz w:val="24"/>
          <w:szCs w:val="24"/>
          <w:lang w:eastAsia="ru-RU"/>
        </w:rPr>
        <w:t>Моисеев В.С. - М.: ГЭОТАР</w:t>
      </w:r>
      <w:r w:rsidR="005633BC">
        <w:rPr>
          <w:rFonts w:ascii="Helvetica" w:eastAsia="Times New Roman" w:hAnsi="Helvetica" w:cs="Helvetica"/>
          <w:bCs/>
          <w:color w:val="34464D"/>
          <w:sz w:val="24"/>
          <w:szCs w:val="24"/>
          <w:lang w:eastAsia="ru-RU"/>
        </w:rPr>
        <w:t xml:space="preserve"> </w:t>
      </w:r>
      <w:r w:rsidRPr="00B42D37">
        <w:rPr>
          <w:rFonts w:ascii="Helvetica" w:eastAsia="Times New Roman" w:hAnsi="Helvetica" w:cs="Helvetica"/>
          <w:bCs/>
          <w:color w:val="34464D"/>
          <w:sz w:val="24"/>
          <w:szCs w:val="24"/>
          <w:lang w:eastAsia="ru-RU"/>
        </w:rPr>
        <w:t>Медиа, 2020.</w:t>
      </w:r>
    </w:p>
    <w:p w14:paraId="01D3B952" w14:textId="77777777" w:rsidR="00D6300E" w:rsidRDefault="00D6300E" w:rsidP="00B42D37">
      <w:pPr>
        <w:spacing w:after="0" w:line="259" w:lineRule="auto"/>
        <w:ind w:left="-11"/>
        <w:rPr>
          <w:rFonts w:ascii="Helvetica" w:eastAsia="Times New Roman" w:hAnsi="Helvetica" w:cs="Helvetica"/>
          <w:bCs/>
          <w:color w:val="34464D"/>
          <w:sz w:val="24"/>
          <w:szCs w:val="24"/>
          <w:lang w:eastAsia="ru-RU"/>
        </w:rPr>
      </w:pPr>
    </w:p>
    <w:p w14:paraId="595207EA" w14:textId="6D3CBB60" w:rsidR="00D6300E" w:rsidRPr="00DC5A29" w:rsidRDefault="00D6300E" w:rsidP="00B42D37">
      <w:pPr>
        <w:spacing w:after="0" w:line="259" w:lineRule="auto"/>
        <w:ind w:left="-11"/>
        <w:rPr>
          <w:rFonts w:ascii="Helvetica" w:eastAsia="Times New Roman" w:hAnsi="Helvetica" w:cs="Helvetica"/>
          <w:b/>
          <w:color w:val="34464D"/>
          <w:sz w:val="24"/>
          <w:szCs w:val="24"/>
          <w:lang w:eastAsia="ru-RU"/>
        </w:rPr>
      </w:pPr>
      <w:r w:rsidRPr="00DC5A29">
        <w:rPr>
          <w:rFonts w:ascii="Helvetica" w:eastAsia="Times New Roman" w:hAnsi="Helvetica" w:cs="Helvetica"/>
          <w:b/>
          <w:color w:val="34464D"/>
          <w:sz w:val="24"/>
          <w:szCs w:val="24"/>
          <w:lang w:eastAsia="ru-RU"/>
        </w:rPr>
        <w:t>Повторить:</w:t>
      </w:r>
    </w:p>
    <w:p w14:paraId="4A98C9F6" w14:textId="10B8304E" w:rsidR="00D71EE7" w:rsidRDefault="00D6300E" w:rsidP="00D6300E">
      <w:pPr>
        <w:spacing w:after="0" w:line="259" w:lineRule="auto"/>
        <w:ind w:left="-11"/>
        <w:rPr>
          <w:rFonts w:ascii="Helvetica" w:eastAsia="Times New Roman" w:hAnsi="Helvetica" w:cs="Helvetica"/>
          <w:bCs/>
          <w:color w:val="34464D"/>
          <w:sz w:val="24"/>
          <w:szCs w:val="24"/>
          <w:lang w:eastAsia="ru-RU"/>
        </w:rPr>
      </w:pPr>
      <w:r>
        <w:rPr>
          <w:rFonts w:ascii="Helvetica" w:eastAsia="Times New Roman" w:hAnsi="Helvetica" w:cs="Helvetica"/>
          <w:bCs/>
          <w:color w:val="34464D"/>
          <w:sz w:val="24"/>
          <w:szCs w:val="24"/>
          <w:lang w:eastAsia="ru-RU"/>
        </w:rPr>
        <w:t>- анатомию и физиологию желудка и кишечника</w:t>
      </w:r>
      <w:r w:rsidR="00DC5A29">
        <w:rPr>
          <w:rFonts w:ascii="Helvetica" w:eastAsia="Times New Roman" w:hAnsi="Helvetica" w:cs="Helvetica"/>
          <w:bCs/>
          <w:color w:val="34464D"/>
          <w:sz w:val="24"/>
          <w:szCs w:val="24"/>
          <w:lang w:eastAsia="ru-RU"/>
        </w:rPr>
        <w:t>;</w:t>
      </w:r>
    </w:p>
    <w:p w14:paraId="3B997AC2" w14:textId="7CED2E0F" w:rsidR="00DC5A29" w:rsidRDefault="00DC5A29" w:rsidP="00D6300E">
      <w:pPr>
        <w:spacing w:after="0" w:line="259" w:lineRule="auto"/>
        <w:ind w:left="-11"/>
        <w:rPr>
          <w:rFonts w:ascii="Helvetica" w:eastAsia="Times New Roman" w:hAnsi="Helvetica" w:cs="Helvetica"/>
          <w:bCs/>
          <w:color w:val="34464D"/>
          <w:sz w:val="24"/>
          <w:szCs w:val="24"/>
          <w:lang w:eastAsia="ru-RU"/>
        </w:rPr>
      </w:pPr>
      <w:r>
        <w:rPr>
          <w:rFonts w:ascii="Helvetica" w:eastAsia="Times New Roman" w:hAnsi="Helvetica" w:cs="Helvetica"/>
          <w:bCs/>
          <w:color w:val="34464D"/>
          <w:sz w:val="24"/>
          <w:szCs w:val="24"/>
          <w:lang w:eastAsia="ru-RU"/>
        </w:rPr>
        <w:t>- клинический анализ крови, биохимический анализ крови. (выучить наизусть показатели, выделенные красным шрифтом);</w:t>
      </w:r>
    </w:p>
    <w:p w14:paraId="17F8DC7B" w14:textId="1FEC9C84" w:rsidR="00DC5A29" w:rsidRDefault="00DC5A29" w:rsidP="00D6300E">
      <w:pPr>
        <w:spacing w:after="0" w:line="259" w:lineRule="auto"/>
        <w:ind w:left="-11"/>
        <w:rPr>
          <w:rFonts w:ascii="Helvetica" w:eastAsia="Times New Roman" w:hAnsi="Helvetica" w:cs="Helvetica"/>
          <w:bCs/>
          <w:color w:val="34464D"/>
          <w:sz w:val="24"/>
          <w:szCs w:val="24"/>
          <w:lang w:eastAsia="ru-RU"/>
        </w:rPr>
      </w:pPr>
      <w:r>
        <w:rPr>
          <w:rFonts w:ascii="Helvetica" w:eastAsia="Times New Roman" w:hAnsi="Helvetica" w:cs="Helvetica"/>
          <w:bCs/>
          <w:color w:val="34464D"/>
          <w:sz w:val="24"/>
          <w:szCs w:val="24"/>
          <w:lang w:eastAsia="ru-RU"/>
        </w:rPr>
        <w:t xml:space="preserve">- </w:t>
      </w:r>
      <w:proofErr w:type="spellStart"/>
      <w:r>
        <w:rPr>
          <w:rFonts w:ascii="Helvetica" w:eastAsia="Times New Roman" w:hAnsi="Helvetica" w:cs="Helvetica"/>
          <w:bCs/>
          <w:color w:val="34464D"/>
          <w:sz w:val="24"/>
          <w:szCs w:val="24"/>
          <w:lang w:eastAsia="ru-RU"/>
        </w:rPr>
        <w:t>копрограмма</w:t>
      </w:r>
      <w:proofErr w:type="spellEnd"/>
      <w:r>
        <w:rPr>
          <w:rFonts w:ascii="Helvetica" w:eastAsia="Times New Roman" w:hAnsi="Helvetica" w:cs="Helvetica"/>
          <w:bCs/>
          <w:color w:val="34464D"/>
          <w:sz w:val="24"/>
          <w:szCs w:val="24"/>
          <w:lang w:eastAsia="ru-RU"/>
        </w:rPr>
        <w:t>.</w:t>
      </w:r>
    </w:p>
    <w:p w14:paraId="416B0471" w14:textId="77777777" w:rsidR="00D6300E" w:rsidRPr="00D71EE7" w:rsidRDefault="00D6300E" w:rsidP="00D6300E">
      <w:pPr>
        <w:spacing w:after="0" w:line="259" w:lineRule="auto"/>
        <w:ind w:left="-11"/>
        <w:rPr>
          <w:rFonts w:ascii="Calibri" w:eastAsia="Calibri" w:hAnsi="Calibri" w:cs="Times New Roman"/>
        </w:rPr>
      </w:pPr>
    </w:p>
    <w:p w14:paraId="764E4D7D" w14:textId="21C8E46F" w:rsidR="00E63512" w:rsidRPr="005633BC" w:rsidRDefault="00E63512" w:rsidP="00E63512">
      <w:pPr>
        <w:pStyle w:val="a3"/>
        <w:ind w:firstLine="709"/>
        <w:jc w:val="both"/>
        <w:rPr>
          <w:rFonts w:ascii="Times New Roman" w:hAnsi="Times New Roman" w:cs="Times New Roman"/>
          <w:b/>
          <w:bCs/>
          <w:sz w:val="24"/>
          <w:szCs w:val="24"/>
        </w:rPr>
      </w:pPr>
      <w:bookmarkStart w:id="4" w:name="_Hlk62662679"/>
      <w:r w:rsidRPr="005633BC">
        <w:rPr>
          <w:rFonts w:ascii="Times New Roman" w:hAnsi="Times New Roman" w:cs="Times New Roman"/>
          <w:b/>
          <w:bCs/>
          <w:sz w:val="24"/>
          <w:szCs w:val="24"/>
        </w:rPr>
        <w:lastRenderedPageBreak/>
        <w:t>Жалобы пациентов с заболеванием пищеварительной системы и их детализация</w:t>
      </w:r>
    </w:p>
    <w:bookmarkEnd w:id="4"/>
    <w:p w14:paraId="3571516B" w14:textId="77777777" w:rsidR="005633BC" w:rsidRDefault="005633BC" w:rsidP="00E63512">
      <w:pPr>
        <w:pStyle w:val="a3"/>
        <w:ind w:firstLine="709"/>
        <w:jc w:val="both"/>
        <w:rPr>
          <w:rFonts w:ascii="Times New Roman" w:hAnsi="Times New Roman" w:cs="Times New Roman"/>
          <w:sz w:val="24"/>
          <w:szCs w:val="24"/>
        </w:rPr>
      </w:pPr>
    </w:p>
    <w:p w14:paraId="782EDC4C" w14:textId="428CFA76" w:rsidR="004579EC" w:rsidRDefault="00E63512" w:rsidP="00E63512">
      <w:pPr>
        <w:pStyle w:val="a3"/>
        <w:ind w:firstLine="709"/>
        <w:jc w:val="both"/>
        <w:rPr>
          <w:rFonts w:ascii="Times New Roman" w:hAnsi="Times New Roman" w:cs="Times New Roman"/>
          <w:b/>
          <w:bCs/>
          <w:sz w:val="24"/>
          <w:szCs w:val="24"/>
        </w:rPr>
      </w:pPr>
      <w:r w:rsidRPr="00E63512">
        <w:rPr>
          <w:rFonts w:ascii="Times New Roman" w:hAnsi="Times New Roman" w:cs="Times New Roman"/>
          <w:b/>
          <w:bCs/>
          <w:sz w:val="24"/>
          <w:szCs w:val="24"/>
        </w:rPr>
        <w:t>Боли в животе</w:t>
      </w:r>
    </w:p>
    <w:p w14:paraId="2A25A71D" w14:textId="77777777" w:rsidR="004579EC"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Боли в животе занимают ведущее место среди симптомов заболеваний органов пищеварения. </w:t>
      </w:r>
    </w:p>
    <w:p w14:paraId="6DAFF085" w14:textId="77777777" w:rsidR="004579EC" w:rsidRPr="005633BC" w:rsidRDefault="00E63512" w:rsidP="00E63512">
      <w:pPr>
        <w:pStyle w:val="a3"/>
        <w:ind w:firstLine="709"/>
        <w:jc w:val="both"/>
        <w:rPr>
          <w:rFonts w:ascii="Times New Roman" w:hAnsi="Times New Roman" w:cs="Times New Roman"/>
          <w:i/>
          <w:iCs/>
          <w:sz w:val="24"/>
          <w:szCs w:val="24"/>
        </w:rPr>
      </w:pPr>
      <w:r w:rsidRPr="005633BC">
        <w:rPr>
          <w:rFonts w:ascii="Times New Roman" w:hAnsi="Times New Roman" w:cs="Times New Roman"/>
          <w:i/>
          <w:iCs/>
          <w:sz w:val="24"/>
          <w:szCs w:val="24"/>
        </w:rPr>
        <w:t>Необходимо изучить их</w:t>
      </w:r>
      <w:r w:rsidR="004579EC" w:rsidRPr="005633BC">
        <w:rPr>
          <w:rFonts w:ascii="Times New Roman" w:hAnsi="Times New Roman" w:cs="Times New Roman"/>
          <w:i/>
          <w:iCs/>
          <w:sz w:val="24"/>
          <w:szCs w:val="24"/>
        </w:rPr>
        <w:t>:</w:t>
      </w:r>
    </w:p>
    <w:p w14:paraId="206F8819" w14:textId="77777777" w:rsidR="004579EC" w:rsidRDefault="00E63512" w:rsidP="003728E1">
      <w:pPr>
        <w:pStyle w:val="a3"/>
        <w:numPr>
          <w:ilvl w:val="0"/>
          <w:numId w:val="1"/>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локализацию (в подложечной области, правом или левом подреберье, в подвздошных, пупочной и поясничной областях и т. д.), </w:t>
      </w:r>
    </w:p>
    <w:p w14:paraId="2D0937AF" w14:textId="77777777" w:rsidR="004579EC" w:rsidRDefault="00E63512" w:rsidP="003728E1">
      <w:pPr>
        <w:pStyle w:val="a3"/>
        <w:numPr>
          <w:ilvl w:val="0"/>
          <w:numId w:val="1"/>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иррадиацию (в спину, плечо, лопатку, за грудину, в левое подреберье, пах, ногу и т. д.), </w:t>
      </w:r>
    </w:p>
    <w:p w14:paraId="773452F9" w14:textId="77777777" w:rsidR="004579EC" w:rsidRDefault="00E63512" w:rsidP="003728E1">
      <w:pPr>
        <w:pStyle w:val="a3"/>
        <w:numPr>
          <w:ilvl w:val="0"/>
          <w:numId w:val="1"/>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характер (острые </w:t>
      </w:r>
      <w:proofErr w:type="spellStart"/>
      <w:r w:rsidRPr="00E63512">
        <w:rPr>
          <w:rFonts w:ascii="Times New Roman" w:hAnsi="Times New Roman" w:cs="Times New Roman"/>
          <w:sz w:val="24"/>
          <w:szCs w:val="24"/>
        </w:rPr>
        <w:t>коликообразные</w:t>
      </w:r>
      <w:proofErr w:type="spellEnd"/>
      <w:r w:rsidRPr="00E63512">
        <w:rPr>
          <w:rFonts w:ascii="Times New Roman" w:hAnsi="Times New Roman" w:cs="Times New Roman"/>
          <w:sz w:val="24"/>
          <w:szCs w:val="24"/>
        </w:rPr>
        <w:t xml:space="preserve">, тупые, ноющие, жгучие, режущие, опоясывающие), </w:t>
      </w:r>
    </w:p>
    <w:p w14:paraId="56DB05F5" w14:textId="1A21FFDF" w:rsidR="004579EC" w:rsidRDefault="00E63512" w:rsidP="003728E1">
      <w:pPr>
        <w:pStyle w:val="a3"/>
        <w:numPr>
          <w:ilvl w:val="0"/>
          <w:numId w:val="1"/>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продолжительность (приступообразные, постоянные, периодические);</w:t>
      </w:r>
      <w:r w:rsidR="00EA00A2">
        <w:rPr>
          <w:rFonts w:ascii="Times New Roman" w:hAnsi="Times New Roman" w:cs="Times New Roman"/>
          <w:sz w:val="24"/>
          <w:szCs w:val="24"/>
        </w:rPr>
        <w:t xml:space="preserve"> </w:t>
      </w:r>
      <w:r w:rsidRPr="00E63512">
        <w:rPr>
          <w:rFonts w:ascii="Times New Roman" w:hAnsi="Times New Roman" w:cs="Times New Roman"/>
          <w:sz w:val="24"/>
          <w:szCs w:val="24"/>
        </w:rPr>
        <w:t xml:space="preserve">сезонность (весной или осенью), </w:t>
      </w:r>
    </w:p>
    <w:p w14:paraId="7789C963" w14:textId="77777777" w:rsidR="004579EC" w:rsidRDefault="00E63512" w:rsidP="003728E1">
      <w:pPr>
        <w:pStyle w:val="a3"/>
        <w:numPr>
          <w:ilvl w:val="0"/>
          <w:numId w:val="1"/>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интенсивность, </w:t>
      </w:r>
    </w:p>
    <w:p w14:paraId="20CCFADA" w14:textId="77777777" w:rsidR="004579EC" w:rsidRDefault="00E63512" w:rsidP="003728E1">
      <w:pPr>
        <w:pStyle w:val="a3"/>
        <w:numPr>
          <w:ilvl w:val="0"/>
          <w:numId w:val="1"/>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связь с физическим напряжением (ходьбой, тряской во время езды, подъемом тяжести), </w:t>
      </w:r>
    </w:p>
    <w:p w14:paraId="540671E9" w14:textId="77777777" w:rsidR="004579EC" w:rsidRDefault="00E63512" w:rsidP="003728E1">
      <w:pPr>
        <w:pStyle w:val="a3"/>
        <w:numPr>
          <w:ilvl w:val="0"/>
          <w:numId w:val="1"/>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с волнением, актом дефекации, </w:t>
      </w:r>
    </w:p>
    <w:p w14:paraId="1F043194" w14:textId="77777777" w:rsidR="004579EC" w:rsidRDefault="00E63512" w:rsidP="003728E1">
      <w:pPr>
        <w:pStyle w:val="a3"/>
        <w:numPr>
          <w:ilvl w:val="0"/>
          <w:numId w:val="1"/>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с приемом пищи (натощак, т. е. голодные боли; ночные; через какое время после приема пищи: ранние боли возникают через 0, 5—1 ч, поздние — через 1,5—2 ч после еды), ее качеством (грубая, острая, сладкая, соленая) и консистенцией. </w:t>
      </w:r>
    </w:p>
    <w:p w14:paraId="293CE88E" w14:textId="77777777" w:rsidR="004579EC" w:rsidRDefault="00E63512" w:rsidP="004579EC">
      <w:pPr>
        <w:pStyle w:val="a3"/>
        <w:ind w:left="709"/>
        <w:jc w:val="both"/>
        <w:rPr>
          <w:rFonts w:ascii="Times New Roman" w:hAnsi="Times New Roman" w:cs="Times New Roman"/>
          <w:sz w:val="24"/>
          <w:szCs w:val="24"/>
        </w:rPr>
      </w:pPr>
      <w:r w:rsidRPr="00E63512">
        <w:rPr>
          <w:rFonts w:ascii="Times New Roman" w:hAnsi="Times New Roman" w:cs="Times New Roman"/>
          <w:sz w:val="24"/>
          <w:szCs w:val="24"/>
        </w:rPr>
        <w:t xml:space="preserve">Следует также выяснить, уменьшаются ли боли после рвоты, приема соды, </w:t>
      </w:r>
    </w:p>
    <w:p w14:paraId="740DF419" w14:textId="77777777" w:rsidR="004579EC" w:rsidRDefault="00E63512" w:rsidP="004579EC">
      <w:pPr>
        <w:pStyle w:val="a3"/>
        <w:jc w:val="both"/>
        <w:rPr>
          <w:rFonts w:ascii="Times New Roman" w:hAnsi="Times New Roman" w:cs="Times New Roman"/>
          <w:sz w:val="24"/>
          <w:szCs w:val="24"/>
        </w:rPr>
      </w:pPr>
      <w:r w:rsidRPr="00E63512">
        <w:rPr>
          <w:rFonts w:ascii="Times New Roman" w:hAnsi="Times New Roman" w:cs="Times New Roman"/>
          <w:sz w:val="24"/>
          <w:szCs w:val="24"/>
        </w:rPr>
        <w:t xml:space="preserve">спазмолитических средств, согревания. </w:t>
      </w:r>
    </w:p>
    <w:p w14:paraId="787DD057" w14:textId="77777777" w:rsidR="004579EC" w:rsidRDefault="00E63512" w:rsidP="004579EC">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В случае поражения того или иного органа брюшной полости возникающая при этом боль имеет свою особенность. </w:t>
      </w:r>
    </w:p>
    <w:p w14:paraId="7E3E2CB8" w14:textId="77777777" w:rsidR="004579EC" w:rsidRDefault="00E63512" w:rsidP="004579EC">
      <w:pPr>
        <w:pStyle w:val="a3"/>
        <w:ind w:firstLine="709"/>
        <w:jc w:val="both"/>
        <w:rPr>
          <w:rFonts w:ascii="Times New Roman" w:hAnsi="Times New Roman" w:cs="Times New Roman"/>
          <w:sz w:val="24"/>
          <w:szCs w:val="24"/>
        </w:rPr>
      </w:pPr>
      <w:r w:rsidRPr="00E63512">
        <w:rPr>
          <w:rFonts w:ascii="Times New Roman" w:hAnsi="Times New Roman" w:cs="Times New Roman"/>
          <w:b/>
          <w:bCs/>
          <w:i/>
          <w:iCs/>
          <w:sz w:val="24"/>
          <w:szCs w:val="24"/>
        </w:rPr>
        <w:t>При язвенной болезни желудка или 12-перстной кишки</w:t>
      </w:r>
      <w:r w:rsidRPr="00E63512">
        <w:rPr>
          <w:rFonts w:ascii="Times New Roman" w:hAnsi="Times New Roman" w:cs="Times New Roman"/>
          <w:sz w:val="24"/>
          <w:szCs w:val="24"/>
        </w:rPr>
        <w:t xml:space="preserve"> характерна периодичность, сезонность (обострение весной и осенью) появления болей, определенная связь их с приемом пищи — голодные, ранние (язвенная болезнь желудка) или поздние (язвенная болезнь 12-перстной кишки), а также ночные боли. </w:t>
      </w:r>
    </w:p>
    <w:p w14:paraId="56D97D51" w14:textId="77777777" w:rsidR="004579EC" w:rsidRDefault="00E63512" w:rsidP="004579EC">
      <w:pPr>
        <w:pStyle w:val="a3"/>
        <w:ind w:firstLine="709"/>
        <w:jc w:val="both"/>
        <w:rPr>
          <w:rFonts w:ascii="Times New Roman" w:hAnsi="Times New Roman" w:cs="Times New Roman"/>
          <w:sz w:val="24"/>
          <w:szCs w:val="24"/>
        </w:rPr>
      </w:pPr>
      <w:r w:rsidRPr="00E63512">
        <w:rPr>
          <w:rFonts w:ascii="Times New Roman" w:hAnsi="Times New Roman" w:cs="Times New Roman"/>
          <w:b/>
          <w:bCs/>
          <w:i/>
          <w:iCs/>
          <w:sz w:val="24"/>
          <w:szCs w:val="24"/>
        </w:rPr>
        <w:t>От места расположения язвы</w:t>
      </w:r>
      <w:r w:rsidRPr="00E63512">
        <w:rPr>
          <w:rFonts w:ascii="Times New Roman" w:hAnsi="Times New Roman" w:cs="Times New Roman"/>
          <w:sz w:val="24"/>
          <w:szCs w:val="24"/>
        </w:rPr>
        <w:t xml:space="preserve"> зависит локализация болей, их характер, иррадиация. </w:t>
      </w:r>
    </w:p>
    <w:p w14:paraId="692913A4" w14:textId="77777777" w:rsidR="004579EC" w:rsidRDefault="00E63512" w:rsidP="003728E1">
      <w:pPr>
        <w:pStyle w:val="a3"/>
        <w:numPr>
          <w:ilvl w:val="0"/>
          <w:numId w:val="2"/>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Так, боли при язве желудка локализуются в верхней части подложечной области, несколько левее средней линии, </w:t>
      </w:r>
    </w:p>
    <w:p w14:paraId="195AE554" w14:textId="77777777" w:rsidR="004579EC" w:rsidRDefault="00E63512" w:rsidP="003728E1">
      <w:pPr>
        <w:pStyle w:val="a3"/>
        <w:numPr>
          <w:ilvl w:val="0"/>
          <w:numId w:val="2"/>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а при язвах 12-перстной кишки — несколько правее ее, они ограниченные. </w:t>
      </w:r>
    </w:p>
    <w:p w14:paraId="12E3913C" w14:textId="77777777" w:rsidR="004579EC" w:rsidRDefault="00E63512" w:rsidP="003728E1">
      <w:pPr>
        <w:pStyle w:val="a3"/>
        <w:numPr>
          <w:ilvl w:val="0"/>
          <w:numId w:val="2"/>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Боли при язвах малой кривизны желудка тупые, постоянные, не </w:t>
      </w:r>
      <w:proofErr w:type="spellStart"/>
      <w:r w:rsidRPr="00E63512">
        <w:rPr>
          <w:rFonts w:ascii="Times New Roman" w:hAnsi="Times New Roman" w:cs="Times New Roman"/>
          <w:sz w:val="24"/>
          <w:szCs w:val="24"/>
        </w:rPr>
        <w:t>иррадиируют</w:t>
      </w:r>
      <w:proofErr w:type="spellEnd"/>
      <w:r w:rsidRPr="00E63512">
        <w:rPr>
          <w:rFonts w:ascii="Times New Roman" w:hAnsi="Times New Roman" w:cs="Times New Roman"/>
          <w:sz w:val="24"/>
          <w:szCs w:val="24"/>
        </w:rPr>
        <w:t xml:space="preserve">, менее интенсивные. </w:t>
      </w:r>
    </w:p>
    <w:p w14:paraId="063A3729" w14:textId="4F1C7C90" w:rsidR="00E63512" w:rsidRPr="00E63512" w:rsidRDefault="00E63512" w:rsidP="003728E1">
      <w:pPr>
        <w:pStyle w:val="a3"/>
        <w:numPr>
          <w:ilvl w:val="0"/>
          <w:numId w:val="2"/>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При язвах пилорических и в 12-перстной кишке боли приступообразные, </w:t>
      </w:r>
      <w:proofErr w:type="spellStart"/>
      <w:r w:rsidRPr="00E63512">
        <w:rPr>
          <w:rFonts w:ascii="Times New Roman" w:hAnsi="Times New Roman" w:cs="Times New Roman"/>
          <w:sz w:val="24"/>
          <w:szCs w:val="24"/>
        </w:rPr>
        <w:t>иррадиируют</w:t>
      </w:r>
      <w:proofErr w:type="spellEnd"/>
      <w:r w:rsidRPr="00E63512">
        <w:rPr>
          <w:rFonts w:ascii="Times New Roman" w:hAnsi="Times New Roman" w:cs="Times New Roman"/>
          <w:sz w:val="24"/>
          <w:szCs w:val="24"/>
        </w:rPr>
        <w:t xml:space="preserve"> в спину, грудную клетку, подреберье.</w:t>
      </w:r>
    </w:p>
    <w:p w14:paraId="2E6EA6D2" w14:textId="77777777" w:rsidR="004579EC" w:rsidRDefault="004579EC" w:rsidP="00E63512">
      <w:pPr>
        <w:pStyle w:val="a3"/>
        <w:ind w:firstLine="709"/>
        <w:jc w:val="both"/>
        <w:rPr>
          <w:rFonts w:ascii="Times New Roman" w:hAnsi="Times New Roman" w:cs="Times New Roman"/>
          <w:sz w:val="24"/>
          <w:szCs w:val="24"/>
        </w:rPr>
      </w:pPr>
    </w:p>
    <w:p w14:paraId="0262CAC2" w14:textId="3F475402"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i/>
          <w:iCs/>
          <w:sz w:val="24"/>
          <w:szCs w:val="24"/>
          <w:u w:val="single"/>
        </w:rPr>
        <w:t>Постоянные ноющие боли</w:t>
      </w:r>
      <w:r w:rsidRPr="00E63512">
        <w:rPr>
          <w:rFonts w:ascii="Times New Roman" w:hAnsi="Times New Roman" w:cs="Times New Roman"/>
          <w:sz w:val="24"/>
          <w:szCs w:val="24"/>
        </w:rPr>
        <w:t xml:space="preserve"> в эпигастральной области, усиливающиеся сразу после приема пищи, могут наблюдаться при обострениях хронического гастрита, раке желудка.</w:t>
      </w:r>
    </w:p>
    <w:p w14:paraId="0C13D731" w14:textId="77777777" w:rsidR="004579EC"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i/>
          <w:iCs/>
          <w:sz w:val="24"/>
          <w:szCs w:val="24"/>
          <w:u w:val="single"/>
        </w:rPr>
        <w:t>Спастические боли</w:t>
      </w:r>
      <w:r w:rsidRPr="00E63512">
        <w:rPr>
          <w:rFonts w:ascii="Times New Roman" w:hAnsi="Times New Roman" w:cs="Times New Roman"/>
          <w:sz w:val="24"/>
          <w:szCs w:val="24"/>
        </w:rPr>
        <w:t xml:space="preserve"> чаще всего встречаются при острых воспалительных процессах толстого кишечника (колит) или сочетанных заболеваниях тонкого (энтериты) и толстого (энтероколиты). </w:t>
      </w:r>
    </w:p>
    <w:p w14:paraId="16606DE9" w14:textId="77777777" w:rsidR="004579EC" w:rsidRDefault="00E63512" w:rsidP="00E63512">
      <w:pPr>
        <w:pStyle w:val="a3"/>
        <w:ind w:firstLine="709"/>
        <w:jc w:val="both"/>
        <w:rPr>
          <w:rFonts w:ascii="Times New Roman" w:hAnsi="Times New Roman" w:cs="Times New Roman"/>
          <w:sz w:val="24"/>
          <w:szCs w:val="24"/>
        </w:rPr>
      </w:pPr>
      <w:r w:rsidRPr="009A0F6A">
        <w:rPr>
          <w:rFonts w:ascii="Times New Roman" w:hAnsi="Times New Roman" w:cs="Times New Roman"/>
          <w:i/>
          <w:iCs/>
          <w:sz w:val="24"/>
          <w:szCs w:val="24"/>
          <w:u w:val="single"/>
        </w:rPr>
        <w:t>Боли, связанные с заболеваниями поджелудочной железы</w:t>
      </w:r>
      <w:r w:rsidRPr="009A0F6A">
        <w:rPr>
          <w:rFonts w:ascii="Times New Roman" w:hAnsi="Times New Roman" w:cs="Times New Roman"/>
          <w:sz w:val="24"/>
          <w:szCs w:val="24"/>
        </w:rPr>
        <w:t xml:space="preserve">, локализуются в левой части эпигастральной области. Они часто носят опоясывающий характер и </w:t>
      </w:r>
      <w:proofErr w:type="spellStart"/>
      <w:r w:rsidRPr="009A0F6A">
        <w:rPr>
          <w:rFonts w:ascii="Times New Roman" w:hAnsi="Times New Roman" w:cs="Times New Roman"/>
          <w:sz w:val="24"/>
          <w:szCs w:val="24"/>
        </w:rPr>
        <w:t>иррадиируют</w:t>
      </w:r>
      <w:proofErr w:type="spellEnd"/>
      <w:r w:rsidRPr="009A0F6A">
        <w:rPr>
          <w:rFonts w:ascii="Times New Roman" w:hAnsi="Times New Roman" w:cs="Times New Roman"/>
          <w:sz w:val="24"/>
          <w:szCs w:val="24"/>
        </w:rPr>
        <w:t xml:space="preserve"> в левую реберную дугу, область сердца, левое плечо, в поясницу.</w:t>
      </w:r>
      <w:r w:rsidRPr="00E63512">
        <w:rPr>
          <w:rFonts w:ascii="Times New Roman" w:hAnsi="Times New Roman" w:cs="Times New Roman"/>
          <w:sz w:val="24"/>
          <w:szCs w:val="24"/>
        </w:rPr>
        <w:t xml:space="preserve"> </w:t>
      </w:r>
    </w:p>
    <w:p w14:paraId="2267ED48" w14:textId="77777777" w:rsidR="004579EC"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Для острого панкреатита, особенно панкреонекроза, характерны интенсивные боли, для хронического — тупые. </w:t>
      </w:r>
    </w:p>
    <w:p w14:paraId="30B9140A" w14:textId="0C6539D2"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i/>
          <w:iCs/>
          <w:sz w:val="24"/>
          <w:szCs w:val="24"/>
          <w:u w:val="single"/>
        </w:rPr>
        <w:t>Боли в области селезенки</w:t>
      </w:r>
      <w:r w:rsidRPr="00E63512">
        <w:rPr>
          <w:rFonts w:ascii="Times New Roman" w:hAnsi="Times New Roman" w:cs="Times New Roman"/>
          <w:sz w:val="24"/>
          <w:szCs w:val="24"/>
        </w:rPr>
        <w:t xml:space="preserve"> (чувство тяжести, распирания в левом подреберье) связаны с быстрым увеличением (при венозном полнокровии) либо с инфарктом ее. Чувство давления и тяжести, возникающее после приема пищи в подложечной области, характерно для гастритов, по всему животу — для колитов.</w:t>
      </w:r>
    </w:p>
    <w:p w14:paraId="4742A424" w14:textId="4222114A"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lastRenderedPageBreak/>
        <w:t>Диспепсические явления</w:t>
      </w:r>
    </w:p>
    <w:p w14:paraId="0DC434EA" w14:textId="77777777" w:rsidR="004579EC" w:rsidRDefault="004579EC" w:rsidP="00E63512">
      <w:pPr>
        <w:pStyle w:val="a3"/>
        <w:ind w:firstLine="709"/>
        <w:jc w:val="both"/>
        <w:rPr>
          <w:rFonts w:ascii="Times New Roman" w:hAnsi="Times New Roman" w:cs="Times New Roman"/>
          <w:b/>
          <w:bCs/>
          <w:sz w:val="24"/>
          <w:szCs w:val="24"/>
        </w:rPr>
      </w:pPr>
    </w:p>
    <w:p w14:paraId="629FD11E" w14:textId="3B6ADD9A" w:rsidR="00E63512" w:rsidRPr="00E63512" w:rsidRDefault="004579EC" w:rsidP="00E63512">
      <w:pPr>
        <w:pStyle w:val="a3"/>
        <w:ind w:firstLine="709"/>
        <w:jc w:val="both"/>
        <w:rPr>
          <w:rFonts w:ascii="Times New Roman" w:hAnsi="Times New Roman" w:cs="Times New Roman"/>
          <w:sz w:val="24"/>
          <w:szCs w:val="24"/>
        </w:rPr>
      </w:pPr>
      <w:r>
        <w:rPr>
          <w:rFonts w:ascii="Times New Roman" w:hAnsi="Times New Roman" w:cs="Times New Roman"/>
          <w:b/>
          <w:bCs/>
          <w:sz w:val="24"/>
          <w:szCs w:val="24"/>
        </w:rPr>
        <w:t>З</w:t>
      </w:r>
      <w:r w:rsidR="00E63512" w:rsidRPr="00E63512">
        <w:rPr>
          <w:rFonts w:ascii="Times New Roman" w:hAnsi="Times New Roman" w:cs="Times New Roman"/>
          <w:b/>
          <w:bCs/>
          <w:sz w:val="24"/>
          <w:szCs w:val="24"/>
        </w:rPr>
        <w:t>атруднение глотания</w:t>
      </w:r>
      <w:r w:rsidR="00E63512" w:rsidRPr="00E63512">
        <w:rPr>
          <w:rFonts w:ascii="Times New Roman" w:hAnsi="Times New Roman" w:cs="Times New Roman"/>
          <w:sz w:val="24"/>
          <w:szCs w:val="24"/>
        </w:rPr>
        <w:t> и прохождения пищи по пищеводу (дисфагия);</w:t>
      </w:r>
    </w:p>
    <w:p w14:paraId="345EFF09" w14:textId="77777777" w:rsidR="004579EC" w:rsidRDefault="004579EC" w:rsidP="00E63512">
      <w:pPr>
        <w:pStyle w:val="a3"/>
        <w:ind w:firstLine="709"/>
        <w:jc w:val="both"/>
        <w:rPr>
          <w:rFonts w:ascii="Times New Roman" w:hAnsi="Times New Roman" w:cs="Times New Roman"/>
          <w:b/>
          <w:bCs/>
          <w:sz w:val="24"/>
          <w:szCs w:val="24"/>
        </w:rPr>
      </w:pPr>
    </w:p>
    <w:p w14:paraId="623A8F3A" w14:textId="7B959416" w:rsidR="004579EC" w:rsidRDefault="004579EC" w:rsidP="00E63512">
      <w:pPr>
        <w:pStyle w:val="a3"/>
        <w:ind w:firstLine="709"/>
        <w:jc w:val="both"/>
        <w:rPr>
          <w:rFonts w:ascii="Times New Roman" w:hAnsi="Times New Roman" w:cs="Times New Roman"/>
          <w:sz w:val="24"/>
          <w:szCs w:val="24"/>
        </w:rPr>
      </w:pPr>
      <w:r>
        <w:rPr>
          <w:rFonts w:ascii="Times New Roman" w:hAnsi="Times New Roman" w:cs="Times New Roman"/>
          <w:b/>
          <w:bCs/>
          <w:sz w:val="24"/>
          <w:szCs w:val="24"/>
        </w:rPr>
        <w:t>Т</w:t>
      </w:r>
      <w:r w:rsidR="00E63512" w:rsidRPr="00E63512">
        <w:rPr>
          <w:rFonts w:ascii="Times New Roman" w:hAnsi="Times New Roman" w:cs="Times New Roman"/>
          <w:b/>
          <w:bCs/>
          <w:sz w:val="24"/>
          <w:szCs w:val="24"/>
        </w:rPr>
        <w:t>ошнота</w:t>
      </w:r>
      <w:r w:rsidR="00E63512" w:rsidRPr="00E63512">
        <w:rPr>
          <w:rFonts w:ascii="Times New Roman" w:hAnsi="Times New Roman" w:cs="Times New Roman"/>
          <w:sz w:val="24"/>
          <w:szCs w:val="24"/>
        </w:rPr>
        <w:t xml:space="preserve"> (своеобразное тягостное чувство в подложечной области) необходимо выяснить ее частоту, продолжительность, зависимость от приема и характера пищи. </w:t>
      </w:r>
    </w:p>
    <w:p w14:paraId="096C9E6D" w14:textId="77777777" w:rsidR="004579EC"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Следует также установить, не сопровождается ли она рвотой и болями в животе. Иногда тошнота не связана с приемом пищи и возникает при тряской езде, работе в наклонном положении и т. д. Она, как правило, предшествует рвоте, однако может быть и без нее. </w:t>
      </w:r>
    </w:p>
    <w:p w14:paraId="28265626" w14:textId="20BAA405" w:rsidR="00E63512" w:rsidRPr="00E63512" w:rsidRDefault="00E63512" w:rsidP="004579EC">
      <w:pPr>
        <w:pStyle w:val="a3"/>
        <w:ind w:firstLine="709"/>
        <w:jc w:val="both"/>
        <w:rPr>
          <w:rFonts w:ascii="Times New Roman" w:hAnsi="Times New Roman" w:cs="Times New Roman"/>
          <w:sz w:val="24"/>
          <w:szCs w:val="24"/>
        </w:rPr>
      </w:pPr>
      <w:r w:rsidRPr="00E63512">
        <w:rPr>
          <w:rFonts w:ascii="Times New Roman" w:hAnsi="Times New Roman" w:cs="Times New Roman"/>
          <w:i/>
          <w:iCs/>
          <w:sz w:val="24"/>
          <w:szCs w:val="24"/>
          <w:u w:val="single"/>
        </w:rPr>
        <w:t>В случае заболевания желудка</w:t>
      </w:r>
      <w:r w:rsidRPr="00E63512">
        <w:rPr>
          <w:rFonts w:ascii="Times New Roman" w:hAnsi="Times New Roman" w:cs="Times New Roman"/>
          <w:sz w:val="24"/>
          <w:szCs w:val="24"/>
        </w:rPr>
        <w:t xml:space="preserve"> тошнота чаще встречается при его сниженной секреторной способности, опущении, при гастритах, раке желудка, реже — при язвенной болезни.</w:t>
      </w:r>
    </w:p>
    <w:p w14:paraId="4ADA8541" w14:textId="77777777" w:rsidR="004579EC"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Тошнота может сопровождаться бледностью лица, слюнотечением, головокружением, снижением артериального давления, общей слабостью, иногда предобморочным состоянием. </w:t>
      </w:r>
    </w:p>
    <w:p w14:paraId="21B2C997" w14:textId="77777777" w:rsidR="004579EC"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i/>
          <w:iCs/>
          <w:sz w:val="24"/>
          <w:szCs w:val="24"/>
        </w:rPr>
        <w:t>Этот симптом не всегда связан с заболеваниями желудка</w:t>
      </w:r>
      <w:r w:rsidRPr="00E63512">
        <w:rPr>
          <w:rFonts w:ascii="Times New Roman" w:hAnsi="Times New Roman" w:cs="Times New Roman"/>
          <w:sz w:val="24"/>
          <w:szCs w:val="24"/>
        </w:rPr>
        <w:t xml:space="preserve"> и встречается также при гипертонических кризах, токсикозе беременных, заболеваниях почек с недостаточностью их функции, при хронических воспалительных заболеваниях желчных путей. </w:t>
      </w:r>
    </w:p>
    <w:p w14:paraId="61C3B902" w14:textId="3C36E9C4"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Иногда у здоровых людей тошнота может быть реакцией на неприятные запахи, даже на воспоминание о них;</w:t>
      </w:r>
    </w:p>
    <w:p w14:paraId="47BC1B8B" w14:textId="77777777" w:rsidR="005633BC" w:rsidRDefault="005633BC" w:rsidP="00E63512">
      <w:pPr>
        <w:pStyle w:val="a3"/>
        <w:ind w:firstLine="709"/>
        <w:jc w:val="both"/>
        <w:rPr>
          <w:rFonts w:ascii="Times New Roman" w:hAnsi="Times New Roman" w:cs="Times New Roman"/>
          <w:b/>
          <w:bCs/>
          <w:sz w:val="24"/>
          <w:szCs w:val="24"/>
        </w:rPr>
      </w:pPr>
    </w:p>
    <w:p w14:paraId="2151165D" w14:textId="574D3376" w:rsidR="004579EC"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Рвота –</w:t>
      </w:r>
      <w:r w:rsidRPr="00E63512">
        <w:rPr>
          <w:rFonts w:ascii="Times New Roman" w:hAnsi="Times New Roman" w:cs="Times New Roman"/>
          <w:sz w:val="24"/>
          <w:szCs w:val="24"/>
        </w:rPr>
        <w:t xml:space="preserve">рефлекторное извержение содержимого желудка (иногда и двенадцатиперстной кишки) через рот (редко и через нос). </w:t>
      </w:r>
    </w:p>
    <w:p w14:paraId="580C56F1" w14:textId="77777777" w:rsidR="004579EC"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Весь этот рефлекторный акт регулируется рвотным центром, расположенным в продолговатом мозге. </w:t>
      </w:r>
    </w:p>
    <w:p w14:paraId="49952C31" w14:textId="77777777" w:rsidR="004579EC" w:rsidRDefault="00E63512" w:rsidP="003728E1">
      <w:pPr>
        <w:pStyle w:val="a3"/>
        <w:numPr>
          <w:ilvl w:val="0"/>
          <w:numId w:val="2"/>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Рвота натощак с большим</w:t>
      </w:r>
      <w:r w:rsidRPr="00E63512">
        <w:rPr>
          <w:rFonts w:ascii="Times New Roman" w:hAnsi="Times New Roman" w:cs="Times New Roman"/>
          <w:i/>
          <w:iCs/>
          <w:sz w:val="24"/>
          <w:szCs w:val="24"/>
        </w:rPr>
        <w:t xml:space="preserve"> </w:t>
      </w:r>
      <w:r w:rsidRPr="00E63512">
        <w:rPr>
          <w:rFonts w:ascii="Times New Roman" w:hAnsi="Times New Roman" w:cs="Times New Roman"/>
          <w:sz w:val="24"/>
          <w:szCs w:val="24"/>
        </w:rPr>
        <w:t xml:space="preserve">количеством слизи наблюдается при хроническом гастрите; </w:t>
      </w:r>
    </w:p>
    <w:p w14:paraId="26957CA3" w14:textId="22C6FA7C" w:rsidR="00A47D6A" w:rsidRDefault="00E63512" w:rsidP="003728E1">
      <w:pPr>
        <w:pStyle w:val="a3"/>
        <w:numPr>
          <w:ilvl w:val="0"/>
          <w:numId w:val="2"/>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через 10</w:t>
      </w:r>
      <w:r w:rsidR="00EA00A2">
        <w:rPr>
          <w:rFonts w:ascii="Times New Roman" w:hAnsi="Times New Roman" w:cs="Times New Roman"/>
          <w:sz w:val="24"/>
          <w:szCs w:val="24"/>
        </w:rPr>
        <w:t xml:space="preserve"> - </w:t>
      </w:r>
      <w:r w:rsidRPr="00E63512">
        <w:rPr>
          <w:rFonts w:ascii="Times New Roman" w:hAnsi="Times New Roman" w:cs="Times New Roman"/>
          <w:sz w:val="24"/>
          <w:szCs w:val="24"/>
        </w:rPr>
        <w:t xml:space="preserve">15 мин после еды — при язве и раке кардиального отдела желудка и остром гастрите; </w:t>
      </w:r>
    </w:p>
    <w:p w14:paraId="28BE17E9" w14:textId="459EA01B" w:rsidR="00A47D6A" w:rsidRDefault="00E63512" w:rsidP="003728E1">
      <w:pPr>
        <w:pStyle w:val="a3"/>
        <w:numPr>
          <w:ilvl w:val="0"/>
          <w:numId w:val="2"/>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через 2</w:t>
      </w:r>
      <w:r w:rsidR="00EA00A2">
        <w:rPr>
          <w:rFonts w:ascii="Times New Roman" w:hAnsi="Times New Roman" w:cs="Times New Roman"/>
          <w:sz w:val="24"/>
          <w:szCs w:val="24"/>
        </w:rPr>
        <w:t xml:space="preserve"> - </w:t>
      </w:r>
      <w:r w:rsidRPr="00E63512">
        <w:rPr>
          <w:rFonts w:ascii="Times New Roman" w:hAnsi="Times New Roman" w:cs="Times New Roman"/>
          <w:sz w:val="24"/>
          <w:szCs w:val="24"/>
        </w:rPr>
        <w:t xml:space="preserve">3 ч </w:t>
      </w:r>
      <w:r w:rsidR="00EA00A2">
        <w:rPr>
          <w:rFonts w:ascii="Times New Roman" w:hAnsi="Times New Roman" w:cs="Times New Roman"/>
          <w:sz w:val="24"/>
          <w:szCs w:val="24"/>
        </w:rPr>
        <w:t>-</w:t>
      </w:r>
      <w:r w:rsidRPr="00E63512">
        <w:rPr>
          <w:rFonts w:ascii="Times New Roman" w:hAnsi="Times New Roman" w:cs="Times New Roman"/>
          <w:sz w:val="24"/>
          <w:szCs w:val="24"/>
        </w:rPr>
        <w:t xml:space="preserve"> при локализации патологического процесса в теле желудка; </w:t>
      </w:r>
    </w:p>
    <w:p w14:paraId="0DF25F10" w14:textId="69F278D1" w:rsidR="00A47D6A" w:rsidRDefault="00E63512" w:rsidP="003728E1">
      <w:pPr>
        <w:pStyle w:val="a3"/>
        <w:numPr>
          <w:ilvl w:val="0"/>
          <w:numId w:val="2"/>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через 4</w:t>
      </w:r>
      <w:r w:rsidR="00EA00A2">
        <w:rPr>
          <w:rFonts w:ascii="Times New Roman" w:hAnsi="Times New Roman" w:cs="Times New Roman"/>
          <w:sz w:val="24"/>
          <w:szCs w:val="24"/>
        </w:rPr>
        <w:t xml:space="preserve"> - </w:t>
      </w:r>
      <w:r w:rsidRPr="00E63512">
        <w:rPr>
          <w:rFonts w:ascii="Times New Roman" w:hAnsi="Times New Roman" w:cs="Times New Roman"/>
          <w:sz w:val="24"/>
          <w:szCs w:val="24"/>
        </w:rPr>
        <w:t xml:space="preserve">6 ч после приема пищи </w:t>
      </w:r>
      <w:r w:rsidR="00EA00A2">
        <w:rPr>
          <w:rFonts w:ascii="Times New Roman" w:hAnsi="Times New Roman" w:cs="Times New Roman"/>
          <w:sz w:val="24"/>
          <w:szCs w:val="24"/>
        </w:rPr>
        <w:t xml:space="preserve">- </w:t>
      </w:r>
      <w:r w:rsidRPr="00E63512">
        <w:rPr>
          <w:rFonts w:ascii="Times New Roman" w:hAnsi="Times New Roman" w:cs="Times New Roman"/>
          <w:sz w:val="24"/>
          <w:szCs w:val="24"/>
        </w:rPr>
        <w:t>при язве привратника и 12-перстной кишки</w:t>
      </w:r>
      <w:r w:rsidR="00A47D6A">
        <w:rPr>
          <w:rFonts w:ascii="Times New Roman" w:hAnsi="Times New Roman" w:cs="Times New Roman"/>
          <w:sz w:val="24"/>
          <w:szCs w:val="24"/>
        </w:rPr>
        <w:t>.</w:t>
      </w:r>
    </w:p>
    <w:p w14:paraId="10F61DBC" w14:textId="77777777" w:rsidR="00A47D6A" w:rsidRDefault="00A47D6A" w:rsidP="00A47D6A">
      <w:pPr>
        <w:pStyle w:val="a3"/>
        <w:ind w:left="709"/>
        <w:jc w:val="both"/>
        <w:rPr>
          <w:rFonts w:ascii="Times New Roman" w:hAnsi="Times New Roman" w:cs="Times New Roman"/>
          <w:sz w:val="24"/>
          <w:szCs w:val="24"/>
        </w:rPr>
      </w:pPr>
      <w:r w:rsidRPr="00A47D6A">
        <w:rPr>
          <w:rFonts w:ascii="Times New Roman" w:hAnsi="Times New Roman" w:cs="Times New Roman"/>
          <w:i/>
          <w:iCs/>
          <w:sz w:val="24"/>
          <w:szCs w:val="24"/>
        </w:rPr>
        <w:t>Рвота п</w:t>
      </w:r>
      <w:r w:rsidR="00E63512" w:rsidRPr="00E63512">
        <w:rPr>
          <w:rFonts w:ascii="Times New Roman" w:hAnsi="Times New Roman" w:cs="Times New Roman"/>
          <w:i/>
          <w:iCs/>
          <w:sz w:val="24"/>
          <w:szCs w:val="24"/>
        </w:rPr>
        <w:t>ри язвенной болезни</w:t>
      </w:r>
      <w:r w:rsidR="00E63512" w:rsidRPr="00E63512">
        <w:rPr>
          <w:rFonts w:ascii="Times New Roman" w:hAnsi="Times New Roman" w:cs="Times New Roman"/>
          <w:sz w:val="24"/>
          <w:szCs w:val="24"/>
        </w:rPr>
        <w:t xml:space="preserve"> — обычно на высоте болей (нередко купирует их, поэтому </w:t>
      </w:r>
    </w:p>
    <w:p w14:paraId="70130790" w14:textId="5BE590F0" w:rsidR="00A47D6A" w:rsidRDefault="00E63512" w:rsidP="00A47D6A">
      <w:pPr>
        <w:pStyle w:val="a3"/>
        <w:jc w:val="both"/>
        <w:rPr>
          <w:rFonts w:ascii="Times New Roman" w:hAnsi="Times New Roman" w:cs="Times New Roman"/>
          <w:sz w:val="24"/>
          <w:szCs w:val="24"/>
        </w:rPr>
      </w:pPr>
      <w:r w:rsidRPr="00E63512">
        <w:rPr>
          <w:rFonts w:ascii="Times New Roman" w:hAnsi="Times New Roman" w:cs="Times New Roman"/>
          <w:sz w:val="24"/>
          <w:szCs w:val="24"/>
        </w:rPr>
        <w:t xml:space="preserve">некоторые пациенты сами искусственно вызывают рвоту; </w:t>
      </w:r>
    </w:p>
    <w:p w14:paraId="2D741793" w14:textId="77777777" w:rsidR="00A47D6A" w:rsidRDefault="00A47D6A" w:rsidP="00A47D6A">
      <w:pPr>
        <w:pStyle w:val="a3"/>
        <w:ind w:left="709"/>
        <w:jc w:val="both"/>
        <w:rPr>
          <w:rFonts w:ascii="Times New Roman" w:hAnsi="Times New Roman" w:cs="Times New Roman"/>
          <w:sz w:val="24"/>
          <w:szCs w:val="24"/>
        </w:rPr>
      </w:pPr>
    </w:p>
    <w:p w14:paraId="3203EB4D" w14:textId="77777777" w:rsidR="00A47D6A" w:rsidRDefault="00A47D6A" w:rsidP="00A47D6A">
      <w:pPr>
        <w:pStyle w:val="a3"/>
        <w:ind w:left="709"/>
        <w:jc w:val="both"/>
        <w:rPr>
          <w:rFonts w:ascii="Times New Roman" w:hAnsi="Times New Roman" w:cs="Times New Roman"/>
          <w:sz w:val="24"/>
          <w:szCs w:val="24"/>
        </w:rPr>
      </w:pPr>
      <w:r w:rsidRPr="00A47D6A">
        <w:rPr>
          <w:rFonts w:ascii="Times New Roman" w:hAnsi="Times New Roman" w:cs="Times New Roman"/>
          <w:i/>
          <w:iCs/>
          <w:sz w:val="24"/>
          <w:szCs w:val="24"/>
        </w:rPr>
        <w:t>Р</w:t>
      </w:r>
      <w:r w:rsidR="00E63512" w:rsidRPr="00E63512">
        <w:rPr>
          <w:rFonts w:ascii="Times New Roman" w:hAnsi="Times New Roman" w:cs="Times New Roman"/>
          <w:i/>
          <w:iCs/>
          <w:sz w:val="24"/>
          <w:szCs w:val="24"/>
        </w:rPr>
        <w:t>вота же при заболеваниях желчных путей, печени, поджелудочной железы</w:t>
      </w:r>
      <w:r w:rsidR="00E63512" w:rsidRPr="00E63512">
        <w:rPr>
          <w:rFonts w:ascii="Times New Roman" w:hAnsi="Times New Roman" w:cs="Times New Roman"/>
          <w:sz w:val="24"/>
          <w:szCs w:val="24"/>
        </w:rPr>
        <w:t xml:space="preserve"> чаще не </w:t>
      </w:r>
    </w:p>
    <w:p w14:paraId="5B7F0B63" w14:textId="59B93A71" w:rsidR="00A47D6A" w:rsidRDefault="00E63512" w:rsidP="00A47D6A">
      <w:pPr>
        <w:pStyle w:val="a3"/>
        <w:jc w:val="both"/>
        <w:rPr>
          <w:rFonts w:ascii="Times New Roman" w:hAnsi="Times New Roman" w:cs="Times New Roman"/>
          <w:sz w:val="24"/>
          <w:szCs w:val="24"/>
        </w:rPr>
      </w:pPr>
      <w:r w:rsidRPr="00E63512">
        <w:rPr>
          <w:rFonts w:ascii="Times New Roman" w:hAnsi="Times New Roman" w:cs="Times New Roman"/>
          <w:sz w:val="24"/>
          <w:szCs w:val="24"/>
        </w:rPr>
        <w:t xml:space="preserve">только не приносит облегчения, но усиливает боли). </w:t>
      </w:r>
    </w:p>
    <w:p w14:paraId="69E4660B" w14:textId="07907C7C" w:rsidR="00A47D6A" w:rsidRDefault="00E63512" w:rsidP="00A47D6A">
      <w:pPr>
        <w:pStyle w:val="a3"/>
        <w:ind w:left="709"/>
        <w:jc w:val="both"/>
        <w:rPr>
          <w:rFonts w:ascii="Times New Roman" w:hAnsi="Times New Roman" w:cs="Times New Roman"/>
          <w:sz w:val="24"/>
          <w:szCs w:val="24"/>
        </w:rPr>
      </w:pPr>
      <w:r w:rsidRPr="00E63512">
        <w:rPr>
          <w:rFonts w:ascii="Times New Roman" w:hAnsi="Times New Roman" w:cs="Times New Roman"/>
          <w:i/>
          <w:iCs/>
          <w:sz w:val="24"/>
          <w:szCs w:val="24"/>
        </w:rPr>
        <w:t>Рвота пищей, съеденной накануне</w:t>
      </w:r>
      <w:r w:rsidRPr="00E63512">
        <w:rPr>
          <w:rFonts w:ascii="Times New Roman" w:hAnsi="Times New Roman" w:cs="Times New Roman"/>
          <w:sz w:val="24"/>
          <w:szCs w:val="24"/>
        </w:rPr>
        <w:t>, характерна для стеноза привратника, атонии желудка</w:t>
      </w:r>
      <w:r w:rsidR="00A47D6A">
        <w:rPr>
          <w:rFonts w:ascii="Times New Roman" w:hAnsi="Times New Roman" w:cs="Times New Roman"/>
          <w:sz w:val="24"/>
          <w:szCs w:val="24"/>
        </w:rPr>
        <w:t>.</w:t>
      </w:r>
    </w:p>
    <w:p w14:paraId="79D23884" w14:textId="2FE4638A" w:rsidR="00A47D6A" w:rsidRDefault="00A47D6A" w:rsidP="00A47D6A">
      <w:pPr>
        <w:pStyle w:val="a3"/>
        <w:ind w:left="709"/>
        <w:jc w:val="both"/>
        <w:rPr>
          <w:rFonts w:ascii="Times New Roman" w:hAnsi="Times New Roman" w:cs="Times New Roman"/>
          <w:sz w:val="24"/>
          <w:szCs w:val="24"/>
        </w:rPr>
      </w:pPr>
      <w:r w:rsidRPr="00A47D6A">
        <w:rPr>
          <w:rFonts w:ascii="Times New Roman" w:hAnsi="Times New Roman" w:cs="Times New Roman"/>
          <w:i/>
          <w:iCs/>
          <w:sz w:val="24"/>
          <w:szCs w:val="24"/>
        </w:rPr>
        <w:t>Рвота к</w:t>
      </w:r>
      <w:r w:rsidR="00E63512" w:rsidRPr="00E63512">
        <w:rPr>
          <w:rFonts w:ascii="Times New Roman" w:hAnsi="Times New Roman" w:cs="Times New Roman"/>
          <w:i/>
          <w:iCs/>
          <w:sz w:val="24"/>
          <w:szCs w:val="24"/>
        </w:rPr>
        <w:t>офейной гущей</w:t>
      </w:r>
      <w:r w:rsidR="00E63512" w:rsidRPr="00E63512">
        <w:rPr>
          <w:rFonts w:ascii="Times New Roman" w:hAnsi="Times New Roman" w:cs="Times New Roman"/>
          <w:sz w:val="24"/>
          <w:szCs w:val="24"/>
        </w:rPr>
        <w:t xml:space="preserve"> — при желудочном кровотечении. </w:t>
      </w:r>
    </w:p>
    <w:p w14:paraId="054BA2B3" w14:textId="77777777" w:rsidR="00A47D6A" w:rsidRDefault="00A47D6A" w:rsidP="00A47D6A">
      <w:pPr>
        <w:pStyle w:val="a3"/>
        <w:ind w:left="709"/>
        <w:jc w:val="both"/>
        <w:rPr>
          <w:rFonts w:ascii="Times New Roman" w:hAnsi="Times New Roman" w:cs="Times New Roman"/>
          <w:sz w:val="24"/>
          <w:szCs w:val="24"/>
        </w:rPr>
      </w:pPr>
    </w:p>
    <w:p w14:paraId="72BB8B2D" w14:textId="67CB821E" w:rsidR="00A47D6A" w:rsidRDefault="00E63512" w:rsidP="00A47D6A">
      <w:pPr>
        <w:pStyle w:val="a3"/>
        <w:ind w:left="709"/>
        <w:jc w:val="both"/>
        <w:rPr>
          <w:rFonts w:ascii="Times New Roman" w:hAnsi="Times New Roman" w:cs="Times New Roman"/>
          <w:sz w:val="24"/>
          <w:szCs w:val="24"/>
        </w:rPr>
      </w:pPr>
      <w:r w:rsidRPr="00E63512">
        <w:rPr>
          <w:rFonts w:ascii="Times New Roman" w:hAnsi="Times New Roman" w:cs="Times New Roman"/>
          <w:sz w:val="24"/>
          <w:szCs w:val="24"/>
        </w:rPr>
        <w:t xml:space="preserve">Вкус рвотных масс обычно кислый, при примеси желчи — горький. </w:t>
      </w:r>
    </w:p>
    <w:p w14:paraId="1C955C40" w14:textId="77777777" w:rsidR="00A47D6A" w:rsidRDefault="00E63512" w:rsidP="00A47D6A">
      <w:pPr>
        <w:pStyle w:val="a3"/>
        <w:ind w:left="709"/>
        <w:jc w:val="both"/>
        <w:rPr>
          <w:rFonts w:ascii="Times New Roman" w:hAnsi="Times New Roman" w:cs="Times New Roman"/>
          <w:sz w:val="24"/>
          <w:szCs w:val="24"/>
        </w:rPr>
      </w:pPr>
      <w:r w:rsidRPr="00E63512">
        <w:rPr>
          <w:rFonts w:ascii="Times New Roman" w:hAnsi="Times New Roman" w:cs="Times New Roman"/>
          <w:sz w:val="24"/>
          <w:szCs w:val="24"/>
        </w:rPr>
        <w:t xml:space="preserve">Запах их чаще кисловатый, гнилостный (при процессах гниения в желудке) или </w:t>
      </w:r>
    </w:p>
    <w:p w14:paraId="2C9D6D53" w14:textId="1FD72AE5" w:rsidR="00E63512" w:rsidRPr="00E63512" w:rsidRDefault="00E63512" w:rsidP="00A47D6A">
      <w:pPr>
        <w:pStyle w:val="a3"/>
        <w:jc w:val="both"/>
        <w:rPr>
          <w:rFonts w:ascii="Times New Roman" w:hAnsi="Times New Roman" w:cs="Times New Roman"/>
          <w:sz w:val="24"/>
          <w:szCs w:val="24"/>
        </w:rPr>
      </w:pPr>
      <w:r w:rsidRPr="00E63512">
        <w:rPr>
          <w:rFonts w:ascii="Times New Roman" w:hAnsi="Times New Roman" w:cs="Times New Roman"/>
          <w:sz w:val="24"/>
          <w:szCs w:val="24"/>
        </w:rPr>
        <w:t>зловонный (при каловом свище между желудком и поперечно-ободочной кишкой).</w:t>
      </w:r>
    </w:p>
    <w:p w14:paraId="70708FD0" w14:textId="77777777" w:rsidR="00A47D6A" w:rsidRDefault="00A47D6A" w:rsidP="00E63512">
      <w:pPr>
        <w:pStyle w:val="a3"/>
        <w:ind w:firstLine="709"/>
        <w:jc w:val="both"/>
        <w:rPr>
          <w:rFonts w:ascii="Times New Roman" w:hAnsi="Times New Roman" w:cs="Times New Roman"/>
          <w:sz w:val="24"/>
          <w:szCs w:val="24"/>
        </w:rPr>
      </w:pPr>
    </w:p>
    <w:p w14:paraId="19A82CAE" w14:textId="77777777" w:rsidR="00A47D6A" w:rsidRPr="00A47D6A" w:rsidRDefault="00E63512" w:rsidP="00E63512">
      <w:pPr>
        <w:pStyle w:val="a3"/>
        <w:ind w:firstLine="709"/>
        <w:jc w:val="both"/>
        <w:rPr>
          <w:rFonts w:ascii="Times New Roman" w:hAnsi="Times New Roman" w:cs="Times New Roman"/>
          <w:i/>
          <w:iCs/>
          <w:sz w:val="24"/>
          <w:szCs w:val="24"/>
          <w:u w:val="single"/>
        </w:rPr>
      </w:pPr>
      <w:r w:rsidRPr="00E63512">
        <w:rPr>
          <w:rFonts w:ascii="Times New Roman" w:hAnsi="Times New Roman" w:cs="Times New Roman"/>
          <w:i/>
          <w:iCs/>
          <w:sz w:val="24"/>
          <w:szCs w:val="24"/>
          <w:u w:val="single"/>
        </w:rPr>
        <w:t xml:space="preserve">Следует помнить, что рвота при заболеваниях органов брюшной полости во многих случаях рефлекторная по происхождению и не всегда связана с патологией желудка. </w:t>
      </w:r>
    </w:p>
    <w:p w14:paraId="5C66BD41"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Она может наблюдаться при желчнокаменной болезни, холецистите, остром аппендиците, перитоните (воспаление брюшины) и других заболеваниях, а также при приеме некоторых лекарственных средств. </w:t>
      </w:r>
    </w:p>
    <w:p w14:paraId="2E77DCB3" w14:textId="63C6CB00"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Рвота может быть обусловлена интоксикацией при уремии, токсикозе беременных или поражением центральной нервной системы при опухолях головного мозга, менингоэнцефалитах и т. д. Нередко ока возникает при гипертонических кризах (резкое повышение артериального давления крови).</w:t>
      </w:r>
    </w:p>
    <w:p w14:paraId="1B51546E" w14:textId="77777777" w:rsidR="00A47D6A" w:rsidRDefault="00A47D6A" w:rsidP="00E63512">
      <w:pPr>
        <w:pStyle w:val="a3"/>
        <w:ind w:firstLine="709"/>
        <w:jc w:val="both"/>
        <w:rPr>
          <w:rFonts w:ascii="Times New Roman" w:hAnsi="Times New Roman" w:cs="Times New Roman"/>
          <w:b/>
          <w:bCs/>
          <w:sz w:val="24"/>
          <w:szCs w:val="24"/>
        </w:rPr>
      </w:pPr>
    </w:p>
    <w:p w14:paraId="475A86CF" w14:textId="1BAB726C" w:rsidR="00E63512" w:rsidRPr="00E63512" w:rsidRDefault="00A47D6A" w:rsidP="00E63512">
      <w:pPr>
        <w:pStyle w:val="a3"/>
        <w:ind w:firstLine="709"/>
        <w:jc w:val="both"/>
        <w:rPr>
          <w:rFonts w:ascii="Times New Roman" w:hAnsi="Times New Roman" w:cs="Times New Roman"/>
          <w:sz w:val="24"/>
          <w:szCs w:val="24"/>
        </w:rPr>
      </w:pPr>
      <w:r>
        <w:rPr>
          <w:rFonts w:ascii="Times New Roman" w:hAnsi="Times New Roman" w:cs="Times New Roman"/>
          <w:b/>
          <w:bCs/>
          <w:sz w:val="24"/>
          <w:szCs w:val="24"/>
        </w:rPr>
        <w:lastRenderedPageBreak/>
        <w:t>Р</w:t>
      </w:r>
      <w:r w:rsidR="00E63512" w:rsidRPr="00E63512">
        <w:rPr>
          <w:rFonts w:ascii="Times New Roman" w:hAnsi="Times New Roman" w:cs="Times New Roman"/>
          <w:b/>
          <w:bCs/>
          <w:sz w:val="24"/>
          <w:szCs w:val="24"/>
        </w:rPr>
        <w:t>вотные массы:</w:t>
      </w:r>
      <w:r w:rsidR="00E63512" w:rsidRPr="00E63512">
        <w:rPr>
          <w:rFonts w:ascii="Times New Roman" w:hAnsi="Times New Roman" w:cs="Times New Roman"/>
          <w:sz w:val="24"/>
          <w:szCs w:val="24"/>
        </w:rPr>
        <w:t> количество, характер (кислая жидкость, рвота съеденной пищей, застойное содержимое), примесь желчи, крови (алой, тёмных сгустков, в виде «кофейной гущи»); запах (кислый, гнилостный, каловый, «тухлых яиц»); изменение самочувствия после рвоты.</w:t>
      </w:r>
    </w:p>
    <w:p w14:paraId="766AC082" w14:textId="77777777" w:rsidR="00A47D6A" w:rsidRDefault="00A47D6A" w:rsidP="00E63512">
      <w:pPr>
        <w:pStyle w:val="a3"/>
        <w:ind w:firstLine="709"/>
        <w:jc w:val="both"/>
        <w:rPr>
          <w:rFonts w:ascii="Times New Roman" w:hAnsi="Times New Roman" w:cs="Times New Roman"/>
          <w:b/>
          <w:bCs/>
          <w:sz w:val="24"/>
          <w:szCs w:val="24"/>
        </w:rPr>
      </w:pPr>
    </w:p>
    <w:p w14:paraId="56D16CCE"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Отрыжка</w:t>
      </w:r>
      <w:r w:rsidRPr="00E63512">
        <w:rPr>
          <w:rFonts w:ascii="Times New Roman" w:hAnsi="Times New Roman" w:cs="Times New Roman"/>
          <w:sz w:val="24"/>
          <w:szCs w:val="24"/>
        </w:rPr>
        <w:t>– выход газов или пищи из желудочно-кишечного тракта, главным образом, из пищевода и желудка. Часто сопровождается характерным звуком и запахом</w:t>
      </w:r>
      <w:r w:rsidR="00A47D6A">
        <w:rPr>
          <w:rFonts w:ascii="Times New Roman" w:hAnsi="Times New Roman" w:cs="Times New Roman"/>
          <w:sz w:val="24"/>
          <w:szCs w:val="24"/>
        </w:rPr>
        <w:t>.</w:t>
      </w:r>
    </w:p>
    <w:p w14:paraId="612538C9"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Отрыжка может быть воздухом (аэрофагия) при заглатывании его с пищей, кислым, съеденной пищей, тухлым яйцом и т. д.</w:t>
      </w:r>
    </w:p>
    <w:p w14:paraId="63F6F069"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Может быть вызвана заглатыванием воздуха, что особенно характерно для грудных детей, употреблением газированных напитков.  </w:t>
      </w:r>
    </w:p>
    <w:p w14:paraId="10DBCE2B"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Необходимо выяснить ее частоту и продолжительность, связь с приемом и характером пищи. </w:t>
      </w:r>
    </w:p>
    <w:p w14:paraId="7E393F3C" w14:textId="77777777" w:rsidR="00A47D6A" w:rsidRDefault="00E63512" w:rsidP="003728E1">
      <w:pPr>
        <w:pStyle w:val="a3"/>
        <w:numPr>
          <w:ilvl w:val="0"/>
          <w:numId w:val="3"/>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Отрыжка пищей, кислым отмечается при язвенной болезни, хронических гастритах с повышенной кислотностью. </w:t>
      </w:r>
    </w:p>
    <w:p w14:paraId="12A9EBFA" w14:textId="77777777" w:rsidR="00A47D6A" w:rsidRDefault="00E63512" w:rsidP="003728E1">
      <w:pPr>
        <w:pStyle w:val="a3"/>
        <w:numPr>
          <w:ilvl w:val="0"/>
          <w:numId w:val="3"/>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Отрыжка горьким указывает на забрасывание желчи из 12-перстной кишки в желудок, что бывает при </w:t>
      </w:r>
      <w:proofErr w:type="spellStart"/>
      <w:r w:rsidRPr="00E63512">
        <w:rPr>
          <w:rFonts w:ascii="Times New Roman" w:hAnsi="Times New Roman" w:cs="Times New Roman"/>
          <w:sz w:val="24"/>
          <w:szCs w:val="24"/>
        </w:rPr>
        <w:t>анацидном</w:t>
      </w:r>
      <w:proofErr w:type="spellEnd"/>
      <w:r w:rsidRPr="00E63512">
        <w:rPr>
          <w:rFonts w:ascii="Times New Roman" w:hAnsi="Times New Roman" w:cs="Times New Roman"/>
          <w:sz w:val="24"/>
          <w:szCs w:val="24"/>
        </w:rPr>
        <w:t xml:space="preserve"> гастрите, зиянии привратника, при заболеваниях печени и желчных путей. </w:t>
      </w:r>
    </w:p>
    <w:p w14:paraId="600B1C89" w14:textId="77777777" w:rsidR="00A47D6A" w:rsidRDefault="00E63512" w:rsidP="003728E1">
      <w:pPr>
        <w:pStyle w:val="a3"/>
        <w:numPr>
          <w:ilvl w:val="0"/>
          <w:numId w:val="3"/>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Отрыжка тухлым яйцом возникает в результате гниения белковой пищи и образования сероводорода при стенозе привратника, атонии желудка, хроническом гастрите. </w:t>
      </w:r>
    </w:p>
    <w:p w14:paraId="76F28D7C" w14:textId="1BCE9A88" w:rsidR="00E63512" w:rsidRPr="00E63512" w:rsidRDefault="00E63512" w:rsidP="003728E1">
      <w:pPr>
        <w:pStyle w:val="a3"/>
        <w:numPr>
          <w:ilvl w:val="0"/>
          <w:numId w:val="3"/>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Отрыжка с каловым запахом встречается при свищах между желудком и поперечно-ободочной кишкой;</w:t>
      </w:r>
    </w:p>
    <w:p w14:paraId="6CAD58B8" w14:textId="77777777" w:rsidR="00A47D6A" w:rsidRDefault="00A47D6A" w:rsidP="00E63512">
      <w:pPr>
        <w:pStyle w:val="a3"/>
        <w:ind w:firstLine="709"/>
        <w:jc w:val="both"/>
        <w:rPr>
          <w:rFonts w:ascii="Times New Roman" w:hAnsi="Times New Roman" w:cs="Times New Roman"/>
          <w:b/>
          <w:bCs/>
          <w:sz w:val="24"/>
          <w:szCs w:val="24"/>
        </w:rPr>
      </w:pPr>
    </w:p>
    <w:p w14:paraId="25B06A18"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Изжога</w:t>
      </w:r>
      <w:r w:rsidRPr="00E63512">
        <w:rPr>
          <w:rFonts w:ascii="Times New Roman" w:hAnsi="Times New Roman" w:cs="Times New Roman"/>
          <w:sz w:val="24"/>
          <w:szCs w:val="24"/>
        </w:rPr>
        <w:t xml:space="preserve"> – ощущение дискомфорта или жжения за грудиной, распространяющегося кверху от эпигастральной (подложечной) области, иногда отдающего в область шеи. </w:t>
      </w:r>
    </w:p>
    <w:p w14:paraId="49578B74"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Необходимо выяснить ее интенсивность, длительность, частоту появления, связь с приемом пищи (какой), факторы, облегчающие или полностью устраняющие ее (прием соды, теплого молока и т. д.). </w:t>
      </w:r>
    </w:p>
    <w:p w14:paraId="4E822712" w14:textId="5EBDFBAE" w:rsidR="00E63512" w:rsidRPr="00E63512" w:rsidRDefault="00E63512" w:rsidP="00A47D6A">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Изжога — наиболее частый и неприятный спутник язвенной болезни, </w:t>
      </w:r>
      <w:proofErr w:type="spellStart"/>
      <w:r w:rsidRPr="00E63512">
        <w:rPr>
          <w:rFonts w:ascii="Times New Roman" w:hAnsi="Times New Roman" w:cs="Times New Roman"/>
          <w:sz w:val="24"/>
          <w:szCs w:val="24"/>
        </w:rPr>
        <w:t>гиперацидного</w:t>
      </w:r>
      <w:proofErr w:type="spellEnd"/>
      <w:r w:rsidRPr="00E63512">
        <w:rPr>
          <w:rFonts w:ascii="Times New Roman" w:hAnsi="Times New Roman" w:cs="Times New Roman"/>
          <w:sz w:val="24"/>
          <w:szCs w:val="24"/>
        </w:rPr>
        <w:t xml:space="preserve"> гастрита, сопровождающихся повышенной кислотностью и </w:t>
      </w:r>
      <w:proofErr w:type="spellStart"/>
      <w:r w:rsidRPr="00E63512">
        <w:rPr>
          <w:rFonts w:ascii="Times New Roman" w:hAnsi="Times New Roman" w:cs="Times New Roman"/>
          <w:sz w:val="24"/>
          <w:szCs w:val="24"/>
        </w:rPr>
        <w:t>регургитацией</w:t>
      </w:r>
      <w:proofErr w:type="spellEnd"/>
      <w:r w:rsidRPr="00E63512">
        <w:rPr>
          <w:rFonts w:ascii="Times New Roman" w:hAnsi="Times New Roman" w:cs="Times New Roman"/>
          <w:sz w:val="24"/>
          <w:szCs w:val="24"/>
        </w:rPr>
        <w:t xml:space="preserve"> (заброс) кислого желудочного содержимого в пищевод;</w:t>
      </w:r>
      <w:r w:rsidR="00A47D6A">
        <w:rPr>
          <w:rFonts w:ascii="Times New Roman" w:hAnsi="Times New Roman" w:cs="Times New Roman"/>
          <w:sz w:val="24"/>
          <w:szCs w:val="24"/>
        </w:rPr>
        <w:t xml:space="preserve"> </w:t>
      </w:r>
      <w:r w:rsidRPr="00E63512">
        <w:rPr>
          <w:rFonts w:ascii="Times New Roman" w:hAnsi="Times New Roman" w:cs="Times New Roman"/>
          <w:sz w:val="24"/>
          <w:szCs w:val="24"/>
        </w:rPr>
        <w:t>вздутие живота; степень выраженности диспепсических явлений, отношение к приёму пищи;</w:t>
      </w:r>
    </w:p>
    <w:p w14:paraId="2DD3829D" w14:textId="77777777" w:rsidR="00A47D6A" w:rsidRDefault="00A47D6A" w:rsidP="00E63512">
      <w:pPr>
        <w:pStyle w:val="a3"/>
        <w:ind w:firstLine="709"/>
        <w:jc w:val="both"/>
        <w:rPr>
          <w:rFonts w:ascii="Times New Roman" w:hAnsi="Times New Roman" w:cs="Times New Roman"/>
          <w:b/>
          <w:bCs/>
          <w:sz w:val="24"/>
          <w:szCs w:val="24"/>
        </w:rPr>
      </w:pPr>
    </w:p>
    <w:p w14:paraId="7221AE02" w14:textId="396D3693"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Аппетит</w:t>
      </w:r>
      <w:r w:rsidRPr="00E63512">
        <w:rPr>
          <w:rFonts w:ascii="Times New Roman" w:hAnsi="Times New Roman" w:cs="Times New Roman"/>
          <w:sz w:val="24"/>
          <w:szCs w:val="24"/>
        </w:rPr>
        <w:t>: сохранён, понижен или отсутствует, повышен, извращён, отвращение к пище (жирной, мясной, молочной); насыщаемость (нормальная, быстрая).</w:t>
      </w:r>
    </w:p>
    <w:p w14:paraId="7D76D7A1" w14:textId="77777777" w:rsidR="00A47D6A" w:rsidRDefault="00A47D6A" w:rsidP="00E63512">
      <w:pPr>
        <w:pStyle w:val="a3"/>
        <w:ind w:firstLine="709"/>
        <w:jc w:val="both"/>
        <w:rPr>
          <w:rFonts w:ascii="Times New Roman" w:hAnsi="Times New Roman" w:cs="Times New Roman"/>
          <w:b/>
          <w:bCs/>
          <w:sz w:val="24"/>
          <w:szCs w:val="24"/>
        </w:rPr>
      </w:pPr>
    </w:p>
    <w:p w14:paraId="2336FDFF"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Вкус во рту</w:t>
      </w:r>
      <w:r w:rsidRPr="00E63512">
        <w:rPr>
          <w:rFonts w:ascii="Times New Roman" w:hAnsi="Times New Roman" w:cs="Times New Roman"/>
          <w:sz w:val="24"/>
          <w:szCs w:val="24"/>
        </w:rPr>
        <w:t xml:space="preserve">: обычный, притуплён, извращён; чувство жжения в языке. </w:t>
      </w:r>
    </w:p>
    <w:p w14:paraId="10FF0625"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Он может быть кислый, горький, металлический, сладковатый. </w:t>
      </w:r>
    </w:p>
    <w:p w14:paraId="40ED56B0"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Например, горький вкус ощущается при заболевании печени и желчных путей; кислый с «металлическим оттенком» при гастрите и язвенной болезни с повышенной кислотностью желудочного сока. </w:t>
      </w:r>
    </w:p>
    <w:p w14:paraId="2815BAB3"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У некоторых пациентов хроническим гастритом с пониженной кислотностью могут вообще притупляться вкусовые ощущения. </w:t>
      </w:r>
    </w:p>
    <w:p w14:paraId="111D8614" w14:textId="6C237A3F"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У женщин во время беременности вкус может извращаться. Резко меняются вкусовые ощущения и при некоторых психических заболеваниях.</w:t>
      </w:r>
    </w:p>
    <w:p w14:paraId="2250410D" w14:textId="77777777" w:rsidR="00A47D6A" w:rsidRDefault="00A47D6A" w:rsidP="00E63512">
      <w:pPr>
        <w:pStyle w:val="a3"/>
        <w:ind w:firstLine="709"/>
        <w:jc w:val="both"/>
        <w:rPr>
          <w:rFonts w:ascii="Times New Roman" w:hAnsi="Times New Roman" w:cs="Times New Roman"/>
          <w:b/>
          <w:bCs/>
          <w:sz w:val="24"/>
          <w:szCs w:val="24"/>
        </w:rPr>
      </w:pPr>
    </w:p>
    <w:p w14:paraId="34AD70C7" w14:textId="64A82996"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Слюноотделение</w:t>
      </w:r>
      <w:r w:rsidRPr="00E63512">
        <w:rPr>
          <w:rFonts w:ascii="Times New Roman" w:hAnsi="Times New Roman" w:cs="Times New Roman"/>
          <w:sz w:val="24"/>
          <w:szCs w:val="24"/>
        </w:rPr>
        <w:t>: обычное, усиленное недостаточное (сухость во рту), слюнотечение (при глистных инвазиях).</w:t>
      </w:r>
    </w:p>
    <w:p w14:paraId="4EE4EC5A" w14:textId="77777777" w:rsidR="00A47D6A" w:rsidRDefault="00A47D6A" w:rsidP="00E63512">
      <w:pPr>
        <w:pStyle w:val="a3"/>
        <w:ind w:firstLine="709"/>
        <w:jc w:val="both"/>
        <w:rPr>
          <w:rFonts w:ascii="Times New Roman" w:hAnsi="Times New Roman" w:cs="Times New Roman"/>
          <w:b/>
          <w:bCs/>
          <w:sz w:val="24"/>
          <w:szCs w:val="24"/>
        </w:rPr>
      </w:pPr>
    </w:p>
    <w:p w14:paraId="7CCC4F04" w14:textId="7BDC563A"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Жажда</w:t>
      </w:r>
      <w:r w:rsidRPr="00E63512">
        <w:rPr>
          <w:rFonts w:ascii="Times New Roman" w:hAnsi="Times New Roman" w:cs="Times New Roman"/>
          <w:sz w:val="24"/>
          <w:szCs w:val="24"/>
        </w:rPr>
        <w:t>: количество выпиваемой жидкости в сутки.</w:t>
      </w:r>
    </w:p>
    <w:p w14:paraId="62BAF719" w14:textId="77777777" w:rsidR="00A47D6A" w:rsidRDefault="00A47D6A" w:rsidP="00E63512">
      <w:pPr>
        <w:pStyle w:val="a3"/>
        <w:ind w:firstLine="709"/>
        <w:jc w:val="both"/>
        <w:rPr>
          <w:rFonts w:ascii="Times New Roman" w:hAnsi="Times New Roman" w:cs="Times New Roman"/>
          <w:b/>
          <w:bCs/>
          <w:sz w:val="24"/>
          <w:szCs w:val="24"/>
        </w:rPr>
      </w:pPr>
    </w:p>
    <w:p w14:paraId="39CC000F"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lastRenderedPageBreak/>
        <w:t>Ощущение распирания и тяжести в животе</w:t>
      </w:r>
      <w:r w:rsidRPr="00E63512">
        <w:rPr>
          <w:rFonts w:ascii="Times New Roman" w:hAnsi="Times New Roman" w:cs="Times New Roman"/>
          <w:sz w:val="24"/>
          <w:szCs w:val="24"/>
        </w:rPr>
        <w:t xml:space="preserve"> часто сопровождается распространенным или ограниченным вздутием живота (метеоризм). </w:t>
      </w:r>
    </w:p>
    <w:p w14:paraId="29174D56"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Это состояние тяжело переносится больными. Оно обычно бывает при заболеваниях кишечника и связано с нарушением отхождения газов. </w:t>
      </w:r>
    </w:p>
    <w:p w14:paraId="45004CA8" w14:textId="622B1025"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i/>
          <w:iCs/>
          <w:sz w:val="24"/>
          <w:szCs w:val="24"/>
        </w:rPr>
        <w:t>Метеоризм</w:t>
      </w:r>
      <w:r w:rsidRPr="00E63512">
        <w:rPr>
          <w:rFonts w:ascii="Times New Roman" w:hAnsi="Times New Roman" w:cs="Times New Roman"/>
          <w:sz w:val="24"/>
          <w:szCs w:val="24"/>
        </w:rPr>
        <w:t xml:space="preserve"> может наблюдаться и при циррозах печени, недостаточности кровообращения вследствие нарушения портального кровообращения и ухудшения всасывания газов из кишок.</w:t>
      </w:r>
    </w:p>
    <w:p w14:paraId="3EC00175" w14:textId="77777777" w:rsidR="00A47D6A" w:rsidRDefault="00A47D6A" w:rsidP="00E63512">
      <w:pPr>
        <w:pStyle w:val="a3"/>
        <w:ind w:firstLine="709"/>
        <w:jc w:val="both"/>
        <w:rPr>
          <w:rFonts w:ascii="Times New Roman" w:hAnsi="Times New Roman" w:cs="Times New Roman"/>
          <w:b/>
          <w:bCs/>
          <w:sz w:val="24"/>
          <w:szCs w:val="24"/>
        </w:rPr>
      </w:pPr>
    </w:p>
    <w:p w14:paraId="37899AC7" w14:textId="39A6600F"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Ощущение переливания и урчания в животе</w:t>
      </w:r>
      <w:r w:rsidRPr="00E63512">
        <w:rPr>
          <w:rFonts w:ascii="Times New Roman" w:hAnsi="Times New Roman" w:cs="Times New Roman"/>
          <w:sz w:val="24"/>
          <w:szCs w:val="24"/>
        </w:rPr>
        <w:t> встречается чаще всего при острых и хронических воспалительных заболеваниях тонкого и толстого кишечника, в результате плохого всасывания жидкого содержимого в тонком кишечнике и поступления его в толстый с одновременным скоплением газов.</w:t>
      </w:r>
    </w:p>
    <w:p w14:paraId="2A66514F" w14:textId="77777777" w:rsidR="00A47D6A" w:rsidRDefault="00A47D6A" w:rsidP="00E63512">
      <w:pPr>
        <w:pStyle w:val="a3"/>
        <w:ind w:firstLine="709"/>
        <w:jc w:val="both"/>
        <w:rPr>
          <w:rFonts w:ascii="Times New Roman" w:hAnsi="Times New Roman" w:cs="Times New Roman"/>
          <w:b/>
          <w:bCs/>
          <w:sz w:val="24"/>
          <w:szCs w:val="24"/>
        </w:rPr>
      </w:pPr>
    </w:p>
    <w:p w14:paraId="5F6A93AB" w14:textId="77777777" w:rsidR="00A47D6A" w:rsidRDefault="00E63512" w:rsidP="00E63512">
      <w:pPr>
        <w:pStyle w:val="a3"/>
        <w:ind w:firstLine="709"/>
        <w:jc w:val="both"/>
        <w:rPr>
          <w:rFonts w:ascii="Times New Roman" w:hAnsi="Times New Roman" w:cs="Times New Roman"/>
          <w:b/>
          <w:bCs/>
          <w:sz w:val="24"/>
          <w:szCs w:val="24"/>
        </w:rPr>
      </w:pPr>
      <w:r w:rsidRPr="00E63512">
        <w:rPr>
          <w:rFonts w:ascii="Times New Roman" w:hAnsi="Times New Roman" w:cs="Times New Roman"/>
          <w:b/>
          <w:bCs/>
          <w:sz w:val="24"/>
          <w:szCs w:val="24"/>
        </w:rPr>
        <w:t>Стул</w:t>
      </w:r>
    </w:p>
    <w:p w14:paraId="3AF5DD9E"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Нормальным можно считать количество дефекаций от трёх раз в сутки до трёх раз в неделю. </w:t>
      </w:r>
    </w:p>
    <w:p w14:paraId="729074D3" w14:textId="77777777" w:rsidR="00A47D6A" w:rsidRDefault="00A47D6A" w:rsidP="00E63512">
      <w:pPr>
        <w:pStyle w:val="a3"/>
        <w:ind w:firstLine="709"/>
        <w:jc w:val="both"/>
        <w:rPr>
          <w:rFonts w:ascii="Times New Roman" w:hAnsi="Times New Roman" w:cs="Times New Roman"/>
          <w:sz w:val="24"/>
          <w:szCs w:val="24"/>
        </w:rPr>
      </w:pPr>
      <w:r>
        <w:rPr>
          <w:rFonts w:ascii="Times New Roman" w:hAnsi="Times New Roman" w:cs="Times New Roman"/>
          <w:sz w:val="24"/>
          <w:szCs w:val="24"/>
        </w:rPr>
        <w:t>С</w:t>
      </w:r>
      <w:r w:rsidR="00E63512" w:rsidRPr="00E63512">
        <w:rPr>
          <w:rFonts w:ascii="Times New Roman" w:hAnsi="Times New Roman" w:cs="Times New Roman"/>
          <w:sz w:val="24"/>
          <w:szCs w:val="24"/>
        </w:rPr>
        <w:t xml:space="preserve">амостоятельный, регулярный, нерегулярный, принудительный после очистительной клизмы, слабительных средств; запоры, поносы; частота стула; </w:t>
      </w:r>
    </w:p>
    <w:p w14:paraId="1068D1BC" w14:textId="77777777" w:rsidR="00EA00A2" w:rsidRDefault="00A47D6A" w:rsidP="00E63512">
      <w:pPr>
        <w:pStyle w:val="a3"/>
        <w:ind w:firstLine="709"/>
        <w:jc w:val="both"/>
        <w:rPr>
          <w:rFonts w:ascii="Times New Roman" w:hAnsi="Times New Roman" w:cs="Times New Roman"/>
          <w:sz w:val="24"/>
          <w:szCs w:val="24"/>
        </w:rPr>
      </w:pPr>
      <w:r w:rsidRPr="00A47D6A">
        <w:rPr>
          <w:rFonts w:ascii="Times New Roman" w:hAnsi="Times New Roman" w:cs="Times New Roman"/>
          <w:i/>
          <w:iCs/>
          <w:sz w:val="24"/>
          <w:szCs w:val="24"/>
        </w:rPr>
        <w:t>О</w:t>
      </w:r>
      <w:r w:rsidR="00E63512" w:rsidRPr="00E63512">
        <w:rPr>
          <w:rFonts w:ascii="Times New Roman" w:hAnsi="Times New Roman" w:cs="Times New Roman"/>
          <w:i/>
          <w:iCs/>
          <w:sz w:val="24"/>
          <w:szCs w:val="24"/>
        </w:rPr>
        <w:t>собенности каловых масс</w:t>
      </w:r>
      <w:r w:rsidR="00E63512" w:rsidRPr="00E63512">
        <w:rPr>
          <w:rFonts w:ascii="Times New Roman" w:hAnsi="Times New Roman" w:cs="Times New Roman"/>
          <w:sz w:val="24"/>
          <w:szCs w:val="24"/>
        </w:rPr>
        <w:t xml:space="preserve">: </w:t>
      </w:r>
    </w:p>
    <w:p w14:paraId="10C99819" w14:textId="799C440C" w:rsidR="00EA00A2" w:rsidRDefault="00E63512" w:rsidP="003728E1">
      <w:pPr>
        <w:pStyle w:val="a3"/>
        <w:numPr>
          <w:ilvl w:val="0"/>
          <w:numId w:val="10"/>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количество, консистенция (оформленный, жидкий, кашицеобразный, водянистый, пенистый, твёрдый, «овечий»); </w:t>
      </w:r>
    </w:p>
    <w:p w14:paraId="4D9BF535" w14:textId="77777777" w:rsidR="00EA00A2" w:rsidRDefault="00E63512" w:rsidP="003728E1">
      <w:pPr>
        <w:pStyle w:val="a3"/>
        <w:numPr>
          <w:ilvl w:val="0"/>
          <w:numId w:val="10"/>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цвет (коричневый, жёлто-коричневый, жёлтый, чёрный или дёгтеобразный, серо-белый или глинистый);</w:t>
      </w:r>
    </w:p>
    <w:p w14:paraId="64375BDB" w14:textId="77777777" w:rsidR="00EA00A2" w:rsidRDefault="00E63512" w:rsidP="003728E1">
      <w:pPr>
        <w:pStyle w:val="a3"/>
        <w:numPr>
          <w:ilvl w:val="0"/>
          <w:numId w:val="10"/>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запах (обычный, кислый, гнилостный, зловонный); </w:t>
      </w:r>
    </w:p>
    <w:p w14:paraId="3971F669" w14:textId="77777777" w:rsidR="00EA00A2" w:rsidRDefault="00E63512" w:rsidP="003728E1">
      <w:pPr>
        <w:pStyle w:val="a3"/>
        <w:numPr>
          <w:ilvl w:val="0"/>
          <w:numId w:val="10"/>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примеси (слизь, гной, сгустки непереваренной пищи, кровь), </w:t>
      </w:r>
    </w:p>
    <w:p w14:paraId="790D24C0" w14:textId="77777777" w:rsidR="00EA00A2" w:rsidRDefault="00E63512" w:rsidP="003728E1">
      <w:pPr>
        <w:pStyle w:val="a3"/>
        <w:numPr>
          <w:ilvl w:val="0"/>
          <w:numId w:val="10"/>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отхождение глистов; </w:t>
      </w:r>
    </w:p>
    <w:p w14:paraId="47F43237" w14:textId="77777777" w:rsidR="00EA00A2" w:rsidRDefault="00E63512" w:rsidP="003728E1">
      <w:pPr>
        <w:pStyle w:val="a3"/>
        <w:numPr>
          <w:ilvl w:val="0"/>
          <w:numId w:val="10"/>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болезненность при дефекации, </w:t>
      </w:r>
    </w:p>
    <w:p w14:paraId="282A0F5E" w14:textId="77777777" w:rsidR="00EA00A2" w:rsidRDefault="00E63512" w:rsidP="003728E1">
      <w:pPr>
        <w:pStyle w:val="a3"/>
        <w:numPr>
          <w:ilvl w:val="0"/>
          <w:numId w:val="10"/>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жжение, зуд в области заднего прохода; </w:t>
      </w:r>
    </w:p>
    <w:p w14:paraId="3A661765" w14:textId="77777777" w:rsidR="00EA00A2" w:rsidRDefault="00E63512" w:rsidP="003728E1">
      <w:pPr>
        <w:pStyle w:val="a3"/>
        <w:numPr>
          <w:ilvl w:val="0"/>
          <w:numId w:val="10"/>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выпадение прямой кишки; </w:t>
      </w:r>
    </w:p>
    <w:p w14:paraId="3503A4A7" w14:textId="709C61F0" w:rsidR="00E63512" w:rsidRPr="00E63512" w:rsidRDefault="00E63512" w:rsidP="003728E1">
      <w:pPr>
        <w:pStyle w:val="a3"/>
        <w:numPr>
          <w:ilvl w:val="0"/>
          <w:numId w:val="10"/>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геморрой.</w:t>
      </w:r>
    </w:p>
    <w:p w14:paraId="5B363926" w14:textId="77777777" w:rsidR="00A47D6A" w:rsidRDefault="00A47D6A" w:rsidP="00E63512">
      <w:pPr>
        <w:pStyle w:val="a3"/>
        <w:ind w:firstLine="709"/>
        <w:jc w:val="both"/>
        <w:rPr>
          <w:rFonts w:ascii="Times New Roman" w:hAnsi="Times New Roman" w:cs="Times New Roman"/>
          <w:sz w:val="24"/>
          <w:szCs w:val="24"/>
        </w:rPr>
      </w:pPr>
    </w:p>
    <w:p w14:paraId="618744F1"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При расспросе следует также обратить внимание на </w:t>
      </w:r>
      <w:r w:rsidRPr="00E63512">
        <w:rPr>
          <w:rFonts w:ascii="Times New Roman" w:hAnsi="Times New Roman" w:cs="Times New Roman"/>
          <w:b/>
          <w:bCs/>
          <w:sz w:val="24"/>
          <w:szCs w:val="24"/>
        </w:rPr>
        <w:t>акт дефекации</w:t>
      </w:r>
      <w:r w:rsidRPr="00E63512">
        <w:rPr>
          <w:rFonts w:ascii="Times New Roman" w:hAnsi="Times New Roman" w:cs="Times New Roman"/>
          <w:sz w:val="24"/>
          <w:szCs w:val="24"/>
        </w:rPr>
        <w:t xml:space="preserve">. </w:t>
      </w:r>
    </w:p>
    <w:p w14:paraId="7E461EEE"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Необходимо выяснить, свободно или затруднено у пациента отхождение кала, не бывает ли ложных позывов (тенезмы) к акту дефекации, выпадения прямой кишки, зуда в заднем проходе (это возможно при глистной инвазии и геморрое), геморроидальных узлов и кровотечения из них. </w:t>
      </w:r>
    </w:p>
    <w:p w14:paraId="67D064C5" w14:textId="2EB203BC"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Уточняют характер стула (регулярный или нерегулярный).</w:t>
      </w:r>
    </w:p>
    <w:p w14:paraId="71F71372" w14:textId="77777777" w:rsidR="00A47D6A" w:rsidRDefault="00A47D6A" w:rsidP="00E63512">
      <w:pPr>
        <w:pStyle w:val="a3"/>
        <w:ind w:firstLine="709"/>
        <w:jc w:val="both"/>
        <w:rPr>
          <w:rFonts w:ascii="Times New Roman" w:hAnsi="Times New Roman" w:cs="Times New Roman"/>
          <w:sz w:val="24"/>
          <w:szCs w:val="24"/>
        </w:rPr>
      </w:pPr>
    </w:p>
    <w:p w14:paraId="40B6CC0F" w14:textId="1D6CCCBC"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i/>
          <w:iCs/>
          <w:sz w:val="24"/>
          <w:szCs w:val="24"/>
        </w:rPr>
        <w:t xml:space="preserve">Запоры </w:t>
      </w:r>
      <w:r w:rsidRPr="00E63512">
        <w:rPr>
          <w:rFonts w:ascii="Times New Roman" w:hAnsi="Times New Roman" w:cs="Times New Roman"/>
          <w:sz w:val="24"/>
          <w:szCs w:val="24"/>
        </w:rPr>
        <w:t>(отсутствие стула в течение суток и более) наблюдаются при атонии или спазме толстого кишечника, что может быть в случаях хронического колита, употребления в пищу легко усвояемых, бедных клетчаткой продуктов, при механическом препятствии в кишечнике для продвижения пищи (при опухолях кишечника или других органов брюшной полости).</w:t>
      </w:r>
    </w:p>
    <w:p w14:paraId="011B31E2" w14:textId="77777777" w:rsidR="00A47D6A" w:rsidRDefault="00A47D6A" w:rsidP="00E63512">
      <w:pPr>
        <w:pStyle w:val="a3"/>
        <w:ind w:firstLine="709"/>
        <w:jc w:val="both"/>
        <w:rPr>
          <w:rFonts w:ascii="Times New Roman" w:hAnsi="Times New Roman" w:cs="Times New Roman"/>
          <w:b/>
          <w:bCs/>
          <w:i/>
          <w:iCs/>
          <w:sz w:val="24"/>
          <w:szCs w:val="24"/>
        </w:rPr>
      </w:pPr>
    </w:p>
    <w:p w14:paraId="66CC31E9"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i/>
          <w:iCs/>
          <w:sz w:val="24"/>
          <w:szCs w:val="24"/>
        </w:rPr>
        <w:t>Если пациент страдает поносами</w:t>
      </w:r>
      <w:r w:rsidRPr="00E63512">
        <w:rPr>
          <w:rFonts w:ascii="Times New Roman" w:hAnsi="Times New Roman" w:cs="Times New Roman"/>
          <w:sz w:val="24"/>
          <w:szCs w:val="24"/>
        </w:rPr>
        <w:t xml:space="preserve">, выясняют их частоту в течение суток, связь с приемом пищи и с ее характером. </w:t>
      </w:r>
    </w:p>
    <w:p w14:paraId="3FBF23E8" w14:textId="0B5569E5"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Поносы могут наблюдаться при нарушении секреторной функции желудка, поджелудочной железы, при колитах, энтеритах, отравлениях и т. д.</w:t>
      </w:r>
    </w:p>
    <w:p w14:paraId="20E18D13" w14:textId="77777777" w:rsidR="00A47D6A" w:rsidRDefault="00A47D6A" w:rsidP="00E63512">
      <w:pPr>
        <w:pStyle w:val="a3"/>
        <w:ind w:firstLine="709"/>
        <w:jc w:val="both"/>
        <w:rPr>
          <w:rFonts w:ascii="Times New Roman" w:hAnsi="Times New Roman" w:cs="Times New Roman"/>
          <w:i/>
          <w:iCs/>
          <w:sz w:val="24"/>
          <w:szCs w:val="24"/>
        </w:rPr>
      </w:pPr>
    </w:p>
    <w:p w14:paraId="18743F39" w14:textId="1DA3EDA8" w:rsidR="00A47D6A" w:rsidRDefault="00E63512" w:rsidP="00E63512">
      <w:pPr>
        <w:pStyle w:val="a3"/>
        <w:ind w:firstLine="709"/>
        <w:jc w:val="both"/>
        <w:rPr>
          <w:rFonts w:ascii="Times New Roman" w:hAnsi="Times New Roman" w:cs="Times New Roman"/>
          <w:sz w:val="24"/>
          <w:szCs w:val="24"/>
        </w:rPr>
      </w:pPr>
      <w:r w:rsidRPr="00EA00A2">
        <w:rPr>
          <w:rFonts w:ascii="Times New Roman" w:hAnsi="Times New Roman" w:cs="Times New Roman"/>
          <w:i/>
          <w:iCs/>
          <w:sz w:val="24"/>
          <w:szCs w:val="24"/>
        </w:rPr>
        <w:t>По форме кал бывает</w:t>
      </w:r>
      <w:r w:rsidRPr="00E63512">
        <w:rPr>
          <w:rFonts w:ascii="Times New Roman" w:hAnsi="Times New Roman" w:cs="Times New Roman"/>
          <w:sz w:val="24"/>
          <w:szCs w:val="24"/>
        </w:rPr>
        <w:t xml:space="preserve"> оформленный, </w:t>
      </w:r>
      <w:proofErr w:type="spellStart"/>
      <w:r w:rsidRPr="00E63512">
        <w:rPr>
          <w:rFonts w:ascii="Times New Roman" w:hAnsi="Times New Roman" w:cs="Times New Roman"/>
          <w:sz w:val="24"/>
          <w:szCs w:val="24"/>
        </w:rPr>
        <w:t>колбасовидный</w:t>
      </w:r>
      <w:proofErr w:type="spellEnd"/>
      <w:r w:rsidRPr="00E63512">
        <w:rPr>
          <w:rFonts w:ascii="Times New Roman" w:hAnsi="Times New Roman" w:cs="Times New Roman"/>
          <w:sz w:val="24"/>
          <w:szCs w:val="24"/>
        </w:rPr>
        <w:t xml:space="preserve">, лентовидный, «овечий», по консистенции — кашицеобразный, жидкий, пенистый, водянистый, в виде рисового отвара. </w:t>
      </w:r>
    </w:p>
    <w:p w14:paraId="4A604D64" w14:textId="77777777" w:rsidR="00A47D6A" w:rsidRDefault="00E63512" w:rsidP="00E63512">
      <w:pPr>
        <w:pStyle w:val="a3"/>
        <w:ind w:firstLine="709"/>
        <w:jc w:val="both"/>
        <w:rPr>
          <w:rFonts w:ascii="Times New Roman" w:hAnsi="Times New Roman" w:cs="Times New Roman"/>
          <w:sz w:val="24"/>
          <w:szCs w:val="24"/>
        </w:rPr>
      </w:pPr>
      <w:r w:rsidRPr="00EA00A2">
        <w:rPr>
          <w:rFonts w:ascii="Times New Roman" w:hAnsi="Times New Roman" w:cs="Times New Roman"/>
          <w:i/>
          <w:iCs/>
          <w:sz w:val="24"/>
          <w:szCs w:val="24"/>
        </w:rPr>
        <w:t>Он может содержать примеси</w:t>
      </w:r>
      <w:r w:rsidRPr="00E63512">
        <w:rPr>
          <w:rFonts w:ascii="Times New Roman" w:hAnsi="Times New Roman" w:cs="Times New Roman"/>
          <w:sz w:val="24"/>
          <w:szCs w:val="24"/>
        </w:rPr>
        <w:t xml:space="preserve"> слизи, крови, гноя, глистов, остатков непереваренной пищи. </w:t>
      </w:r>
    </w:p>
    <w:p w14:paraId="0552CE5A" w14:textId="77777777" w:rsidR="00A47D6A" w:rsidRDefault="00E63512" w:rsidP="00E63512">
      <w:pPr>
        <w:pStyle w:val="a3"/>
        <w:ind w:firstLine="709"/>
        <w:jc w:val="both"/>
        <w:rPr>
          <w:rFonts w:ascii="Times New Roman" w:hAnsi="Times New Roman" w:cs="Times New Roman"/>
          <w:sz w:val="24"/>
          <w:szCs w:val="24"/>
        </w:rPr>
      </w:pPr>
      <w:r w:rsidRPr="00EA00A2">
        <w:rPr>
          <w:rFonts w:ascii="Times New Roman" w:hAnsi="Times New Roman" w:cs="Times New Roman"/>
          <w:i/>
          <w:iCs/>
          <w:sz w:val="24"/>
          <w:szCs w:val="24"/>
        </w:rPr>
        <w:lastRenderedPageBreak/>
        <w:t>Цвет</w:t>
      </w:r>
      <w:r w:rsidRPr="00E63512">
        <w:rPr>
          <w:rFonts w:ascii="Times New Roman" w:hAnsi="Times New Roman" w:cs="Times New Roman"/>
          <w:i/>
          <w:iCs/>
          <w:sz w:val="24"/>
          <w:szCs w:val="24"/>
        </w:rPr>
        <w:t xml:space="preserve"> </w:t>
      </w:r>
      <w:r w:rsidRPr="00E63512">
        <w:rPr>
          <w:rFonts w:ascii="Times New Roman" w:hAnsi="Times New Roman" w:cs="Times New Roman"/>
          <w:sz w:val="24"/>
          <w:szCs w:val="24"/>
        </w:rPr>
        <w:t xml:space="preserve">его в зависимости от этого может быть коричневый, темный, глинистый, черный (дегтеобразный). </w:t>
      </w:r>
    </w:p>
    <w:p w14:paraId="58A299B9" w14:textId="77777777" w:rsidR="00A47D6A" w:rsidRPr="00EA00A2" w:rsidRDefault="00E63512" w:rsidP="00E63512">
      <w:pPr>
        <w:pStyle w:val="a3"/>
        <w:ind w:firstLine="709"/>
        <w:jc w:val="both"/>
        <w:rPr>
          <w:rFonts w:ascii="Times New Roman" w:hAnsi="Times New Roman" w:cs="Times New Roman"/>
          <w:i/>
          <w:iCs/>
          <w:sz w:val="24"/>
          <w:szCs w:val="24"/>
        </w:rPr>
      </w:pPr>
      <w:r w:rsidRPr="00EA00A2">
        <w:rPr>
          <w:rFonts w:ascii="Times New Roman" w:hAnsi="Times New Roman" w:cs="Times New Roman"/>
          <w:i/>
          <w:iCs/>
          <w:sz w:val="24"/>
          <w:szCs w:val="24"/>
        </w:rPr>
        <w:t xml:space="preserve">В норме кал имеет коричневый цвет, обусловленный наличием </w:t>
      </w:r>
      <w:proofErr w:type="spellStart"/>
      <w:r w:rsidRPr="00EA00A2">
        <w:rPr>
          <w:rFonts w:ascii="Times New Roman" w:hAnsi="Times New Roman" w:cs="Times New Roman"/>
          <w:i/>
          <w:iCs/>
          <w:sz w:val="24"/>
          <w:szCs w:val="24"/>
        </w:rPr>
        <w:t>стеркобилина</w:t>
      </w:r>
      <w:proofErr w:type="spellEnd"/>
      <w:r w:rsidRPr="00EA00A2">
        <w:rPr>
          <w:rFonts w:ascii="Times New Roman" w:hAnsi="Times New Roman" w:cs="Times New Roman"/>
          <w:i/>
          <w:iCs/>
          <w:sz w:val="24"/>
          <w:szCs w:val="24"/>
        </w:rPr>
        <w:t xml:space="preserve">. </w:t>
      </w:r>
    </w:p>
    <w:p w14:paraId="4C4DB737" w14:textId="77777777" w:rsidR="00A47D6A" w:rsidRPr="00EA00A2" w:rsidRDefault="00A47D6A" w:rsidP="00E63512">
      <w:pPr>
        <w:pStyle w:val="a3"/>
        <w:ind w:firstLine="709"/>
        <w:jc w:val="both"/>
        <w:rPr>
          <w:rFonts w:ascii="Times New Roman" w:hAnsi="Times New Roman" w:cs="Times New Roman"/>
          <w:i/>
          <w:iCs/>
          <w:sz w:val="24"/>
          <w:szCs w:val="24"/>
        </w:rPr>
      </w:pPr>
    </w:p>
    <w:p w14:paraId="65F4CD3C" w14:textId="77777777" w:rsidR="00A47D6A" w:rsidRDefault="00E63512" w:rsidP="00E63512">
      <w:pPr>
        <w:pStyle w:val="a3"/>
        <w:ind w:firstLine="709"/>
        <w:jc w:val="both"/>
        <w:rPr>
          <w:rFonts w:ascii="Times New Roman" w:hAnsi="Times New Roman" w:cs="Times New Roman"/>
          <w:sz w:val="24"/>
          <w:szCs w:val="24"/>
        </w:rPr>
      </w:pPr>
      <w:proofErr w:type="spellStart"/>
      <w:r w:rsidRPr="00E63512">
        <w:rPr>
          <w:rFonts w:ascii="Times New Roman" w:hAnsi="Times New Roman" w:cs="Times New Roman"/>
          <w:i/>
          <w:iCs/>
          <w:sz w:val="24"/>
          <w:szCs w:val="24"/>
          <w:u w:val="single"/>
        </w:rPr>
        <w:t>Ахолический</w:t>
      </w:r>
      <w:proofErr w:type="spellEnd"/>
      <w:r w:rsidRPr="00E63512">
        <w:rPr>
          <w:rFonts w:ascii="Times New Roman" w:hAnsi="Times New Roman" w:cs="Times New Roman"/>
          <w:i/>
          <w:iCs/>
          <w:sz w:val="24"/>
          <w:szCs w:val="24"/>
          <w:u w:val="single"/>
        </w:rPr>
        <w:t xml:space="preserve"> пенистый кал</w:t>
      </w:r>
      <w:r w:rsidRPr="00E63512">
        <w:rPr>
          <w:rFonts w:ascii="Times New Roman" w:hAnsi="Times New Roman" w:cs="Times New Roman"/>
          <w:sz w:val="24"/>
          <w:szCs w:val="24"/>
        </w:rPr>
        <w:t xml:space="preserve"> наблюдается при непоступлении в кишечник желчи. </w:t>
      </w:r>
    </w:p>
    <w:p w14:paraId="6DDC743E"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i/>
          <w:iCs/>
          <w:sz w:val="24"/>
          <w:szCs w:val="24"/>
          <w:u w:val="single"/>
        </w:rPr>
        <w:t>Черный дегтеобразный кал</w:t>
      </w:r>
      <w:r w:rsidRPr="00E63512">
        <w:rPr>
          <w:rFonts w:ascii="Times New Roman" w:hAnsi="Times New Roman" w:cs="Times New Roman"/>
          <w:sz w:val="24"/>
          <w:szCs w:val="24"/>
        </w:rPr>
        <w:t xml:space="preserve"> бывает в случае кровотечения из верхнего отдела желудочно-кишечного тракта при язвенной болезни желудка, 12-перстной кишки, раке. </w:t>
      </w:r>
    </w:p>
    <w:p w14:paraId="5029B0A1"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Однако темным он может быть и </w:t>
      </w:r>
      <w:r w:rsidRPr="00E63512">
        <w:rPr>
          <w:rFonts w:ascii="Times New Roman" w:hAnsi="Times New Roman" w:cs="Times New Roman"/>
          <w:i/>
          <w:iCs/>
          <w:sz w:val="24"/>
          <w:szCs w:val="24"/>
        </w:rPr>
        <w:t>из-за приема определенных пищевых продуктов</w:t>
      </w:r>
      <w:r w:rsidRPr="00E63512">
        <w:rPr>
          <w:rFonts w:ascii="Times New Roman" w:hAnsi="Times New Roman" w:cs="Times New Roman"/>
          <w:sz w:val="24"/>
          <w:szCs w:val="24"/>
        </w:rPr>
        <w:t xml:space="preserve"> (черника, вишня, кровяная колбаса, печень и др.), лекарственных средств (</w:t>
      </w:r>
      <w:proofErr w:type="spellStart"/>
      <w:r w:rsidRPr="00E63512">
        <w:rPr>
          <w:rFonts w:ascii="Times New Roman" w:hAnsi="Times New Roman" w:cs="Times New Roman"/>
          <w:sz w:val="24"/>
          <w:szCs w:val="24"/>
        </w:rPr>
        <w:t>викалин</w:t>
      </w:r>
      <w:proofErr w:type="spellEnd"/>
      <w:r w:rsidRPr="00E63512">
        <w:rPr>
          <w:rFonts w:ascii="Times New Roman" w:hAnsi="Times New Roman" w:cs="Times New Roman"/>
          <w:sz w:val="24"/>
          <w:szCs w:val="24"/>
        </w:rPr>
        <w:t xml:space="preserve">, соль висмута, гематоген, карболен и др.). </w:t>
      </w:r>
    </w:p>
    <w:p w14:paraId="22D1478F" w14:textId="3D646955"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i/>
          <w:iCs/>
          <w:sz w:val="24"/>
          <w:szCs w:val="24"/>
          <w:u w:val="single"/>
        </w:rPr>
        <w:t>Наличие алой крови</w:t>
      </w:r>
      <w:r w:rsidRPr="00E63512">
        <w:rPr>
          <w:rFonts w:ascii="Times New Roman" w:hAnsi="Times New Roman" w:cs="Times New Roman"/>
          <w:sz w:val="24"/>
          <w:szCs w:val="24"/>
        </w:rPr>
        <w:t xml:space="preserve"> в кале свидетельствует о кровотечении из дистальных отделов кишечника и бывает при дизентерии, язвенном колите, геморрое, трещине, при раке прямой кишки и т. д. В случае воспаления дистальных отделов толстого кишечника, кроме алой крови, в кале могут быть примеси слизи.</w:t>
      </w:r>
    </w:p>
    <w:p w14:paraId="7BC29085" w14:textId="77777777" w:rsidR="00A47D6A" w:rsidRDefault="00A47D6A" w:rsidP="00E63512">
      <w:pPr>
        <w:pStyle w:val="a3"/>
        <w:ind w:firstLine="709"/>
        <w:jc w:val="both"/>
        <w:rPr>
          <w:rFonts w:ascii="Times New Roman" w:hAnsi="Times New Roman" w:cs="Times New Roman"/>
          <w:b/>
          <w:bCs/>
          <w:i/>
          <w:iCs/>
          <w:sz w:val="24"/>
          <w:szCs w:val="24"/>
        </w:rPr>
      </w:pPr>
    </w:p>
    <w:p w14:paraId="1AF1154F" w14:textId="77777777" w:rsidR="00A47D6A"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i/>
          <w:iCs/>
          <w:sz w:val="24"/>
          <w:szCs w:val="24"/>
        </w:rPr>
        <w:t>Запах кала</w:t>
      </w:r>
      <w:r w:rsidRPr="00E63512">
        <w:rPr>
          <w:rFonts w:ascii="Times New Roman" w:hAnsi="Times New Roman" w:cs="Times New Roman"/>
          <w:sz w:val="24"/>
          <w:szCs w:val="24"/>
        </w:rPr>
        <w:t xml:space="preserve"> обусловлен образованием скатола вследствие разложения белка и летучих жирных кислот. </w:t>
      </w:r>
    </w:p>
    <w:p w14:paraId="6707A639" w14:textId="77777777" w:rsidR="00A47D6A" w:rsidRDefault="00E63512" w:rsidP="00E63512">
      <w:pPr>
        <w:pStyle w:val="a3"/>
        <w:ind w:firstLine="709"/>
        <w:jc w:val="both"/>
        <w:rPr>
          <w:rFonts w:ascii="Times New Roman" w:hAnsi="Times New Roman" w:cs="Times New Roman"/>
          <w:sz w:val="24"/>
          <w:szCs w:val="24"/>
        </w:rPr>
      </w:pPr>
      <w:proofErr w:type="spellStart"/>
      <w:r w:rsidRPr="00E63512">
        <w:rPr>
          <w:rFonts w:ascii="Times New Roman" w:hAnsi="Times New Roman" w:cs="Times New Roman"/>
          <w:sz w:val="24"/>
          <w:szCs w:val="24"/>
        </w:rPr>
        <w:t>Ахолический</w:t>
      </w:r>
      <w:proofErr w:type="spellEnd"/>
      <w:r w:rsidRPr="00E63512">
        <w:rPr>
          <w:rFonts w:ascii="Times New Roman" w:hAnsi="Times New Roman" w:cs="Times New Roman"/>
          <w:sz w:val="24"/>
          <w:szCs w:val="24"/>
        </w:rPr>
        <w:t xml:space="preserve"> кал имеет запах прогорклого масла. </w:t>
      </w:r>
    </w:p>
    <w:p w14:paraId="51B30F57" w14:textId="2DCB3046"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Кислый запах кал приобретает при бродильной диспепсии, гнилостный, зловонный — при дизентерии, раке сигмовидной и прямой кишок и др.</w:t>
      </w:r>
    </w:p>
    <w:p w14:paraId="073C8945" w14:textId="77777777" w:rsidR="00A47D6A" w:rsidRDefault="00A47D6A" w:rsidP="00E63512">
      <w:pPr>
        <w:pStyle w:val="a3"/>
        <w:ind w:firstLine="709"/>
        <w:jc w:val="both"/>
        <w:rPr>
          <w:rFonts w:ascii="Times New Roman" w:hAnsi="Times New Roman" w:cs="Times New Roman"/>
          <w:b/>
          <w:bCs/>
          <w:sz w:val="24"/>
          <w:szCs w:val="24"/>
        </w:rPr>
      </w:pPr>
    </w:p>
    <w:p w14:paraId="099789F2" w14:textId="77777777" w:rsidR="00A47D6A" w:rsidRDefault="00A47D6A" w:rsidP="00E63512">
      <w:pPr>
        <w:pStyle w:val="a3"/>
        <w:ind w:firstLine="709"/>
        <w:jc w:val="both"/>
        <w:rPr>
          <w:rFonts w:ascii="Times New Roman" w:hAnsi="Times New Roman" w:cs="Times New Roman"/>
          <w:b/>
          <w:bCs/>
          <w:sz w:val="24"/>
          <w:szCs w:val="24"/>
        </w:rPr>
      </w:pPr>
    </w:p>
    <w:p w14:paraId="7A509987" w14:textId="77777777" w:rsidR="005633BC" w:rsidRDefault="005633BC" w:rsidP="00E63512">
      <w:pPr>
        <w:pStyle w:val="a3"/>
        <w:ind w:firstLine="709"/>
        <w:jc w:val="both"/>
        <w:rPr>
          <w:rFonts w:ascii="Times New Roman" w:hAnsi="Times New Roman" w:cs="Times New Roman"/>
          <w:b/>
          <w:bCs/>
          <w:sz w:val="24"/>
          <w:szCs w:val="24"/>
        </w:rPr>
      </w:pPr>
    </w:p>
    <w:p w14:paraId="5D606701" w14:textId="32B8E5B2"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Особенности анамнеза жизни</w:t>
      </w:r>
    </w:p>
    <w:p w14:paraId="565C6881" w14:textId="32F0295A"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У пациента с заболеванием органов пищеварения следует выяснить, регулярно ли он принимает пищу, ее характер (острая, горячая), хорошо ли ее прожевывает, переносил ли голод, тяготы военных лет, употребляет ли алкоголь, и если да, то как часто и сколько, курит ли, принимал ли длительно лекарственные средства, перенес ли заболевания желудочно-кишечного тракта и хирургические вмешательства на органах брюшной полости, не угрожает ли ему профессиональное отравление, отмечается ли у него наследственная отягощенность (наличие заболеваний желудка, кишечника у родных).</w:t>
      </w:r>
    </w:p>
    <w:p w14:paraId="71B35362" w14:textId="77777777" w:rsidR="005633BC"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w:t>
      </w:r>
    </w:p>
    <w:p w14:paraId="5D6F38A3" w14:textId="3E8E3C7D"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Особенности общего осмотра</w:t>
      </w:r>
    </w:p>
    <w:p w14:paraId="25EDBFB7" w14:textId="26C26155" w:rsidR="00A555C9" w:rsidRDefault="00A555C9" w:rsidP="003728E1">
      <w:pPr>
        <w:pStyle w:val="a3"/>
        <w:numPr>
          <w:ilvl w:val="0"/>
          <w:numId w:val="7"/>
        </w:numPr>
        <w:jc w:val="both"/>
        <w:rPr>
          <w:rFonts w:ascii="Times New Roman" w:hAnsi="Times New Roman" w:cs="Times New Roman"/>
          <w:i/>
          <w:iCs/>
          <w:sz w:val="24"/>
          <w:szCs w:val="24"/>
        </w:rPr>
      </w:pPr>
      <w:r w:rsidRPr="00A555C9">
        <w:rPr>
          <w:rFonts w:ascii="Times New Roman" w:hAnsi="Times New Roman" w:cs="Times New Roman"/>
          <w:i/>
          <w:iCs/>
          <w:sz w:val="24"/>
          <w:szCs w:val="24"/>
        </w:rPr>
        <w:t>Положение больного:</w:t>
      </w:r>
    </w:p>
    <w:p w14:paraId="1D03A086" w14:textId="3DED602F" w:rsidR="00A555C9" w:rsidRPr="00A555C9" w:rsidRDefault="00A555C9" w:rsidP="003728E1">
      <w:pPr>
        <w:pStyle w:val="a3"/>
        <w:numPr>
          <w:ilvl w:val="0"/>
          <w:numId w:val="8"/>
        </w:numPr>
        <w:ind w:left="0" w:firstLine="709"/>
        <w:jc w:val="both"/>
        <w:rPr>
          <w:rFonts w:ascii="Times New Roman" w:hAnsi="Times New Roman" w:cs="Times New Roman"/>
          <w:sz w:val="24"/>
          <w:szCs w:val="24"/>
        </w:rPr>
      </w:pPr>
      <w:r w:rsidRPr="00A555C9">
        <w:rPr>
          <w:rFonts w:ascii="Times New Roman" w:hAnsi="Times New Roman" w:cs="Times New Roman"/>
          <w:sz w:val="24"/>
          <w:szCs w:val="24"/>
        </w:rPr>
        <w:t>Когда пациентов беспокоят боли, вызванные воспалительным поражением брюшины, они стараются избегать всяких движений, особенно прикосновения к животу.</w:t>
      </w:r>
    </w:p>
    <w:p w14:paraId="2F32012F" w14:textId="67D1DFF9" w:rsidR="00A555C9" w:rsidRPr="00A555C9" w:rsidRDefault="00A555C9" w:rsidP="003728E1">
      <w:pPr>
        <w:pStyle w:val="a3"/>
        <w:numPr>
          <w:ilvl w:val="0"/>
          <w:numId w:val="8"/>
        </w:numPr>
        <w:ind w:left="0" w:firstLine="709"/>
        <w:jc w:val="both"/>
        <w:rPr>
          <w:rFonts w:ascii="Times New Roman" w:hAnsi="Times New Roman" w:cs="Times New Roman"/>
          <w:sz w:val="24"/>
          <w:szCs w:val="24"/>
        </w:rPr>
      </w:pPr>
      <w:r w:rsidRPr="00A555C9">
        <w:rPr>
          <w:rFonts w:ascii="Times New Roman" w:hAnsi="Times New Roman" w:cs="Times New Roman"/>
          <w:sz w:val="24"/>
          <w:szCs w:val="24"/>
        </w:rPr>
        <w:t>При обострении язвенной болезни больные принимают коленно-локтевое положение. Иногда облегчает боль положение на животе или, наоборот, на спине, что зависит от локализации язвы (соответственно на передней или задней стенке желудка).</w:t>
      </w:r>
    </w:p>
    <w:p w14:paraId="2C642D03" w14:textId="3EA1C4FD" w:rsidR="00A555C9" w:rsidRPr="00A555C9" w:rsidRDefault="00A555C9" w:rsidP="003728E1">
      <w:pPr>
        <w:pStyle w:val="a3"/>
        <w:numPr>
          <w:ilvl w:val="0"/>
          <w:numId w:val="8"/>
        </w:numPr>
        <w:ind w:left="0" w:firstLine="709"/>
        <w:jc w:val="both"/>
        <w:rPr>
          <w:rFonts w:ascii="Times New Roman" w:hAnsi="Times New Roman" w:cs="Times New Roman"/>
          <w:sz w:val="24"/>
          <w:szCs w:val="24"/>
        </w:rPr>
      </w:pPr>
      <w:r w:rsidRPr="00A555C9">
        <w:rPr>
          <w:rFonts w:ascii="Times New Roman" w:hAnsi="Times New Roman" w:cs="Times New Roman"/>
          <w:sz w:val="24"/>
          <w:szCs w:val="24"/>
        </w:rPr>
        <w:t>Во время приступа аппендицита, при паранефрите (воспаление околопочечной клетчатки) пациенты лежат с согнутой в тазобедренном и коленном суставах ногой.</w:t>
      </w:r>
    </w:p>
    <w:p w14:paraId="414FA038" w14:textId="5079C73D" w:rsidR="00A555C9" w:rsidRPr="00A555C9" w:rsidRDefault="00A555C9" w:rsidP="003728E1">
      <w:pPr>
        <w:pStyle w:val="a3"/>
        <w:numPr>
          <w:ilvl w:val="0"/>
          <w:numId w:val="8"/>
        </w:numPr>
        <w:ind w:left="0" w:firstLine="709"/>
        <w:jc w:val="both"/>
        <w:rPr>
          <w:rFonts w:ascii="Times New Roman" w:hAnsi="Times New Roman" w:cs="Times New Roman"/>
          <w:sz w:val="24"/>
          <w:szCs w:val="24"/>
        </w:rPr>
      </w:pPr>
      <w:r w:rsidRPr="00A555C9">
        <w:rPr>
          <w:rFonts w:ascii="Times New Roman" w:hAnsi="Times New Roman" w:cs="Times New Roman"/>
          <w:sz w:val="24"/>
          <w:szCs w:val="24"/>
        </w:rPr>
        <w:t>При коликах в животе, обусловленных поражением органов брюшной полости, пациент беспокоен, мечется в постели, скрючен.</w:t>
      </w:r>
    </w:p>
    <w:p w14:paraId="5A17B48E" w14:textId="77777777" w:rsidR="00A555C9" w:rsidRPr="00A555C9" w:rsidRDefault="00A555C9" w:rsidP="00A555C9">
      <w:pPr>
        <w:pStyle w:val="a3"/>
        <w:ind w:firstLine="709"/>
        <w:jc w:val="both"/>
        <w:rPr>
          <w:rFonts w:ascii="Times New Roman" w:hAnsi="Times New Roman" w:cs="Times New Roman"/>
          <w:sz w:val="24"/>
          <w:szCs w:val="24"/>
        </w:rPr>
      </w:pPr>
      <w:r w:rsidRPr="00A555C9">
        <w:rPr>
          <w:rFonts w:ascii="Times New Roman" w:hAnsi="Times New Roman" w:cs="Times New Roman"/>
          <w:i/>
          <w:iCs/>
          <w:sz w:val="24"/>
          <w:szCs w:val="24"/>
        </w:rPr>
        <w:t>2. Изменение массы тела</w:t>
      </w:r>
    </w:p>
    <w:p w14:paraId="5A7696E2" w14:textId="71C680C0" w:rsidR="00A555C9" w:rsidRPr="00A555C9" w:rsidRDefault="00A555C9" w:rsidP="003728E1">
      <w:pPr>
        <w:pStyle w:val="a3"/>
        <w:numPr>
          <w:ilvl w:val="0"/>
          <w:numId w:val="8"/>
        </w:numPr>
        <w:ind w:hanging="11"/>
        <w:jc w:val="both"/>
        <w:rPr>
          <w:rFonts w:ascii="Times New Roman" w:hAnsi="Times New Roman" w:cs="Times New Roman"/>
          <w:sz w:val="24"/>
          <w:szCs w:val="24"/>
        </w:rPr>
      </w:pPr>
      <w:r w:rsidRPr="00A555C9">
        <w:rPr>
          <w:rFonts w:ascii="Times New Roman" w:hAnsi="Times New Roman" w:cs="Times New Roman"/>
          <w:sz w:val="24"/>
          <w:szCs w:val="24"/>
        </w:rPr>
        <w:t>Ожирение</w:t>
      </w:r>
      <w:r>
        <w:rPr>
          <w:rFonts w:ascii="Times New Roman" w:hAnsi="Times New Roman" w:cs="Times New Roman"/>
          <w:sz w:val="24"/>
          <w:szCs w:val="24"/>
        </w:rPr>
        <w:t xml:space="preserve"> - </w:t>
      </w:r>
      <w:r w:rsidRPr="00A555C9">
        <w:rPr>
          <w:rFonts w:ascii="Times New Roman" w:hAnsi="Times New Roman" w:cs="Times New Roman"/>
          <w:sz w:val="24"/>
          <w:szCs w:val="24"/>
        </w:rPr>
        <w:t>при желчнокаменной болезни</w:t>
      </w:r>
    </w:p>
    <w:p w14:paraId="12873A24" w14:textId="0D9A7787" w:rsidR="00A555C9" w:rsidRPr="00A555C9" w:rsidRDefault="00A555C9" w:rsidP="003728E1">
      <w:pPr>
        <w:pStyle w:val="a3"/>
        <w:numPr>
          <w:ilvl w:val="0"/>
          <w:numId w:val="8"/>
        </w:numPr>
        <w:ind w:hanging="11"/>
        <w:jc w:val="both"/>
        <w:rPr>
          <w:rFonts w:ascii="Times New Roman" w:hAnsi="Times New Roman" w:cs="Times New Roman"/>
          <w:sz w:val="24"/>
          <w:szCs w:val="24"/>
        </w:rPr>
      </w:pPr>
      <w:r>
        <w:rPr>
          <w:rFonts w:ascii="Times New Roman" w:hAnsi="Times New Roman" w:cs="Times New Roman"/>
          <w:sz w:val="24"/>
          <w:szCs w:val="24"/>
        </w:rPr>
        <w:t>П</w:t>
      </w:r>
      <w:r w:rsidRPr="00A555C9">
        <w:rPr>
          <w:rFonts w:ascii="Times New Roman" w:hAnsi="Times New Roman" w:cs="Times New Roman"/>
          <w:sz w:val="24"/>
          <w:szCs w:val="24"/>
        </w:rPr>
        <w:t>охудание или кахексия—при раке желудка, поджелудочной железы, язвенной болезни</w:t>
      </w:r>
    </w:p>
    <w:p w14:paraId="68CE28FA" w14:textId="77777777" w:rsidR="00A555C9" w:rsidRPr="00A555C9" w:rsidRDefault="00A555C9" w:rsidP="00A555C9">
      <w:pPr>
        <w:pStyle w:val="a3"/>
        <w:ind w:firstLine="709"/>
        <w:jc w:val="both"/>
        <w:rPr>
          <w:rFonts w:ascii="Times New Roman" w:hAnsi="Times New Roman" w:cs="Times New Roman"/>
          <w:sz w:val="24"/>
          <w:szCs w:val="24"/>
        </w:rPr>
      </w:pPr>
      <w:r w:rsidRPr="00A555C9">
        <w:rPr>
          <w:rFonts w:ascii="Times New Roman" w:hAnsi="Times New Roman" w:cs="Times New Roman"/>
          <w:i/>
          <w:iCs/>
          <w:sz w:val="24"/>
          <w:szCs w:val="24"/>
        </w:rPr>
        <w:t>3.Цвет кожи</w:t>
      </w:r>
    </w:p>
    <w:p w14:paraId="624CDBDE" w14:textId="77777777" w:rsidR="00A47D6A" w:rsidRDefault="00A47D6A" w:rsidP="00E63512">
      <w:pPr>
        <w:pStyle w:val="a3"/>
        <w:ind w:firstLine="709"/>
        <w:jc w:val="both"/>
        <w:rPr>
          <w:rFonts w:ascii="Times New Roman" w:hAnsi="Times New Roman" w:cs="Times New Roman"/>
          <w:b/>
          <w:bCs/>
          <w:sz w:val="24"/>
          <w:szCs w:val="24"/>
        </w:rPr>
      </w:pPr>
    </w:p>
    <w:p w14:paraId="5465B370" w14:textId="1593CDDA" w:rsidR="00E63512" w:rsidRPr="00E63512" w:rsidRDefault="00E63512" w:rsidP="00E63512">
      <w:pPr>
        <w:pStyle w:val="a3"/>
        <w:ind w:firstLine="709"/>
        <w:jc w:val="both"/>
        <w:rPr>
          <w:rFonts w:ascii="Times New Roman" w:hAnsi="Times New Roman" w:cs="Times New Roman"/>
          <w:sz w:val="24"/>
          <w:szCs w:val="24"/>
        </w:rPr>
      </w:pPr>
      <w:r w:rsidRPr="005633BC">
        <w:rPr>
          <w:rFonts w:ascii="Times New Roman" w:hAnsi="Times New Roman" w:cs="Times New Roman"/>
          <w:b/>
          <w:bCs/>
          <w:i/>
          <w:iCs/>
          <w:sz w:val="24"/>
          <w:szCs w:val="24"/>
        </w:rPr>
        <w:t>«Лицо Гиппократа»</w:t>
      </w:r>
      <w:r w:rsidRPr="00E63512">
        <w:rPr>
          <w:rFonts w:ascii="Times New Roman" w:hAnsi="Times New Roman" w:cs="Times New Roman"/>
          <w:sz w:val="24"/>
          <w:szCs w:val="24"/>
        </w:rPr>
        <w:t> характерно для пациентов перитонитом (воспаление брюшины) или находящихся в агональном состоянии. Оно бледное, с синюшным оттенком, с заостренными чертами, со страдальческим выражением, с каплями пота на лбу.</w:t>
      </w:r>
    </w:p>
    <w:p w14:paraId="5CA1BF67" w14:textId="7777777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lastRenderedPageBreak/>
        <w:t>При хронических заболеваниях печени наблюдается характерная красная окраска кожи ладоней («печеночные ладони»).</w:t>
      </w:r>
    </w:p>
    <w:p w14:paraId="241F08CD" w14:textId="77777777" w:rsidR="00A47D6A" w:rsidRPr="005633BC" w:rsidRDefault="00A47D6A" w:rsidP="00E63512">
      <w:pPr>
        <w:pStyle w:val="a3"/>
        <w:ind w:firstLine="709"/>
        <w:jc w:val="both"/>
        <w:rPr>
          <w:rFonts w:ascii="Times New Roman" w:hAnsi="Times New Roman" w:cs="Times New Roman"/>
          <w:i/>
          <w:iCs/>
          <w:sz w:val="24"/>
          <w:szCs w:val="24"/>
        </w:rPr>
      </w:pPr>
    </w:p>
    <w:p w14:paraId="013C1DAF" w14:textId="77777777" w:rsidR="00757729" w:rsidRPr="005633BC" w:rsidRDefault="00757729" w:rsidP="00E63512">
      <w:pPr>
        <w:pStyle w:val="a3"/>
        <w:ind w:firstLine="709"/>
        <w:jc w:val="both"/>
        <w:rPr>
          <w:rFonts w:ascii="Times New Roman" w:hAnsi="Times New Roman" w:cs="Times New Roman"/>
          <w:b/>
          <w:bCs/>
          <w:i/>
          <w:iCs/>
          <w:sz w:val="24"/>
          <w:szCs w:val="24"/>
        </w:rPr>
      </w:pPr>
      <w:r w:rsidRPr="005633BC">
        <w:rPr>
          <w:rFonts w:ascii="Times New Roman" w:hAnsi="Times New Roman" w:cs="Times New Roman"/>
          <w:b/>
          <w:bCs/>
          <w:i/>
          <w:iCs/>
          <w:sz w:val="24"/>
          <w:szCs w:val="24"/>
        </w:rPr>
        <w:t>Рубцы</w:t>
      </w:r>
    </w:p>
    <w:p w14:paraId="39C09C22" w14:textId="77777777" w:rsidR="00757729"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Необходимо обратить внимание на </w:t>
      </w:r>
      <w:r w:rsidRPr="00757729">
        <w:rPr>
          <w:rFonts w:ascii="Times New Roman" w:hAnsi="Times New Roman" w:cs="Times New Roman"/>
          <w:sz w:val="24"/>
          <w:szCs w:val="24"/>
        </w:rPr>
        <w:t>рубцы</w:t>
      </w:r>
      <w:r w:rsidRPr="00E63512">
        <w:rPr>
          <w:rFonts w:ascii="Times New Roman" w:hAnsi="Times New Roman" w:cs="Times New Roman"/>
          <w:sz w:val="24"/>
          <w:szCs w:val="24"/>
        </w:rPr>
        <w:t xml:space="preserve"> после перенесенных операций, ожогов, ранений, травм, сифилитических гумм (рубцы звездчатой формы), туберкулеза лимфатических узлов (спаянные с кожей). </w:t>
      </w:r>
    </w:p>
    <w:p w14:paraId="0802E576" w14:textId="77777777" w:rsidR="00757729"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Мелкие белесоватые рубчики на коже живота могут оставаться после беременности. </w:t>
      </w:r>
    </w:p>
    <w:p w14:paraId="43177E72" w14:textId="10B631A1" w:rsidR="00E63512" w:rsidRDefault="00E63512" w:rsidP="00E63512">
      <w:pPr>
        <w:pStyle w:val="a3"/>
        <w:ind w:firstLine="709"/>
        <w:jc w:val="both"/>
        <w:rPr>
          <w:rFonts w:ascii="Times New Roman" w:hAnsi="Times New Roman" w:cs="Times New Roman"/>
          <w:b/>
          <w:bCs/>
          <w:i/>
          <w:iCs/>
          <w:sz w:val="24"/>
          <w:szCs w:val="24"/>
        </w:rPr>
      </w:pPr>
      <w:r w:rsidRPr="00E63512">
        <w:rPr>
          <w:rFonts w:ascii="Times New Roman" w:hAnsi="Times New Roman" w:cs="Times New Roman"/>
          <w:sz w:val="24"/>
          <w:szCs w:val="24"/>
        </w:rPr>
        <w:t xml:space="preserve">При болезни Иценко — </w:t>
      </w:r>
      <w:proofErr w:type="spellStart"/>
      <w:r w:rsidRPr="00E63512">
        <w:rPr>
          <w:rFonts w:ascii="Times New Roman" w:hAnsi="Times New Roman" w:cs="Times New Roman"/>
          <w:sz w:val="24"/>
          <w:szCs w:val="24"/>
        </w:rPr>
        <w:t>Куншинга</w:t>
      </w:r>
      <w:proofErr w:type="spellEnd"/>
      <w:r w:rsidRPr="00E63512">
        <w:rPr>
          <w:rFonts w:ascii="Times New Roman" w:hAnsi="Times New Roman" w:cs="Times New Roman"/>
          <w:sz w:val="24"/>
          <w:szCs w:val="24"/>
        </w:rPr>
        <w:t xml:space="preserve"> (эндокринное заболевание) на животе, по боковой поверхности бедер отмечают</w:t>
      </w:r>
      <w:r w:rsidRPr="00757729">
        <w:rPr>
          <w:rFonts w:ascii="Times New Roman" w:hAnsi="Times New Roman" w:cs="Times New Roman"/>
          <w:b/>
          <w:bCs/>
          <w:sz w:val="24"/>
          <w:szCs w:val="24"/>
        </w:rPr>
        <w:t xml:space="preserve">ся </w:t>
      </w:r>
      <w:r w:rsidRPr="005633BC">
        <w:rPr>
          <w:rFonts w:ascii="Times New Roman" w:hAnsi="Times New Roman" w:cs="Times New Roman"/>
          <w:b/>
          <w:bCs/>
          <w:i/>
          <w:iCs/>
          <w:sz w:val="24"/>
          <w:szCs w:val="24"/>
        </w:rPr>
        <w:t>рубчики с фиолетовым оттенком.</w:t>
      </w:r>
    </w:p>
    <w:p w14:paraId="389AA7DC" w14:textId="77777777" w:rsidR="00CF3100" w:rsidRDefault="00CF3100" w:rsidP="00E63512">
      <w:pPr>
        <w:pStyle w:val="a3"/>
        <w:ind w:firstLine="709"/>
        <w:jc w:val="both"/>
        <w:rPr>
          <w:rFonts w:ascii="Times New Roman" w:hAnsi="Times New Roman" w:cs="Times New Roman"/>
          <w:b/>
          <w:bCs/>
          <w:i/>
          <w:iCs/>
          <w:sz w:val="24"/>
          <w:szCs w:val="24"/>
        </w:rPr>
      </w:pPr>
    </w:p>
    <w:p w14:paraId="33B8AC56" w14:textId="2ECA6775" w:rsidR="00CF3100" w:rsidRPr="005633BC" w:rsidRDefault="00CF3100" w:rsidP="00E63512">
      <w:pPr>
        <w:pStyle w:val="a3"/>
        <w:ind w:firstLine="709"/>
        <w:jc w:val="both"/>
        <w:rPr>
          <w:rFonts w:ascii="Times New Roman" w:hAnsi="Times New Roman" w:cs="Times New Roman"/>
          <w:b/>
          <w:bCs/>
          <w:i/>
          <w:iCs/>
          <w:sz w:val="24"/>
          <w:szCs w:val="24"/>
        </w:rPr>
      </w:pPr>
      <w:r w:rsidRPr="00CF3100">
        <w:rPr>
          <w:noProof/>
        </w:rPr>
        <w:drawing>
          <wp:inline distT="0" distB="0" distL="0" distR="0" wp14:anchorId="6DE96743" wp14:editId="1E403395">
            <wp:extent cx="2060812" cy="1784154"/>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6659" cy="1789216"/>
                    </a:xfrm>
                    <a:prstGeom prst="rect">
                      <a:avLst/>
                    </a:prstGeom>
                  </pic:spPr>
                </pic:pic>
              </a:graphicData>
            </a:graphic>
          </wp:inline>
        </w:drawing>
      </w:r>
      <w:r w:rsidRPr="00CF3100">
        <w:rPr>
          <w:noProof/>
        </w:rPr>
        <w:t xml:space="preserve"> </w:t>
      </w:r>
      <w:r w:rsidRPr="00CF3100">
        <w:rPr>
          <w:noProof/>
        </w:rPr>
        <w:drawing>
          <wp:inline distT="0" distB="0" distL="0" distR="0" wp14:anchorId="492D5D00" wp14:editId="5A288291">
            <wp:extent cx="3152396" cy="17576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4851" cy="1786887"/>
                    </a:xfrm>
                    <a:prstGeom prst="rect">
                      <a:avLst/>
                    </a:prstGeom>
                  </pic:spPr>
                </pic:pic>
              </a:graphicData>
            </a:graphic>
          </wp:inline>
        </w:drawing>
      </w:r>
    </w:p>
    <w:p w14:paraId="41765816" w14:textId="1C2750AA" w:rsidR="00757729" w:rsidRPr="00CF3100" w:rsidRDefault="00CF3100" w:rsidP="00E63512">
      <w:pPr>
        <w:pStyle w:val="a3"/>
        <w:ind w:firstLine="709"/>
        <w:jc w:val="both"/>
        <w:rPr>
          <w:rFonts w:ascii="Times New Roman" w:hAnsi="Times New Roman" w:cs="Times New Roman"/>
          <w:sz w:val="24"/>
          <w:szCs w:val="24"/>
        </w:rPr>
      </w:pPr>
      <w:r w:rsidRPr="00CF3100">
        <w:rPr>
          <w:rFonts w:ascii="Times New Roman" w:hAnsi="Times New Roman" w:cs="Times New Roman"/>
          <w:sz w:val="24"/>
          <w:szCs w:val="24"/>
        </w:rPr>
        <w:t>Рубцы                                              Телеангиоэктазии</w:t>
      </w:r>
    </w:p>
    <w:p w14:paraId="741CD221" w14:textId="77777777" w:rsidR="00CF3100" w:rsidRPr="00CF3100" w:rsidRDefault="00CF3100" w:rsidP="00E63512">
      <w:pPr>
        <w:pStyle w:val="a3"/>
        <w:ind w:firstLine="709"/>
        <w:jc w:val="both"/>
        <w:rPr>
          <w:rFonts w:ascii="Times New Roman" w:hAnsi="Times New Roman" w:cs="Times New Roman"/>
          <w:i/>
          <w:iCs/>
          <w:sz w:val="24"/>
          <w:szCs w:val="24"/>
        </w:rPr>
      </w:pPr>
    </w:p>
    <w:p w14:paraId="3D0AC687" w14:textId="2B4E40E8" w:rsidR="00757729" w:rsidRPr="005633BC" w:rsidRDefault="00757729" w:rsidP="00E63512">
      <w:pPr>
        <w:pStyle w:val="a3"/>
        <w:ind w:firstLine="709"/>
        <w:jc w:val="both"/>
        <w:rPr>
          <w:rFonts w:ascii="Times New Roman" w:hAnsi="Times New Roman" w:cs="Times New Roman"/>
          <w:b/>
          <w:bCs/>
          <w:i/>
          <w:iCs/>
          <w:sz w:val="24"/>
          <w:szCs w:val="24"/>
        </w:rPr>
      </w:pPr>
      <w:r w:rsidRPr="005633BC">
        <w:rPr>
          <w:rFonts w:ascii="Times New Roman" w:hAnsi="Times New Roman" w:cs="Times New Roman"/>
          <w:b/>
          <w:bCs/>
          <w:i/>
          <w:iCs/>
          <w:sz w:val="24"/>
          <w:szCs w:val="24"/>
        </w:rPr>
        <w:t>Сосудистые звездочки</w:t>
      </w:r>
    </w:p>
    <w:p w14:paraId="775AAEA8" w14:textId="7CCC19E8"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Важным диагностическим признаком заболеваний печени являются </w:t>
      </w:r>
      <w:r w:rsidRPr="00757729">
        <w:rPr>
          <w:rFonts w:ascii="Times New Roman" w:hAnsi="Times New Roman" w:cs="Times New Roman"/>
          <w:sz w:val="24"/>
          <w:szCs w:val="24"/>
        </w:rPr>
        <w:t>«сосудистые звездочки».</w:t>
      </w:r>
      <w:r w:rsidRPr="00E63512">
        <w:rPr>
          <w:rFonts w:ascii="Times New Roman" w:hAnsi="Times New Roman" w:cs="Times New Roman"/>
          <w:sz w:val="24"/>
          <w:szCs w:val="24"/>
        </w:rPr>
        <w:t xml:space="preserve"> Они представляют собой слегка возвышающиеся над поверхностью кожи пульсирующие ангиомы, от которых лучеобразно разветвляются мелкие сосудистые веточки, напоминающие ножки паука. Размер их в диаметре 0, 5— 1 см. Они чаще располагаются на шее, лице, плечах и спине.</w:t>
      </w:r>
    </w:p>
    <w:p w14:paraId="6CEB5BAA" w14:textId="7777777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w:t>
      </w:r>
    </w:p>
    <w:p w14:paraId="1C2873AF" w14:textId="7777777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Объективное исследование органов пищеварения</w:t>
      </w:r>
    </w:p>
    <w:p w14:paraId="56EABBD7" w14:textId="79DCF4A2" w:rsidR="00E63512" w:rsidRPr="00E63512" w:rsidRDefault="00757729" w:rsidP="00E63512">
      <w:pPr>
        <w:pStyle w:val="a3"/>
        <w:ind w:firstLine="709"/>
        <w:jc w:val="both"/>
        <w:rPr>
          <w:rFonts w:ascii="Times New Roman" w:hAnsi="Times New Roman" w:cs="Times New Roman"/>
          <w:sz w:val="24"/>
          <w:szCs w:val="24"/>
        </w:rPr>
      </w:pPr>
      <w:r>
        <w:rPr>
          <w:rFonts w:ascii="Times New Roman" w:hAnsi="Times New Roman" w:cs="Times New Roman"/>
          <w:sz w:val="24"/>
          <w:szCs w:val="24"/>
        </w:rPr>
        <w:t>Н</w:t>
      </w:r>
      <w:r w:rsidR="00E63512" w:rsidRPr="00E63512">
        <w:rPr>
          <w:rFonts w:ascii="Times New Roman" w:hAnsi="Times New Roman" w:cs="Times New Roman"/>
          <w:sz w:val="24"/>
          <w:szCs w:val="24"/>
        </w:rPr>
        <w:t>ачинают с осмотра ротовой полости, затем приступают к осмотру живота, пальпации его и располагающихся в брюшной полости кишечника, желудка, печени и желчного пузыря, поджелудочной железы, далее проводят перкуссию. Этими же методами исследуют селезенку, которая, хотя и не относится к органам пищеварения, но морфологически и функционально связана с ними. Заключительным этапом физического исследования является аускультация живота. Ведущим из указанных методов является пальпация.</w:t>
      </w:r>
    </w:p>
    <w:p w14:paraId="3C28B7E3" w14:textId="77777777" w:rsidR="002F05BB" w:rsidRDefault="002F05BB" w:rsidP="002F05BB">
      <w:pPr>
        <w:pStyle w:val="a3"/>
        <w:ind w:firstLine="709"/>
        <w:jc w:val="both"/>
        <w:rPr>
          <w:rFonts w:ascii="Times New Roman" w:hAnsi="Times New Roman" w:cs="Times New Roman"/>
          <w:b/>
          <w:bCs/>
          <w:sz w:val="24"/>
          <w:szCs w:val="24"/>
        </w:rPr>
      </w:pPr>
    </w:p>
    <w:p w14:paraId="7065F04C" w14:textId="1DE38316" w:rsidR="002F05BB" w:rsidRPr="005633BC" w:rsidRDefault="002F05BB" w:rsidP="002F05BB">
      <w:pPr>
        <w:pStyle w:val="a3"/>
        <w:ind w:firstLine="709"/>
        <w:jc w:val="both"/>
        <w:rPr>
          <w:rFonts w:ascii="Times New Roman" w:hAnsi="Times New Roman" w:cs="Times New Roman"/>
          <w:b/>
          <w:bCs/>
          <w:i/>
          <w:iCs/>
          <w:sz w:val="24"/>
          <w:szCs w:val="24"/>
        </w:rPr>
      </w:pPr>
      <w:r w:rsidRPr="005633BC">
        <w:rPr>
          <w:rFonts w:ascii="Times New Roman" w:hAnsi="Times New Roman" w:cs="Times New Roman"/>
          <w:b/>
          <w:bCs/>
          <w:i/>
          <w:iCs/>
          <w:sz w:val="24"/>
          <w:szCs w:val="24"/>
        </w:rPr>
        <w:t>Осмотр полости рта</w:t>
      </w:r>
    </w:p>
    <w:p w14:paraId="11C08009" w14:textId="37080186" w:rsidR="002F05BB" w:rsidRPr="002F05BB" w:rsidRDefault="002F05BB" w:rsidP="003728E1">
      <w:pPr>
        <w:pStyle w:val="a3"/>
        <w:numPr>
          <w:ilvl w:val="0"/>
          <w:numId w:val="3"/>
        </w:numPr>
        <w:ind w:left="0" w:firstLine="709"/>
        <w:jc w:val="both"/>
        <w:rPr>
          <w:rFonts w:ascii="Times New Roman" w:hAnsi="Times New Roman" w:cs="Times New Roman"/>
          <w:sz w:val="24"/>
          <w:szCs w:val="24"/>
        </w:rPr>
      </w:pPr>
      <w:r w:rsidRPr="002F05BB">
        <w:rPr>
          <w:rFonts w:ascii="Times New Roman" w:hAnsi="Times New Roman" w:cs="Times New Roman"/>
          <w:sz w:val="24"/>
          <w:szCs w:val="24"/>
        </w:rPr>
        <w:t>увеличение размеров языка, отёчность, иногда отпечатки зубов</w:t>
      </w:r>
      <w:r>
        <w:rPr>
          <w:rFonts w:ascii="Times New Roman" w:hAnsi="Times New Roman" w:cs="Times New Roman"/>
          <w:sz w:val="24"/>
          <w:szCs w:val="24"/>
        </w:rPr>
        <w:t xml:space="preserve"> - </w:t>
      </w:r>
      <w:r w:rsidRPr="002F05BB">
        <w:rPr>
          <w:rFonts w:ascii="Times New Roman" w:hAnsi="Times New Roman" w:cs="Times New Roman"/>
          <w:sz w:val="24"/>
          <w:szCs w:val="24"/>
        </w:rPr>
        <w:t>при стоматитах, акромегалии, микседеме.</w:t>
      </w:r>
    </w:p>
    <w:p w14:paraId="20FC8674" w14:textId="705BD4E1" w:rsidR="002F05BB" w:rsidRPr="002F05BB" w:rsidRDefault="002F05BB" w:rsidP="003728E1">
      <w:pPr>
        <w:pStyle w:val="a3"/>
        <w:numPr>
          <w:ilvl w:val="0"/>
          <w:numId w:val="3"/>
        </w:numPr>
        <w:ind w:left="0" w:firstLine="709"/>
        <w:jc w:val="both"/>
        <w:rPr>
          <w:rFonts w:ascii="Times New Roman" w:hAnsi="Times New Roman" w:cs="Times New Roman"/>
          <w:sz w:val="24"/>
          <w:szCs w:val="24"/>
        </w:rPr>
      </w:pPr>
      <w:r w:rsidRPr="002F05BB">
        <w:rPr>
          <w:rFonts w:ascii="Times New Roman" w:hAnsi="Times New Roman" w:cs="Times New Roman"/>
          <w:sz w:val="24"/>
          <w:szCs w:val="24"/>
        </w:rPr>
        <w:t>«Обложенный язык»</w:t>
      </w:r>
      <w:r>
        <w:rPr>
          <w:rFonts w:ascii="Times New Roman" w:hAnsi="Times New Roman" w:cs="Times New Roman"/>
          <w:sz w:val="24"/>
          <w:szCs w:val="24"/>
        </w:rPr>
        <w:t xml:space="preserve"> - </w:t>
      </w:r>
      <w:r w:rsidRPr="002F05BB">
        <w:rPr>
          <w:rFonts w:ascii="Times New Roman" w:hAnsi="Times New Roman" w:cs="Times New Roman"/>
          <w:sz w:val="24"/>
          <w:szCs w:val="24"/>
        </w:rPr>
        <w:t>значительный налёт на языке, встречается при лихорадке, заболеваниях желудка, кишечника, печени.</w:t>
      </w:r>
    </w:p>
    <w:p w14:paraId="12BED7ED" w14:textId="19B48C52" w:rsidR="002F05BB" w:rsidRPr="002F05BB" w:rsidRDefault="002F05BB" w:rsidP="003728E1">
      <w:pPr>
        <w:pStyle w:val="a3"/>
        <w:numPr>
          <w:ilvl w:val="0"/>
          <w:numId w:val="3"/>
        </w:numPr>
        <w:ind w:left="0" w:firstLine="709"/>
        <w:jc w:val="both"/>
        <w:rPr>
          <w:rFonts w:ascii="Times New Roman" w:hAnsi="Times New Roman" w:cs="Times New Roman"/>
          <w:sz w:val="24"/>
          <w:szCs w:val="24"/>
        </w:rPr>
      </w:pPr>
      <w:r w:rsidRPr="002F05BB">
        <w:rPr>
          <w:rFonts w:ascii="Times New Roman" w:hAnsi="Times New Roman" w:cs="Times New Roman"/>
          <w:sz w:val="24"/>
          <w:szCs w:val="24"/>
        </w:rPr>
        <w:t>сухость языка</w:t>
      </w:r>
      <w:r>
        <w:rPr>
          <w:rFonts w:ascii="Times New Roman" w:hAnsi="Times New Roman" w:cs="Times New Roman"/>
          <w:sz w:val="24"/>
          <w:szCs w:val="24"/>
        </w:rPr>
        <w:t xml:space="preserve"> - </w:t>
      </w:r>
      <w:r w:rsidRPr="002F05BB">
        <w:rPr>
          <w:rFonts w:ascii="Times New Roman" w:hAnsi="Times New Roman" w:cs="Times New Roman"/>
          <w:sz w:val="24"/>
          <w:szCs w:val="24"/>
        </w:rPr>
        <w:t>при значительной потере жидкости, острых инфекциях, перитоните</w:t>
      </w:r>
    </w:p>
    <w:p w14:paraId="3E6E5306" w14:textId="4E876359" w:rsidR="002F05BB" w:rsidRPr="002F05BB" w:rsidRDefault="002F05BB" w:rsidP="003728E1">
      <w:pPr>
        <w:pStyle w:val="a3"/>
        <w:numPr>
          <w:ilvl w:val="0"/>
          <w:numId w:val="3"/>
        </w:numPr>
        <w:ind w:left="0" w:firstLine="709"/>
        <w:jc w:val="both"/>
        <w:rPr>
          <w:rFonts w:ascii="Times New Roman" w:hAnsi="Times New Roman" w:cs="Times New Roman"/>
          <w:sz w:val="24"/>
          <w:szCs w:val="24"/>
        </w:rPr>
      </w:pPr>
      <w:r w:rsidRPr="002F05BB">
        <w:rPr>
          <w:rFonts w:ascii="Times New Roman" w:hAnsi="Times New Roman" w:cs="Times New Roman"/>
          <w:sz w:val="24"/>
          <w:szCs w:val="24"/>
        </w:rPr>
        <w:t>гладкий «полированный язык», иногда ярко-красный</w:t>
      </w:r>
      <w:r>
        <w:rPr>
          <w:rFonts w:ascii="Times New Roman" w:hAnsi="Times New Roman" w:cs="Times New Roman"/>
          <w:sz w:val="24"/>
          <w:szCs w:val="24"/>
        </w:rPr>
        <w:t xml:space="preserve"> - </w:t>
      </w:r>
      <w:r w:rsidRPr="002F05BB">
        <w:rPr>
          <w:rFonts w:ascii="Times New Roman" w:hAnsi="Times New Roman" w:cs="Times New Roman"/>
          <w:sz w:val="24"/>
          <w:szCs w:val="24"/>
        </w:rPr>
        <w:t>при атрофии сосочкового слоя</w:t>
      </w:r>
    </w:p>
    <w:p w14:paraId="2973E24D" w14:textId="77777777" w:rsidR="002F05BB" w:rsidRPr="002F05BB" w:rsidRDefault="002F05BB" w:rsidP="003728E1">
      <w:pPr>
        <w:pStyle w:val="a3"/>
        <w:numPr>
          <w:ilvl w:val="0"/>
          <w:numId w:val="3"/>
        </w:numPr>
        <w:ind w:left="0" w:firstLine="709"/>
        <w:jc w:val="both"/>
        <w:rPr>
          <w:rFonts w:ascii="Times New Roman" w:hAnsi="Times New Roman" w:cs="Times New Roman"/>
          <w:sz w:val="24"/>
          <w:szCs w:val="24"/>
        </w:rPr>
      </w:pPr>
      <w:r w:rsidRPr="002F05BB">
        <w:rPr>
          <w:rFonts w:ascii="Times New Roman" w:hAnsi="Times New Roman" w:cs="Times New Roman"/>
          <w:sz w:val="24"/>
          <w:szCs w:val="24"/>
        </w:rPr>
        <w:t>(В</w:t>
      </w:r>
      <w:r w:rsidRPr="002F05BB">
        <w:rPr>
          <w:rFonts w:ascii="Times New Roman" w:hAnsi="Times New Roman" w:cs="Times New Roman"/>
          <w:sz w:val="24"/>
          <w:szCs w:val="24"/>
          <w:vertAlign w:val="subscript"/>
        </w:rPr>
        <w:t>12</w:t>
      </w:r>
      <w:r w:rsidRPr="002F05BB">
        <w:rPr>
          <w:rFonts w:ascii="Times New Roman" w:hAnsi="Times New Roman" w:cs="Times New Roman"/>
          <w:sz w:val="24"/>
          <w:szCs w:val="24"/>
        </w:rPr>
        <w:t>-дефицитная анемия, хронические железодефицитные анемии, дефицит железа, гепатиты, циррозы печени, гастриты, колиты)</w:t>
      </w:r>
    </w:p>
    <w:p w14:paraId="5DBD64A2" w14:textId="15EA7319" w:rsidR="002F05BB" w:rsidRPr="002F05BB" w:rsidRDefault="002F05BB" w:rsidP="003728E1">
      <w:pPr>
        <w:pStyle w:val="a3"/>
        <w:numPr>
          <w:ilvl w:val="0"/>
          <w:numId w:val="3"/>
        </w:numPr>
        <w:ind w:left="0" w:firstLine="709"/>
        <w:jc w:val="both"/>
        <w:rPr>
          <w:rFonts w:ascii="Times New Roman" w:hAnsi="Times New Roman" w:cs="Times New Roman"/>
          <w:sz w:val="24"/>
          <w:szCs w:val="24"/>
        </w:rPr>
      </w:pPr>
      <w:r w:rsidRPr="002F05BB">
        <w:rPr>
          <w:rFonts w:ascii="Times New Roman" w:hAnsi="Times New Roman" w:cs="Times New Roman"/>
          <w:sz w:val="24"/>
          <w:szCs w:val="24"/>
        </w:rPr>
        <w:t>волосатый язык с географическим узором</w:t>
      </w:r>
      <w:r>
        <w:rPr>
          <w:rFonts w:ascii="Times New Roman" w:hAnsi="Times New Roman" w:cs="Times New Roman"/>
          <w:sz w:val="24"/>
          <w:szCs w:val="24"/>
        </w:rPr>
        <w:t xml:space="preserve"> - </w:t>
      </w:r>
      <w:r w:rsidRPr="002F05BB">
        <w:rPr>
          <w:rFonts w:ascii="Times New Roman" w:hAnsi="Times New Roman" w:cs="Times New Roman"/>
          <w:sz w:val="24"/>
          <w:szCs w:val="24"/>
        </w:rPr>
        <w:t xml:space="preserve">при значительном разрастании </w:t>
      </w:r>
      <w:proofErr w:type="spellStart"/>
      <w:r w:rsidRPr="002F05BB">
        <w:rPr>
          <w:rFonts w:ascii="Times New Roman" w:hAnsi="Times New Roman" w:cs="Times New Roman"/>
          <w:sz w:val="24"/>
          <w:szCs w:val="24"/>
        </w:rPr>
        <w:t>сосочкого</w:t>
      </w:r>
      <w:proofErr w:type="spellEnd"/>
      <w:r w:rsidRPr="002F05BB">
        <w:rPr>
          <w:rFonts w:ascii="Times New Roman" w:hAnsi="Times New Roman" w:cs="Times New Roman"/>
          <w:sz w:val="24"/>
          <w:szCs w:val="24"/>
        </w:rPr>
        <w:t xml:space="preserve"> слоя с обильными складками, морщинами</w:t>
      </w:r>
    </w:p>
    <w:p w14:paraId="45CA91B0" w14:textId="2D3C5E16" w:rsidR="002F05BB" w:rsidRPr="002F05BB" w:rsidRDefault="002F05BB" w:rsidP="003728E1">
      <w:pPr>
        <w:pStyle w:val="a3"/>
        <w:numPr>
          <w:ilvl w:val="0"/>
          <w:numId w:val="3"/>
        </w:numPr>
        <w:ind w:left="0" w:firstLine="709"/>
        <w:jc w:val="both"/>
        <w:rPr>
          <w:rFonts w:ascii="Times New Roman" w:hAnsi="Times New Roman" w:cs="Times New Roman"/>
          <w:sz w:val="24"/>
          <w:szCs w:val="24"/>
        </w:rPr>
      </w:pPr>
      <w:r w:rsidRPr="002F05BB">
        <w:rPr>
          <w:rFonts w:ascii="Times New Roman" w:hAnsi="Times New Roman" w:cs="Times New Roman"/>
          <w:sz w:val="24"/>
          <w:szCs w:val="24"/>
        </w:rPr>
        <w:t>местные процессы на языке</w:t>
      </w:r>
      <w:r>
        <w:rPr>
          <w:rFonts w:ascii="Times New Roman" w:hAnsi="Times New Roman" w:cs="Times New Roman"/>
          <w:sz w:val="24"/>
          <w:szCs w:val="24"/>
        </w:rPr>
        <w:t xml:space="preserve"> - </w:t>
      </w:r>
      <w:r w:rsidRPr="002F05BB">
        <w:rPr>
          <w:rFonts w:ascii="Times New Roman" w:hAnsi="Times New Roman" w:cs="Times New Roman"/>
          <w:sz w:val="24"/>
          <w:szCs w:val="24"/>
        </w:rPr>
        <w:t>язвы, рубцы, кровоизлияния.</w:t>
      </w:r>
    </w:p>
    <w:p w14:paraId="5AD4890E" w14:textId="77777777" w:rsidR="00757729" w:rsidRPr="002F05BB" w:rsidRDefault="00757729" w:rsidP="00E63512">
      <w:pPr>
        <w:pStyle w:val="a3"/>
        <w:ind w:firstLine="709"/>
        <w:jc w:val="both"/>
        <w:rPr>
          <w:rFonts w:ascii="Times New Roman" w:hAnsi="Times New Roman" w:cs="Times New Roman"/>
          <w:sz w:val="24"/>
          <w:szCs w:val="24"/>
        </w:rPr>
      </w:pPr>
    </w:p>
    <w:p w14:paraId="02709726" w14:textId="77777777" w:rsidR="005633BC" w:rsidRPr="005633BC" w:rsidRDefault="005633BC" w:rsidP="00E63512">
      <w:pPr>
        <w:pStyle w:val="a3"/>
        <w:ind w:firstLine="709"/>
        <w:jc w:val="both"/>
        <w:rPr>
          <w:rFonts w:ascii="Times New Roman" w:hAnsi="Times New Roman" w:cs="Times New Roman"/>
          <w:b/>
          <w:bCs/>
          <w:sz w:val="24"/>
          <w:szCs w:val="24"/>
        </w:rPr>
      </w:pPr>
      <w:r w:rsidRPr="005633BC">
        <w:rPr>
          <w:rFonts w:ascii="Times New Roman" w:hAnsi="Times New Roman" w:cs="Times New Roman"/>
          <w:b/>
          <w:bCs/>
          <w:sz w:val="24"/>
          <w:szCs w:val="24"/>
        </w:rPr>
        <w:t xml:space="preserve">Топографические линии и области на передней брюшной стенке </w:t>
      </w:r>
    </w:p>
    <w:p w14:paraId="13328305" w14:textId="77777777" w:rsidR="005633BC" w:rsidRDefault="005633BC" w:rsidP="00E63512">
      <w:pPr>
        <w:pStyle w:val="a3"/>
        <w:ind w:firstLine="709"/>
        <w:jc w:val="both"/>
        <w:rPr>
          <w:rFonts w:ascii="Times New Roman" w:hAnsi="Times New Roman" w:cs="Times New Roman"/>
          <w:b/>
          <w:bCs/>
          <w:i/>
          <w:iCs/>
          <w:sz w:val="24"/>
          <w:szCs w:val="24"/>
        </w:rPr>
      </w:pPr>
    </w:p>
    <w:p w14:paraId="1B940DFC" w14:textId="34632DB3" w:rsidR="00757729"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При исследовании живота для удобства описания и лучшей топографической ориентировки в расположении органов брюшной полости переднюю стенку и соответственно брюшную полость условными линиями делят на определенные области. </w:t>
      </w:r>
    </w:p>
    <w:p w14:paraId="226B41C6" w14:textId="77777777" w:rsidR="00757729" w:rsidRDefault="00E63512" w:rsidP="00E63512">
      <w:pPr>
        <w:pStyle w:val="a3"/>
        <w:ind w:firstLine="709"/>
        <w:jc w:val="both"/>
        <w:rPr>
          <w:rFonts w:ascii="Times New Roman" w:hAnsi="Times New Roman" w:cs="Times New Roman"/>
          <w:sz w:val="24"/>
          <w:szCs w:val="24"/>
        </w:rPr>
      </w:pPr>
      <w:r w:rsidRPr="00757729">
        <w:rPr>
          <w:rFonts w:ascii="Times New Roman" w:hAnsi="Times New Roman" w:cs="Times New Roman"/>
          <w:i/>
          <w:iCs/>
          <w:sz w:val="24"/>
          <w:szCs w:val="24"/>
          <w:u w:val="single"/>
        </w:rPr>
        <w:t>Двумя горизонтальными линиями</w:t>
      </w:r>
      <w:r w:rsidRPr="00E63512">
        <w:rPr>
          <w:rFonts w:ascii="Times New Roman" w:hAnsi="Times New Roman" w:cs="Times New Roman"/>
          <w:sz w:val="24"/>
          <w:szCs w:val="24"/>
        </w:rPr>
        <w:t xml:space="preserve"> (первая соединяет десятые ребра, вторая — верхние ости подвздошных костей) переднюю брюшную стенку разделяют на три области, располагающиеся одна под другой: эпи-, мезо- и </w:t>
      </w:r>
      <w:proofErr w:type="spellStart"/>
      <w:r w:rsidRPr="00E63512">
        <w:rPr>
          <w:rFonts w:ascii="Times New Roman" w:hAnsi="Times New Roman" w:cs="Times New Roman"/>
          <w:sz w:val="24"/>
          <w:szCs w:val="24"/>
        </w:rPr>
        <w:t>гипогастральную</w:t>
      </w:r>
      <w:proofErr w:type="spellEnd"/>
      <w:r w:rsidRPr="00E63512">
        <w:rPr>
          <w:rFonts w:ascii="Times New Roman" w:hAnsi="Times New Roman" w:cs="Times New Roman"/>
          <w:sz w:val="24"/>
          <w:szCs w:val="24"/>
        </w:rPr>
        <w:t xml:space="preserve">. </w:t>
      </w:r>
    </w:p>
    <w:p w14:paraId="3E5788B6" w14:textId="19E9338C" w:rsidR="00E63512" w:rsidRPr="00E63512" w:rsidRDefault="00E63512" w:rsidP="00E63512">
      <w:pPr>
        <w:pStyle w:val="a3"/>
        <w:ind w:firstLine="709"/>
        <w:jc w:val="both"/>
        <w:rPr>
          <w:rFonts w:ascii="Times New Roman" w:hAnsi="Times New Roman" w:cs="Times New Roman"/>
          <w:sz w:val="24"/>
          <w:szCs w:val="24"/>
        </w:rPr>
      </w:pPr>
      <w:r w:rsidRPr="00757729">
        <w:rPr>
          <w:rFonts w:ascii="Times New Roman" w:hAnsi="Times New Roman" w:cs="Times New Roman"/>
          <w:i/>
          <w:iCs/>
          <w:sz w:val="24"/>
          <w:szCs w:val="24"/>
          <w:u w:val="single"/>
        </w:rPr>
        <w:t>Двумя параллельными вертикальными линиями</w:t>
      </w:r>
      <w:r w:rsidRPr="00E63512">
        <w:rPr>
          <w:rFonts w:ascii="Times New Roman" w:hAnsi="Times New Roman" w:cs="Times New Roman"/>
          <w:sz w:val="24"/>
          <w:szCs w:val="24"/>
        </w:rPr>
        <w:t xml:space="preserve">, проводимыми по наружным краям прямых мышц живота, эпигастральную область делят на две подреберные области (правую и левую) и надчревную (посередине); </w:t>
      </w:r>
      <w:proofErr w:type="spellStart"/>
      <w:r w:rsidRPr="00E63512">
        <w:rPr>
          <w:rFonts w:ascii="Times New Roman" w:hAnsi="Times New Roman" w:cs="Times New Roman"/>
          <w:sz w:val="24"/>
          <w:szCs w:val="24"/>
        </w:rPr>
        <w:t>мезогастральную</w:t>
      </w:r>
      <w:proofErr w:type="spellEnd"/>
      <w:r w:rsidRPr="00E63512">
        <w:rPr>
          <w:rFonts w:ascii="Times New Roman" w:hAnsi="Times New Roman" w:cs="Times New Roman"/>
          <w:sz w:val="24"/>
          <w:szCs w:val="24"/>
        </w:rPr>
        <w:t xml:space="preserve"> — на две боковые подвздошные области (называются фланками) и на пупочную; </w:t>
      </w:r>
      <w:proofErr w:type="spellStart"/>
      <w:r w:rsidRPr="00E63512">
        <w:rPr>
          <w:rFonts w:ascii="Times New Roman" w:hAnsi="Times New Roman" w:cs="Times New Roman"/>
          <w:sz w:val="24"/>
          <w:szCs w:val="24"/>
        </w:rPr>
        <w:t>гипогастральную</w:t>
      </w:r>
      <w:proofErr w:type="spellEnd"/>
      <w:r w:rsidRPr="00E63512">
        <w:rPr>
          <w:rFonts w:ascii="Times New Roman" w:hAnsi="Times New Roman" w:cs="Times New Roman"/>
          <w:sz w:val="24"/>
          <w:szCs w:val="24"/>
        </w:rPr>
        <w:t xml:space="preserve"> — на две располагающиеся по бокам паховые области и надлобковую.</w:t>
      </w:r>
    </w:p>
    <w:p w14:paraId="3F247CF1" w14:textId="1BFB143C" w:rsidR="00E63512" w:rsidRPr="00E63512" w:rsidRDefault="00757729" w:rsidP="00E63512">
      <w:pPr>
        <w:pStyle w:val="a3"/>
        <w:ind w:firstLine="709"/>
        <w:jc w:val="both"/>
        <w:rPr>
          <w:rFonts w:ascii="Times New Roman" w:hAnsi="Times New Roman" w:cs="Times New Roman"/>
          <w:sz w:val="24"/>
          <w:szCs w:val="24"/>
        </w:rPr>
      </w:pPr>
      <w:r w:rsidRPr="00757729">
        <w:rPr>
          <w:noProof/>
        </w:rPr>
        <w:drawing>
          <wp:inline distT="0" distB="0" distL="0" distR="0" wp14:anchorId="1DD2851F" wp14:editId="3049BAE6">
            <wp:extent cx="3429000" cy="4343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9000" cy="4343400"/>
                    </a:xfrm>
                    <a:prstGeom prst="rect">
                      <a:avLst/>
                    </a:prstGeom>
                  </pic:spPr>
                </pic:pic>
              </a:graphicData>
            </a:graphic>
          </wp:inline>
        </w:drawing>
      </w:r>
      <w:r w:rsidR="00E63512" w:rsidRPr="00E63512">
        <w:rPr>
          <w:rFonts w:ascii="Times New Roman" w:hAnsi="Times New Roman" w:cs="Times New Roman"/>
          <w:sz w:val="24"/>
          <w:szCs w:val="24"/>
        </w:rPr>
        <w:br/>
      </w:r>
    </w:p>
    <w:p w14:paraId="21AF0F26" w14:textId="77777777" w:rsidR="00757729" w:rsidRDefault="00757729" w:rsidP="00E63512">
      <w:pPr>
        <w:pStyle w:val="a3"/>
        <w:ind w:firstLine="709"/>
        <w:jc w:val="both"/>
        <w:rPr>
          <w:rFonts w:ascii="Times New Roman" w:hAnsi="Times New Roman" w:cs="Times New Roman"/>
          <w:sz w:val="24"/>
          <w:szCs w:val="24"/>
        </w:rPr>
      </w:pPr>
    </w:p>
    <w:p w14:paraId="222E9A99" w14:textId="77777777" w:rsidR="00EA00A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Органы пищеварения необходимо исследовать в горизонтальном и, если позволяет состояние пациента, в вертикальном положениях его. Это имеет важное диагностическое значение, так как в зависимости от положения могут выявляться те или иные патологические изменения. </w:t>
      </w:r>
    </w:p>
    <w:p w14:paraId="75DA06AF" w14:textId="4906BA8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Например, грыжи брюшной стенки, расширение подкожных вен на животе обычно лучше выявляются в вертикальном положении пациента.</w:t>
      </w:r>
    </w:p>
    <w:p w14:paraId="12AAF5E2" w14:textId="77777777" w:rsidR="00757729" w:rsidRDefault="00757729" w:rsidP="00E63512">
      <w:pPr>
        <w:pStyle w:val="a3"/>
        <w:ind w:firstLine="709"/>
        <w:jc w:val="both"/>
        <w:rPr>
          <w:rFonts w:ascii="Times New Roman" w:hAnsi="Times New Roman" w:cs="Times New Roman"/>
          <w:b/>
          <w:bCs/>
          <w:sz w:val="24"/>
          <w:szCs w:val="24"/>
        </w:rPr>
      </w:pPr>
    </w:p>
    <w:p w14:paraId="483F5F4F" w14:textId="53E4FC2C" w:rsidR="00E63512" w:rsidRPr="005633BC" w:rsidRDefault="00E63512" w:rsidP="00E63512">
      <w:pPr>
        <w:pStyle w:val="a3"/>
        <w:ind w:firstLine="709"/>
        <w:jc w:val="both"/>
        <w:rPr>
          <w:rFonts w:ascii="Times New Roman" w:hAnsi="Times New Roman" w:cs="Times New Roman"/>
          <w:sz w:val="24"/>
          <w:szCs w:val="24"/>
        </w:rPr>
      </w:pPr>
      <w:r w:rsidRPr="005633BC">
        <w:rPr>
          <w:rFonts w:ascii="Times New Roman" w:hAnsi="Times New Roman" w:cs="Times New Roman"/>
          <w:b/>
          <w:bCs/>
          <w:sz w:val="24"/>
          <w:szCs w:val="24"/>
        </w:rPr>
        <w:t>Осмотр живота</w:t>
      </w:r>
    </w:p>
    <w:p w14:paraId="42383DBB" w14:textId="7777777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Следует обращать внимание на форму живота, цвет кожи, на наличие общего или местного выпячивания, метеоризма, состояние пупка, на видимую перистальтику.</w:t>
      </w:r>
    </w:p>
    <w:p w14:paraId="02A4F538" w14:textId="7777777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w:t>
      </w:r>
    </w:p>
    <w:p w14:paraId="0D60275C" w14:textId="77777777" w:rsidR="00E63512" w:rsidRPr="00E63512" w:rsidRDefault="00E63512" w:rsidP="00E63512">
      <w:pPr>
        <w:pStyle w:val="a3"/>
        <w:ind w:firstLine="709"/>
        <w:jc w:val="both"/>
        <w:rPr>
          <w:rFonts w:ascii="Times New Roman" w:hAnsi="Times New Roman" w:cs="Times New Roman"/>
          <w:sz w:val="24"/>
          <w:szCs w:val="24"/>
        </w:rPr>
      </w:pPr>
      <w:r w:rsidRPr="005633BC">
        <w:rPr>
          <w:rFonts w:ascii="Times New Roman" w:hAnsi="Times New Roman" w:cs="Times New Roman"/>
          <w:b/>
          <w:bCs/>
          <w:i/>
          <w:iCs/>
          <w:sz w:val="24"/>
          <w:szCs w:val="24"/>
        </w:rPr>
        <w:lastRenderedPageBreak/>
        <w:t>Форма живота</w:t>
      </w:r>
      <w:r w:rsidRPr="00E63512">
        <w:rPr>
          <w:rFonts w:ascii="Times New Roman" w:hAnsi="Times New Roman" w:cs="Times New Roman"/>
          <w:sz w:val="24"/>
          <w:szCs w:val="24"/>
        </w:rPr>
        <w:t xml:space="preserve"> зависит от конституции пациента. У астеников живот небольшой. У лиц с </w:t>
      </w:r>
      <w:proofErr w:type="spellStart"/>
      <w:r w:rsidRPr="00E63512">
        <w:rPr>
          <w:rFonts w:ascii="Times New Roman" w:hAnsi="Times New Roman" w:cs="Times New Roman"/>
          <w:sz w:val="24"/>
          <w:szCs w:val="24"/>
        </w:rPr>
        <w:t>гиперстеническим</w:t>
      </w:r>
      <w:proofErr w:type="spellEnd"/>
      <w:r w:rsidRPr="00E63512">
        <w:rPr>
          <w:rFonts w:ascii="Times New Roman" w:hAnsi="Times New Roman" w:cs="Times New Roman"/>
          <w:sz w:val="24"/>
          <w:szCs w:val="24"/>
        </w:rPr>
        <w:t xml:space="preserve"> типом телосложения он увеличен в размерах.</w:t>
      </w:r>
    </w:p>
    <w:p w14:paraId="3CD2A8E0" w14:textId="7777777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При туберкулезном менингите, иногда при разлитом перитоните может быть резко запавший (ладьевидный) живот.</w:t>
      </w:r>
    </w:p>
    <w:p w14:paraId="11BFC622" w14:textId="77777777" w:rsidR="00757729" w:rsidRDefault="00757729" w:rsidP="00E63512">
      <w:pPr>
        <w:pStyle w:val="a3"/>
        <w:ind w:firstLine="709"/>
        <w:jc w:val="both"/>
        <w:rPr>
          <w:rFonts w:ascii="Times New Roman" w:hAnsi="Times New Roman" w:cs="Times New Roman"/>
          <w:b/>
          <w:bCs/>
          <w:sz w:val="24"/>
          <w:szCs w:val="24"/>
        </w:rPr>
      </w:pPr>
    </w:p>
    <w:p w14:paraId="78A5698C" w14:textId="43A7A708" w:rsidR="00E63512" w:rsidRPr="00E63512" w:rsidRDefault="00E63512" w:rsidP="00E63512">
      <w:pPr>
        <w:pStyle w:val="a3"/>
        <w:ind w:firstLine="709"/>
        <w:jc w:val="both"/>
        <w:rPr>
          <w:rFonts w:ascii="Times New Roman" w:hAnsi="Times New Roman" w:cs="Times New Roman"/>
          <w:sz w:val="24"/>
          <w:szCs w:val="24"/>
        </w:rPr>
      </w:pPr>
      <w:r w:rsidRPr="005633BC">
        <w:rPr>
          <w:rFonts w:ascii="Times New Roman" w:hAnsi="Times New Roman" w:cs="Times New Roman"/>
          <w:b/>
          <w:bCs/>
          <w:i/>
          <w:iCs/>
          <w:sz w:val="24"/>
          <w:szCs w:val="24"/>
        </w:rPr>
        <w:t>Выпячивание живота</w:t>
      </w:r>
      <w:r w:rsidRPr="00E63512">
        <w:rPr>
          <w:rFonts w:ascii="Times New Roman" w:hAnsi="Times New Roman" w:cs="Times New Roman"/>
          <w:sz w:val="24"/>
          <w:szCs w:val="24"/>
        </w:rPr>
        <w:t> может быть неравномерное и равномерное.</w:t>
      </w:r>
    </w:p>
    <w:p w14:paraId="7CCF0755" w14:textId="77777777" w:rsidR="00E63512" w:rsidRPr="00E63512" w:rsidRDefault="00E63512" w:rsidP="00E63512">
      <w:pPr>
        <w:pStyle w:val="a3"/>
        <w:ind w:firstLine="709"/>
        <w:jc w:val="both"/>
        <w:rPr>
          <w:rFonts w:ascii="Times New Roman" w:hAnsi="Times New Roman" w:cs="Times New Roman"/>
          <w:sz w:val="24"/>
          <w:szCs w:val="24"/>
        </w:rPr>
      </w:pPr>
      <w:r w:rsidRPr="00757729">
        <w:rPr>
          <w:rFonts w:ascii="Times New Roman" w:hAnsi="Times New Roman" w:cs="Times New Roman"/>
          <w:i/>
          <w:iCs/>
          <w:sz w:val="24"/>
          <w:szCs w:val="24"/>
        </w:rPr>
        <w:t>Неравномерное выпячивание живота</w:t>
      </w:r>
      <w:r w:rsidRPr="00E63512">
        <w:rPr>
          <w:rFonts w:ascii="Times New Roman" w:hAnsi="Times New Roman" w:cs="Times New Roman"/>
          <w:sz w:val="24"/>
          <w:szCs w:val="24"/>
        </w:rPr>
        <w:t xml:space="preserve"> наблюдается при увеличении печени, селезенки, опухолях в брюшной полости, при больших кистах, исходящих из яичников, поджелудочной железы.</w:t>
      </w:r>
    </w:p>
    <w:p w14:paraId="2D59423D" w14:textId="77777777" w:rsidR="00E63512" w:rsidRPr="00E63512" w:rsidRDefault="00E63512" w:rsidP="00E63512">
      <w:pPr>
        <w:pStyle w:val="a3"/>
        <w:ind w:firstLine="709"/>
        <w:jc w:val="both"/>
        <w:rPr>
          <w:rFonts w:ascii="Times New Roman" w:hAnsi="Times New Roman" w:cs="Times New Roman"/>
          <w:sz w:val="24"/>
          <w:szCs w:val="24"/>
        </w:rPr>
      </w:pPr>
      <w:r w:rsidRPr="00757729">
        <w:rPr>
          <w:rFonts w:ascii="Times New Roman" w:hAnsi="Times New Roman" w:cs="Times New Roman"/>
          <w:i/>
          <w:iCs/>
          <w:sz w:val="24"/>
          <w:szCs w:val="24"/>
        </w:rPr>
        <w:t xml:space="preserve">Равномерное выпячивание </w:t>
      </w:r>
      <w:r w:rsidRPr="00E63512">
        <w:rPr>
          <w:rFonts w:ascii="Times New Roman" w:hAnsi="Times New Roman" w:cs="Times New Roman"/>
          <w:sz w:val="24"/>
          <w:szCs w:val="24"/>
        </w:rPr>
        <w:t>бывает при чрезмерном отложении жира в подкожную клетчатку (при ожирении), при усиленном газообразовании в кишечнике (метеоризм) и наличии свободной жидкости в брюшной полости (асцит), при беременности и т. д.</w:t>
      </w:r>
    </w:p>
    <w:p w14:paraId="544EE976" w14:textId="0520D33B" w:rsidR="00E63512" w:rsidRPr="00E63512" w:rsidRDefault="00E63512" w:rsidP="003728E1">
      <w:pPr>
        <w:pStyle w:val="a3"/>
        <w:numPr>
          <w:ilvl w:val="0"/>
          <w:numId w:val="3"/>
        </w:numPr>
        <w:ind w:left="0" w:firstLine="709"/>
        <w:jc w:val="both"/>
        <w:rPr>
          <w:rFonts w:ascii="Times New Roman" w:hAnsi="Times New Roman" w:cs="Times New Roman"/>
          <w:sz w:val="24"/>
          <w:szCs w:val="24"/>
        </w:rPr>
      </w:pPr>
      <w:r w:rsidRPr="00757729">
        <w:rPr>
          <w:rFonts w:ascii="Times New Roman" w:hAnsi="Times New Roman" w:cs="Times New Roman"/>
          <w:i/>
          <w:iCs/>
          <w:sz w:val="24"/>
          <w:szCs w:val="24"/>
        </w:rPr>
        <w:t>При ожирении</w:t>
      </w:r>
      <w:r w:rsidRPr="00E63512">
        <w:rPr>
          <w:rFonts w:ascii="Times New Roman" w:hAnsi="Times New Roman" w:cs="Times New Roman"/>
          <w:sz w:val="24"/>
          <w:szCs w:val="24"/>
        </w:rPr>
        <w:t xml:space="preserve"> живот увеличен, стенка его утолщена, пупок втянут.</w:t>
      </w:r>
    </w:p>
    <w:p w14:paraId="725F42C2" w14:textId="56223143" w:rsidR="00E63512" w:rsidRPr="00E63512" w:rsidRDefault="00E63512" w:rsidP="003728E1">
      <w:pPr>
        <w:pStyle w:val="a3"/>
        <w:numPr>
          <w:ilvl w:val="0"/>
          <w:numId w:val="3"/>
        </w:numPr>
        <w:ind w:left="0" w:firstLine="709"/>
        <w:jc w:val="both"/>
        <w:rPr>
          <w:rFonts w:ascii="Times New Roman" w:hAnsi="Times New Roman" w:cs="Times New Roman"/>
          <w:sz w:val="24"/>
          <w:szCs w:val="24"/>
        </w:rPr>
      </w:pPr>
      <w:r w:rsidRPr="00757729">
        <w:rPr>
          <w:rFonts w:ascii="Times New Roman" w:hAnsi="Times New Roman" w:cs="Times New Roman"/>
          <w:i/>
          <w:iCs/>
          <w:sz w:val="24"/>
          <w:szCs w:val="24"/>
        </w:rPr>
        <w:t>При метеоризме</w:t>
      </w:r>
      <w:r w:rsidRPr="00E63512">
        <w:rPr>
          <w:rFonts w:ascii="Times New Roman" w:hAnsi="Times New Roman" w:cs="Times New Roman"/>
          <w:sz w:val="24"/>
          <w:szCs w:val="24"/>
        </w:rPr>
        <w:t xml:space="preserve"> живот также увеличен и не меняет форму при смене горизонтального положения пациента на вертикальное, пупок сглажен или слегка выпячен.</w:t>
      </w:r>
    </w:p>
    <w:p w14:paraId="4B910616" w14:textId="3AA5A20D" w:rsidR="00E63512" w:rsidRPr="00E63512" w:rsidRDefault="00E63512" w:rsidP="003728E1">
      <w:pPr>
        <w:pStyle w:val="a3"/>
        <w:numPr>
          <w:ilvl w:val="0"/>
          <w:numId w:val="3"/>
        </w:numPr>
        <w:ind w:left="0" w:firstLine="709"/>
        <w:jc w:val="both"/>
        <w:rPr>
          <w:rFonts w:ascii="Times New Roman" w:hAnsi="Times New Roman" w:cs="Times New Roman"/>
          <w:sz w:val="24"/>
          <w:szCs w:val="24"/>
        </w:rPr>
      </w:pPr>
      <w:r w:rsidRPr="00757729">
        <w:rPr>
          <w:rFonts w:ascii="Times New Roman" w:hAnsi="Times New Roman" w:cs="Times New Roman"/>
          <w:i/>
          <w:iCs/>
          <w:sz w:val="24"/>
          <w:szCs w:val="24"/>
        </w:rPr>
        <w:t>При асците</w:t>
      </w:r>
      <w:r w:rsidRPr="00E63512">
        <w:rPr>
          <w:rFonts w:ascii="Times New Roman" w:hAnsi="Times New Roman" w:cs="Times New Roman"/>
          <w:sz w:val="24"/>
          <w:szCs w:val="24"/>
        </w:rPr>
        <w:t xml:space="preserve"> в положении пациента лежа живот уплощается в околопупочной области, выпячивается во фланках и приобретает характерную форму «лягушачьего живота». Значительное накопление жидкости и воздуха в брюшной полости, опухоли больших размеров могут привести вследствие повышения внутрибрюшного давления к сильному выпячиванию живота и пупка, а также к расхождению пупочного кольца.</w:t>
      </w:r>
    </w:p>
    <w:p w14:paraId="15A34C57" w14:textId="77777777" w:rsidR="00E63512" w:rsidRPr="00E63512" w:rsidRDefault="00E63512" w:rsidP="003728E1">
      <w:pPr>
        <w:pStyle w:val="a3"/>
        <w:numPr>
          <w:ilvl w:val="0"/>
          <w:numId w:val="3"/>
        </w:numPr>
        <w:ind w:left="0" w:firstLine="709"/>
        <w:jc w:val="both"/>
        <w:rPr>
          <w:rFonts w:ascii="Times New Roman" w:hAnsi="Times New Roman" w:cs="Times New Roman"/>
          <w:sz w:val="24"/>
          <w:szCs w:val="24"/>
        </w:rPr>
      </w:pPr>
      <w:r w:rsidRPr="00757729">
        <w:rPr>
          <w:rFonts w:ascii="Times New Roman" w:hAnsi="Times New Roman" w:cs="Times New Roman"/>
          <w:i/>
          <w:iCs/>
          <w:sz w:val="24"/>
          <w:szCs w:val="24"/>
        </w:rPr>
        <w:t>В случае затруднения кровообращения в воротной вене</w:t>
      </w:r>
      <w:r w:rsidRPr="00E63512">
        <w:rPr>
          <w:rFonts w:ascii="Times New Roman" w:hAnsi="Times New Roman" w:cs="Times New Roman"/>
          <w:sz w:val="24"/>
          <w:szCs w:val="24"/>
        </w:rPr>
        <w:t xml:space="preserve"> (при циррозе печени, сдавлении опухолью или увеличенными лимфоузлами воротной вены, при ее закупорке, сдавлении либо тромбозе нижней или верхней полой вен) на передней брюшной стенке отчетливо просматривается сосудистая сеть, образованная значительно расширенными извитыми подкожными венами. Она получила название «головы медузы».</w:t>
      </w:r>
    </w:p>
    <w:p w14:paraId="35DC6518" w14:textId="77777777" w:rsidR="00757729" w:rsidRDefault="00757729" w:rsidP="00E63512">
      <w:pPr>
        <w:pStyle w:val="a3"/>
        <w:ind w:firstLine="709"/>
        <w:jc w:val="both"/>
        <w:rPr>
          <w:rFonts w:ascii="Times New Roman" w:hAnsi="Times New Roman" w:cs="Times New Roman"/>
          <w:b/>
          <w:bCs/>
          <w:sz w:val="24"/>
          <w:szCs w:val="24"/>
        </w:rPr>
      </w:pPr>
    </w:p>
    <w:p w14:paraId="0E8283B9" w14:textId="77777777" w:rsidR="00757729" w:rsidRDefault="00E63512" w:rsidP="00E63512">
      <w:pPr>
        <w:pStyle w:val="a3"/>
        <w:ind w:firstLine="709"/>
        <w:jc w:val="both"/>
        <w:rPr>
          <w:rFonts w:ascii="Times New Roman" w:hAnsi="Times New Roman" w:cs="Times New Roman"/>
          <w:sz w:val="24"/>
          <w:szCs w:val="24"/>
        </w:rPr>
      </w:pPr>
      <w:r w:rsidRPr="005633BC">
        <w:rPr>
          <w:rFonts w:ascii="Times New Roman" w:hAnsi="Times New Roman" w:cs="Times New Roman"/>
          <w:b/>
          <w:bCs/>
          <w:i/>
          <w:iCs/>
          <w:sz w:val="24"/>
          <w:szCs w:val="24"/>
        </w:rPr>
        <w:t>Изменение цвета кожи живота</w:t>
      </w:r>
      <w:r w:rsidRPr="00E63512">
        <w:rPr>
          <w:rFonts w:ascii="Times New Roman" w:hAnsi="Times New Roman" w:cs="Times New Roman"/>
          <w:sz w:val="24"/>
          <w:szCs w:val="24"/>
        </w:rPr>
        <w:t xml:space="preserve"> может быть ограниченным или диффузным. </w:t>
      </w:r>
    </w:p>
    <w:p w14:paraId="7402CE45" w14:textId="77777777" w:rsidR="00757729"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В первом случае на нем появляются красно-коричневые пятна («тигровая кожа»), обусловленные частым применением грелок. </w:t>
      </w:r>
    </w:p>
    <w:p w14:paraId="34B470FC" w14:textId="4003FCB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Во втором — окраска кожи бывает бледной, красной, с синеватым оттенком, желтушной, бронзовой. По боковым поверхностям живота может быть сыпь.</w:t>
      </w:r>
    </w:p>
    <w:p w14:paraId="095F430D" w14:textId="7777777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При отечности подкожной клетчатки брюшная стенка становится напряженной, блестящей, на ней остается след при надавливании. Это наблюдается при нарушениях кровообращения в результате болезни сердца, почек.</w:t>
      </w:r>
    </w:p>
    <w:p w14:paraId="7135A9E9" w14:textId="77777777" w:rsidR="00073693" w:rsidRDefault="00073693" w:rsidP="00E63512">
      <w:pPr>
        <w:pStyle w:val="a3"/>
        <w:ind w:firstLine="709"/>
        <w:jc w:val="both"/>
        <w:rPr>
          <w:rFonts w:ascii="Times New Roman" w:hAnsi="Times New Roman" w:cs="Times New Roman"/>
          <w:b/>
          <w:bCs/>
          <w:sz w:val="24"/>
          <w:szCs w:val="24"/>
        </w:rPr>
      </w:pPr>
    </w:p>
    <w:p w14:paraId="35D771EC" w14:textId="77777777" w:rsidR="00073693" w:rsidRDefault="00E63512" w:rsidP="00E63512">
      <w:pPr>
        <w:pStyle w:val="a3"/>
        <w:ind w:firstLine="709"/>
        <w:jc w:val="both"/>
        <w:rPr>
          <w:rFonts w:ascii="Times New Roman" w:hAnsi="Times New Roman" w:cs="Times New Roman"/>
          <w:sz w:val="24"/>
          <w:szCs w:val="24"/>
        </w:rPr>
      </w:pPr>
      <w:r w:rsidRPr="005633BC">
        <w:rPr>
          <w:rFonts w:ascii="Times New Roman" w:hAnsi="Times New Roman" w:cs="Times New Roman"/>
          <w:b/>
          <w:bCs/>
          <w:i/>
          <w:iCs/>
          <w:sz w:val="24"/>
          <w:szCs w:val="24"/>
        </w:rPr>
        <w:t>Пупочные и паховые грыжевые выпячивания</w:t>
      </w:r>
      <w:r w:rsidRPr="00E63512">
        <w:rPr>
          <w:rFonts w:ascii="Times New Roman" w:hAnsi="Times New Roman" w:cs="Times New Roman"/>
          <w:sz w:val="24"/>
          <w:szCs w:val="24"/>
        </w:rPr>
        <w:t>, а также выпячивания белой линии.</w:t>
      </w:r>
    </w:p>
    <w:p w14:paraId="2D8F3EA3"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При </w:t>
      </w:r>
      <w:proofErr w:type="spellStart"/>
      <w:r w:rsidRPr="00E63512">
        <w:rPr>
          <w:rFonts w:ascii="Times New Roman" w:hAnsi="Times New Roman" w:cs="Times New Roman"/>
          <w:sz w:val="24"/>
          <w:szCs w:val="24"/>
        </w:rPr>
        <w:t>натуживании</w:t>
      </w:r>
      <w:proofErr w:type="spellEnd"/>
      <w:r w:rsidR="00073693">
        <w:rPr>
          <w:rFonts w:ascii="Times New Roman" w:hAnsi="Times New Roman" w:cs="Times New Roman"/>
          <w:sz w:val="24"/>
          <w:szCs w:val="24"/>
        </w:rPr>
        <w:t xml:space="preserve"> </w:t>
      </w:r>
      <w:r w:rsidRPr="00E63512">
        <w:rPr>
          <w:rFonts w:ascii="Times New Roman" w:hAnsi="Times New Roman" w:cs="Times New Roman"/>
          <w:sz w:val="24"/>
          <w:szCs w:val="24"/>
        </w:rPr>
        <w:t>пациента и смене горизонтального положения на вертикальное эти выпячивания увеличиваются.</w:t>
      </w:r>
    </w:p>
    <w:p w14:paraId="269BF27C" w14:textId="6B62CBB5"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В таких случаях осмотр необходимо дополнить исследованием (указательным пальцем) грыжевых колец.</w:t>
      </w:r>
    </w:p>
    <w:p w14:paraId="47B251B1" w14:textId="77777777" w:rsidR="00E63512" w:rsidRPr="00E63512" w:rsidRDefault="00E63512" w:rsidP="00E63512">
      <w:pPr>
        <w:pStyle w:val="a3"/>
        <w:ind w:firstLine="709"/>
        <w:jc w:val="both"/>
        <w:rPr>
          <w:rFonts w:ascii="Times New Roman" w:hAnsi="Times New Roman" w:cs="Times New Roman"/>
          <w:sz w:val="24"/>
          <w:szCs w:val="24"/>
        </w:rPr>
      </w:pPr>
      <w:r w:rsidRPr="00073693">
        <w:rPr>
          <w:rFonts w:ascii="Times New Roman" w:hAnsi="Times New Roman" w:cs="Times New Roman"/>
          <w:i/>
          <w:iCs/>
          <w:sz w:val="24"/>
          <w:szCs w:val="24"/>
        </w:rPr>
        <w:t>При метеоризме,</w:t>
      </w:r>
      <w:r w:rsidRPr="00E63512">
        <w:rPr>
          <w:rFonts w:ascii="Times New Roman" w:hAnsi="Times New Roman" w:cs="Times New Roman"/>
          <w:sz w:val="24"/>
          <w:szCs w:val="24"/>
        </w:rPr>
        <w:t xml:space="preserve"> обусловленном </w:t>
      </w:r>
      <w:proofErr w:type="spellStart"/>
      <w:r w:rsidRPr="00E63512">
        <w:rPr>
          <w:rFonts w:ascii="Times New Roman" w:hAnsi="Times New Roman" w:cs="Times New Roman"/>
          <w:sz w:val="24"/>
          <w:szCs w:val="24"/>
        </w:rPr>
        <w:t>копростазом</w:t>
      </w:r>
      <w:proofErr w:type="spellEnd"/>
      <w:r w:rsidRPr="00E63512">
        <w:rPr>
          <w:rFonts w:ascii="Times New Roman" w:hAnsi="Times New Roman" w:cs="Times New Roman"/>
          <w:sz w:val="24"/>
          <w:szCs w:val="24"/>
        </w:rPr>
        <w:t xml:space="preserve"> (каловые камни в кишечнике), или при сужении кишечника, помимо его </w:t>
      </w:r>
      <w:r w:rsidRPr="005633BC">
        <w:rPr>
          <w:rFonts w:ascii="Times New Roman" w:hAnsi="Times New Roman" w:cs="Times New Roman"/>
          <w:b/>
          <w:bCs/>
          <w:i/>
          <w:iCs/>
          <w:sz w:val="24"/>
          <w:szCs w:val="24"/>
        </w:rPr>
        <w:t>вздутия</w:t>
      </w:r>
      <w:r w:rsidRPr="005633BC">
        <w:rPr>
          <w:rFonts w:ascii="Times New Roman" w:hAnsi="Times New Roman" w:cs="Times New Roman"/>
          <w:i/>
          <w:iCs/>
          <w:sz w:val="24"/>
          <w:szCs w:val="24"/>
        </w:rPr>
        <w:t>,</w:t>
      </w:r>
      <w:r w:rsidRPr="00E63512">
        <w:rPr>
          <w:rFonts w:ascii="Times New Roman" w:hAnsi="Times New Roman" w:cs="Times New Roman"/>
          <w:sz w:val="24"/>
          <w:szCs w:val="24"/>
        </w:rPr>
        <w:t xml:space="preserve"> нередко отмечается и перистальтика, особенно интенсивная выше места непроходимости.</w:t>
      </w:r>
    </w:p>
    <w:p w14:paraId="1DBBE935"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В горизонтальном положении пациента при тонкой брюшной стенке может выявляться пульсация в подложечной области. </w:t>
      </w:r>
    </w:p>
    <w:p w14:paraId="1EF4DA8E" w14:textId="482DBD1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Лучше видны </w:t>
      </w:r>
      <w:r w:rsidRPr="005633BC">
        <w:rPr>
          <w:rFonts w:ascii="Times New Roman" w:hAnsi="Times New Roman" w:cs="Times New Roman"/>
          <w:b/>
          <w:bCs/>
          <w:i/>
          <w:iCs/>
          <w:sz w:val="24"/>
          <w:szCs w:val="24"/>
        </w:rPr>
        <w:t>аортальная пульсация</w:t>
      </w:r>
      <w:r w:rsidRPr="00E63512">
        <w:rPr>
          <w:rFonts w:ascii="Times New Roman" w:hAnsi="Times New Roman" w:cs="Times New Roman"/>
          <w:sz w:val="24"/>
          <w:szCs w:val="24"/>
        </w:rPr>
        <w:t>, пульсация аневризмы брюшной аорты, особенно при мягком брюшном прессе.</w:t>
      </w:r>
    </w:p>
    <w:p w14:paraId="70B9CC9F"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Следует отметить, что живот </w:t>
      </w:r>
      <w:r w:rsidRPr="005633BC">
        <w:rPr>
          <w:rFonts w:ascii="Times New Roman" w:hAnsi="Times New Roman" w:cs="Times New Roman"/>
          <w:b/>
          <w:bCs/>
          <w:i/>
          <w:iCs/>
          <w:sz w:val="24"/>
          <w:szCs w:val="24"/>
        </w:rPr>
        <w:t>принимает участие в акте дыхания</w:t>
      </w:r>
      <w:r w:rsidRPr="005633BC">
        <w:rPr>
          <w:rFonts w:ascii="Times New Roman" w:hAnsi="Times New Roman" w:cs="Times New Roman"/>
          <w:i/>
          <w:iCs/>
          <w:sz w:val="24"/>
          <w:szCs w:val="24"/>
        </w:rPr>
        <w:t>.</w:t>
      </w:r>
      <w:r w:rsidRPr="00E63512">
        <w:rPr>
          <w:rFonts w:ascii="Times New Roman" w:hAnsi="Times New Roman" w:cs="Times New Roman"/>
          <w:sz w:val="24"/>
          <w:szCs w:val="24"/>
        </w:rPr>
        <w:t xml:space="preserve"> Ограничение дыхательных движений брюшной стенки наблюдается при местных воспалениях брюшины, остром воспалении желчного пузыря, при аппендиците, выраженном болевом синдроме и т. п. </w:t>
      </w:r>
    </w:p>
    <w:p w14:paraId="3271389A" w14:textId="4CEE6587" w:rsidR="00E63512" w:rsidRPr="00E63512" w:rsidRDefault="00E63512" w:rsidP="00E63512">
      <w:pPr>
        <w:pStyle w:val="a3"/>
        <w:ind w:firstLine="709"/>
        <w:jc w:val="both"/>
        <w:rPr>
          <w:rFonts w:ascii="Times New Roman" w:hAnsi="Times New Roman" w:cs="Times New Roman"/>
          <w:sz w:val="24"/>
          <w:szCs w:val="24"/>
        </w:rPr>
      </w:pPr>
      <w:r w:rsidRPr="00073693">
        <w:rPr>
          <w:rFonts w:ascii="Times New Roman" w:hAnsi="Times New Roman" w:cs="Times New Roman"/>
          <w:i/>
          <w:iCs/>
          <w:sz w:val="24"/>
          <w:szCs w:val="24"/>
        </w:rPr>
        <w:t>Полное отсутствие подвижности брюшной мускулатуры</w:t>
      </w:r>
      <w:r w:rsidRPr="00E63512">
        <w:rPr>
          <w:rFonts w:ascii="Times New Roman" w:hAnsi="Times New Roman" w:cs="Times New Roman"/>
          <w:sz w:val="24"/>
          <w:szCs w:val="24"/>
        </w:rPr>
        <w:t xml:space="preserve"> при глубоком дыхании может сигнализировать о разлитом перитоните.</w:t>
      </w:r>
    </w:p>
    <w:p w14:paraId="1DAFDC24" w14:textId="36635B4E" w:rsidR="00E63512" w:rsidRDefault="00E63512" w:rsidP="00E63512">
      <w:pPr>
        <w:pStyle w:val="a3"/>
        <w:ind w:firstLine="709"/>
        <w:jc w:val="both"/>
        <w:rPr>
          <w:rFonts w:ascii="Times New Roman" w:hAnsi="Times New Roman" w:cs="Times New Roman"/>
          <w:b/>
          <w:bCs/>
          <w:sz w:val="24"/>
          <w:szCs w:val="24"/>
        </w:rPr>
      </w:pPr>
      <w:r w:rsidRPr="00E63512">
        <w:rPr>
          <w:rFonts w:ascii="Times New Roman" w:hAnsi="Times New Roman" w:cs="Times New Roman"/>
          <w:sz w:val="24"/>
          <w:szCs w:val="24"/>
        </w:rPr>
        <w:lastRenderedPageBreak/>
        <w:t> </w:t>
      </w:r>
      <w:r w:rsidRPr="00E63512">
        <w:rPr>
          <w:rFonts w:ascii="Times New Roman" w:hAnsi="Times New Roman" w:cs="Times New Roman"/>
          <w:b/>
          <w:bCs/>
          <w:sz w:val="24"/>
          <w:szCs w:val="24"/>
        </w:rPr>
        <w:t>Пальпация органов брюшной полости</w:t>
      </w:r>
      <w:r w:rsidR="005633BC">
        <w:rPr>
          <w:rFonts w:ascii="Times New Roman" w:hAnsi="Times New Roman" w:cs="Times New Roman"/>
          <w:b/>
          <w:bCs/>
          <w:sz w:val="24"/>
          <w:szCs w:val="24"/>
        </w:rPr>
        <w:t>.</w:t>
      </w:r>
    </w:p>
    <w:p w14:paraId="5461CD31" w14:textId="77777777" w:rsidR="005633BC" w:rsidRDefault="005633BC" w:rsidP="005633BC">
      <w:pPr>
        <w:pStyle w:val="a3"/>
        <w:ind w:firstLine="709"/>
        <w:jc w:val="both"/>
        <w:rPr>
          <w:rFonts w:ascii="Times New Roman" w:hAnsi="Times New Roman" w:cs="Times New Roman"/>
          <w:b/>
          <w:bCs/>
          <w:sz w:val="24"/>
          <w:szCs w:val="24"/>
        </w:rPr>
      </w:pPr>
    </w:p>
    <w:p w14:paraId="2CF25406" w14:textId="678E2D03" w:rsidR="005633BC" w:rsidRPr="00E63512" w:rsidRDefault="005633BC" w:rsidP="005633BC">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Пальпация</w:t>
      </w:r>
      <w:r w:rsidRPr="00E63512">
        <w:rPr>
          <w:rFonts w:ascii="Times New Roman" w:hAnsi="Times New Roman" w:cs="Times New Roman"/>
          <w:sz w:val="24"/>
          <w:szCs w:val="24"/>
        </w:rPr>
        <w:t> – это клинический метод обследования с целью выявления объективных симптомов заболевания с помощью прощупывания органов и тканей.</w:t>
      </w:r>
    </w:p>
    <w:p w14:paraId="1868816B" w14:textId="13D91A68" w:rsidR="00073693" w:rsidRPr="00073693" w:rsidRDefault="00E63512" w:rsidP="00E63512">
      <w:pPr>
        <w:pStyle w:val="a3"/>
        <w:ind w:firstLine="709"/>
        <w:jc w:val="both"/>
        <w:rPr>
          <w:rFonts w:ascii="Times New Roman" w:hAnsi="Times New Roman" w:cs="Times New Roman"/>
          <w:i/>
          <w:iCs/>
          <w:sz w:val="24"/>
          <w:szCs w:val="24"/>
        </w:rPr>
      </w:pPr>
      <w:r w:rsidRPr="00073693">
        <w:rPr>
          <w:rFonts w:ascii="Times New Roman" w:hAnsi="Times New Roman" w:cs="Times New Roman"/>
          <w:i/>
          <w:iCs/>
          <w:sz w:val="24"/>
          <w:szCs w:val="24"/>
        </w:rPr>
        <w:t xml:space="preserve">При пальпации живота следует соблюдать определенные правила. </w:t>
      </w:r>
    </w:p>
    <w:p w14:paraId="4A748937" w14:textId="77777777" w:rsidR="00073693" w:rsidRDefault="00E63512" w:rsidP="003728E1">
      <w:pPr>
        <w:pStyle w:val="a3"/>
        <w:numPr>
          <w:ilvl w:val="0"/>
          <w:numId w:val="4"/>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Пациент должен лежать на спине на жесткой постели с невысокой подушкой, ноги и руки его должны быть вытянуты, живот обнажен. </w:t>
      </w:r>
    </w:p>
    <w:p w14:paraId="4C14913B" w14:textId="77777777" w:rsidR="00073693" w:rsidRDefault="00E63512" w:rsidP="003728E1">
      <w:pPr>
        <w:pStyle w:val="a3"/>
        <w:numPr>
          <w:ilvl w:val="0"/>
          <w:numId w:val="4"/>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Дышать он должен ровно и спокойно, лучше через рот. </w:t>
      </w:r>
    </w:p>
    <w:p w14:paraId="473A5507" w14:textId="77777777" w:rsidR="00073693" w:rsidRDefault="00E63512" w:rsidP="003728E1">
      <w:pPr>
        <w:pStyle w:val="a3"/>
        <w:numPr>
          <w:ilvl w:val="0"/>
          <w:numId w:val="4"/>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Исследующий садится с правой стороны от больного, лицом к нему, на одном уровне с постелью. </w:t>
      </w:r>
    </w:p>
    <w:p w14:paraId="7E9D1795" w14:textId="4C1470DB" w:rsidR="00E63512" w:rsidRPr="00E63512" w:rsidRDefault="00E63512" w:rsidP="003728E1">
      <w:pPr>
        <w:pStyle w:val="a3"/>
        <w:numPr>
          <w:ilvl w:val="0"/>
          <w:numId w:val="4"/>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Руки его должны быть теплыми и сухими, ногти коротко остриженными.</w:t>
      </w:r>
    </w:p>
    <w:p w14:paraId="6B9EAC68" w14:textId="77777777" w:rsidR="00E63512" w:rsidRPr="00E63512" w:rsidRDefault="00E63512" w:rsidP="003728E1">
      <w:pPr>
        <w:pStyle w:val="a3"/>
        <w:numPr>
          <w:ilvl w:val="0"/>
          <w:numId w:val="4"/>
        </w:numPr>
        <w:ind w:left="0" w:firstLine="709"/>
        <w:jc w:val="both"/>
        <w:rPr>
          <w:rFonts w:ascii="Times New Roman" w:hAnsi="Times New Roman" w:cs="Times New Roman"/>
          <w:sz w:val="24"/>
          <w:szCs w:val="24"/>
        </w:rPr>
      </w:pPr>
      <w:r w:rsidRPr="00E63512">
        <w:rPr>
          <w:rFonts w:ascii="Times New Roman" w:hAnsi="Times New Roman" w:cs="Times New Roman"/>
          <w:sz w:val="24"/>
          <w:szCs w:val="24"/>
        </w:rPr>
        <w:t>Различают поверхностную (ориентировочную) и глубокую пальпацию</w:t>
      </w:r>
    </w:p>
    <w:p w14:paraId="69D97540" w14:textId="77777777" w:rsidR="00073693" w:rsidRDefault="00073693" w:rsidP="00E63512">
      <w:pPr>
        <w:pStyle w:val="a3"/>
        <w:ind w:firstLine="709"/>
        <w:jc w:val="both"/>
        <w:rPr>
          <w:rFonts w:ascii="Times New Roman" w:hAnsi="Times New Roman" w:cs="Times New Roman"/>
          <w:sz w:val="24"/>
          <w:szCs w:val="24"/>
        </w:rPr>
      </w:pPr>
    </w:p>
    <w:p w14:paraId="48675C58"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При </w:t>
      </w:r>
      <w:r w:rsidRPr="00E63512">
        <w:rPr>
          <w:rFonts w:ascii="Times New Roman" w:hAnsi="Times New Roman" w:cs="Times New Roman"/>
          <w:b/>
          <w:bCs/>
          <w:sz w:val="24"/>
          <w:szCs w:val="24"/>
        </w:rPr>
        <w:t>поверхностной пальпации</w:t>
      </w:r>
      <w:r w:rsidRPr="00E63512">
        <w:rPr>
          <w:rFonts w:ascii="Times New Roman" w:hAnsi="Times New Roman" w:cs="Times New Roman"/>
          <w:sz w:val="24"/>
          <w:szCs w:val="24"/>
        </w:rPr>
        <w:t xml:space="preserve"> исследующий кладет правую руку со слегка согнутыми пальцами на живот больного и осторожно, не проникая вглубь, приступает к пальпации всех отделов живота. </w:t>
      </w:r>
    </w:p>
    <w:p w14:paraId="1ADF90D5" w14:textId="77777777" w:rsidR="00073693" w:rsidRDefault="00E63512" w:rsidP="00E63512">
      <w:pPr>
        <w:pStyle w:val="a3"/>
        <w:ind w:firstLine="709"/>
        <w:jc w:val="both"/>
        <w:rPr>
          <w:rFonts w:ascii="Times New Roman" w:hAnsi="Times New Roman" w:cs="Times New Roman"/>
          <w:sz w:val="24"/>
          <w:szCs w:val="24"/>
        </w:rPr>
      </w:pPr>
      <w:r w:rsidRPr="00073693">
        <w:rPr>
          <w:rFonts w:ascii="Times New Roman" w:hAnsi="Times New Roman" w:cs="Times New Roman"/>
          <w:i/>
          <w:iCs/>
          <w:sz w:val="24"/>
          <w:szCs w:val="24"/>
        </w:rPr>
        <w:t>Начинают с левой паховой области</w:t>
      </w:r>
      <w:r w:rsidRPr="00E63512">
        <w:rPr>
          <w:rFonts w:ascii="Times New Roman" w:hAnsi="Times New Roman" w:cs="Times New Roman"/>
          <w:sz w:val="24"/>
          <w:szCs w:val="24"/>
        </w:rPr>
        <w:t xml:space="preserve"> и, постепенно поднимаясь вверх по левому фланку к левому подреберью, эпигастральной области, переходят на область правого подреберья, спускаясь вниз по правому фланку до правой паховой области. </w:t>
      </w:r>
    </w:p>
    <w:p w14:paraId="34D3C983" w14:textId="77777777" w:rsidR="00073693" w:rsidRPr="00073693" w:rsidRDefault="00E63512" w:rsidP="00E63512">
      <w:pPr>
        <w:pStyle w:val="a3"/>
        <w:ind w:firstLine="709"/>
        <w:jc w:val="both"/>
        <w:rPr>
          <w:rFonts w:ascii="Times New Roman" w:hAnsi="Times New Roman" w:cs="Times New Roman"/>
          <w:i/>
          <w:iCs/>
          <w:sz w:val="24"/>
          <w:szCs w:val="24"/>
        </w:rPr>
      </w:pPr>
      <w:r w:rsidRPr="00073693">
        <w:rPr>
          <w:rFonts w:ascii="Times New Roman" w:hAnsi="Times New Roman" w:cs="Times New Roman"/>
          <w:i/>
          <w:iCs/>
          <w:sz w:val="24"/>
          <w:szCs w:val="24"/>
        </w:rPr>
        <w:t xml:space="preserve">Таким образом, пальпацию проводят как бы против хода часовой стрелки. </w:t>
      </w:r>
    </w:p>
    <w:p w14:paraId="41490698" w14:textId="0DC40A82"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Затем пальпируют среднюю часть живота, начиная с эпигастральной области и направляясь вниз до лобка (начинать пальпацию с болезненного участка живота не рекомендуется).</w:t>
      </w:r>
    </w:p>
    <w:p w14:paraId="111C98B4" w14:textId="77777777" w:rsidR="00073693" w:rsidRPr="00073693" w:rsidRDefault="00E63512" w:rsidP="00E63512">
      <w:pPr>
        <w:pStyle w:val="a3"/>
        <w:ind w:firstLine="709"/>
        <w:jc w:val="both"/>
        <w:rPr>
          <w:rFonts w:ascii="Times New Roman" w:hAnsi="Times New Roman" w:cs="Times New Roman"/>
          <w:i/>
          <w:iCs/>
          <w:sz w:val="24"/>
          <w:szCs w:val="24"/>
        </w:rPr>
      </w:pPr>
      <w:r w:rsidRPr="00073693">
        <w:rPr>
          <w:rFonts w:ascii="Times New Roman" w:hAnsi="Times New Roman" w:cs="Times New Roman"/>
          <w:i/>
          <w:iCs/>
          <w:sz w:val="24"/>
          <w:szCs w:val="24"/>
        </w:rPr>
        <w:t>Поверхностной пальпацией выявляется степень напряжения (судят по сопротивлению) брюшной стенки и ее болезненности. </w:t>
      </w:r>
    </w:p>
    <w:p w14:paraId="4E695A3A" w14:textId="77777777" w:rsidR="00073693" w:rsidRPr="005633BC" w:rsidRDefault="00E63512" w:rsidP="00E63512">
      <w:pPr>
        <w:pStyle w:val="a3"/>
        <w:ind w:firstLine="709"/>
        <w:jc w:val="both"/>
        <w:rPr>
          <w:rFonts w:ascii="Times New Roman" w:hAnsi="Times New Roman" w:cs="Times New Roman"/>
          <w:b/>
          <w:bCs/>
          <w:i/>
          <w:iCs/>
          <w:sz w:val="24"/>
          <w:szCs w:val="24"/>
        </w:rPr>
      </w:pPr>
      <w:r w:rsidRPr="005633BC">
        <w:rPr>
          <w:rFonts w:ascii="Times New Roman" w:hAnsi="Times New Roman" w:cs="Times New Roman"/>
          <w:b/>
          <w:bCs/>
          <w:i/>
          <w:iCs/>
          <w:sz w:val="24"/>
          <w:szCs w:val="24"/>
        </w:rPr>
        <w:t xml:space="preserve">В норме она должна быть мягкой, податливой, безболезненной. </w:t>
      </w:r>
    </w:p>
    <w:p w14:paraId="58B34973" w14:textId="77777777" w:rsidR="005633BC" w:rsidRDefault="005633BC" w:rsidP="00E63512">
      <w:pPr>
        <w:pStyle w:val="a3"/>
        <w:ind w:firstLine="709"/>
        <w:jc w:val="both"/>
        <w:rPr>
          <w:rFonts w:ascii="Times New Roman" w:hAnsi="Times New Roman" w:cs="Times New Roman"/>
          <w:i/>
          <w:iCs/>
          <w:sz w:val="24"/>
          <w:szCs w:val="24"/>
        </w:rPr>
      </w:pPr>
    </w:p>
    <w:p w14:paraId="298ED5F4" w14:textId="4709A95E" w:rsidR="00E63512" w:rsidRPr="00E63512" w:rsidRDefault="00E63512" w:rsidP="00E63512">
      <w:pPr>
        <w:pStyle w:val="a3"/>
        <w:ind w:firstLine="709"/>
        <w:jc w:val="both"/>
        <w:rPr>
          <w:rFonts w:ascii="Times New Roman" w:hAnsi="Times New Roman" w:cs="Times New Roman"/>
          <w:sz w:val="24"/>
          <w:szCs w:val="24"/>
        </w:rPr>
      </w:pPr>
      <w:r w:rsidRPr="00073693">
        <w:rPr>
          <w:rFonts w:ascii="Times New Roman" w:hAnsi="Times New Roman" w:cs="Times New Roman"/>
          <w:i/>
          <w:iCs/>
          <w:sz w:val="24"/>
          <w:szCs w:val="24"/>
        </w:rPr>
        <w:t>Напряжение брюшной стенки</w:t>
      </w:r>
      <w:r w:rsidRPr="00E63512">
        <w:rPr>
          <w:rFonts w:ascii="Times New Roman" w:hAnsi="Times New Roman" w:cs="Times New Roman"/>
          <w:sz w:val="24"/>
          <w:szCs w:val="24"/>
        </w:rPr>
        <w:t xml:space="preserve"> наблюдается главным образом при воспалительных процессах в брюшной полости. Оно бывает общим и местным.</w:t>
      </w:r>
    </w:p>
    <w:p w14:paraId="5DC56EED" w14:textId="77777777" w:rsidR="00073693" w:rsidRPr="00073693" w:rsidRDefault="00E63512" w:rsidP="00E63512">
      <w:pPr>
        <w:pStyle w:val="a3"/>
        <w:ind w:firstLine="709"/>
        <w:jc w:val="both"/>
        <w:rPr>
          <w:rFonts w:ascii="Times New Roman" w:hAnsi="Times New Roman" w:cs="Times New Roman"/>
          <w:sz w:val="24"/>
          <w:szCs w:val="24"/>
          <w:u w:val="single"/>
        </w:rPr>
      </w:pPr>
      <w:r w:rsidRPr="00073693">
        <w:rPr>
          <w:rFonts w:ascii="Times New Roman" w:hAnsi="Times New Roman" w:cs="Times New Roman"/>
          <w:i/>
          <w:iCs/>
          <w:sz w:val="24"/>
          <w:szCs w:val="24"/>
          <w:u w:val="single"/>
        </w:rPr>
        <w:t>По степени выраженности общего напряжения различают</w:t>
      </w:r>
      <w:r w:rsidRPr="00073693">
        <w:rPr>
          <w:rFonts w:ascii="Times New Roman" w:hAnsi="Times New Roman" w:cs="Times New Roman"/>
          <w:sz w:val="24"/>
          <w:szCs w:val="24"/>
          <w:u w:val="single"/>
        </w:rPr>
        <w:t> </w:t>
      </w:r>
    </w:p>
    <w:p w14:paraId="68D799C5" w14:textId="50BF04E4" w:rsidR="00073693" w:rsidRDefault="00E63512" w:rsidP="003728E1">
      <w:pPr>
        <w:pStyle w:val="a3"/>
        <w:numPr>
          <w:ilvl w:val="0"/>
          <w:numId w:val="5"/>
        </w:numPr>
        <w:jc w:val="both"/>
        <w:rPr>
          <w:rFonts w:ascii="Times New Roman" w:hAnsi="Times New Roman" w:cs="Times New Roman"/>
          <w:sz w:val="24"/>
          <w:szCs w:val="24"/>
        </w:rPr>
      </w:pPr>
      <w:r w:rsidRPr="00E63512">
        <w:rPr>
          <w:rFonts w:ascii="Times New Roman" w:hAnsi="Times New Roman" w:cs="Times New Roman"/>
          <w:b/>
          <w:bCs/>
          <w:sz w:val="24"/>
          <w:szCs w:val="24"/>
        </w:rPr>
        <w:t>резистентность</w:t>
      </w:r>
      <w:r w:rsidRPr="00E63512">
        <w:rPr>
          <w:rFonts w:ascii="Times New Roman" w:hAnsi="Times New Roman" w:cs="Times New Roman"/>
          <w:sz w:val="24"/>
          <w:szCs w:val="24"/>
        </w:rPr>
        <w:t xml:space="preserve"> брюшной стенки, возникающую при пальпации, </w:t>
      </w:r>
      <w:r w:rsidR="00073693">
        <w:rPr>
          <w:rFonts w:ascii="Times New Roman" w:hAnsi="Times New Roman" w:cs="Times New Roman"/>
          <w:sz w:val="24"/>
          <w:szCs w:val="24"/>
        </w:rPr>
        <w:t>и</w:t>
      </w:r>
    </w:p>
    <w:p w14:paraId="14D6FF8E" w14:textId="6CF010BD" w:rsidR="00073693" w:rsidRDefault="00E63512" w:rsidP="003728E1">
      <w:pPr>
        <w:pStyle w:val="a3"/>
        <w:numPr>
          <w:ilvl w:val="0"/>
          <w:numId w:val="5"/>
        </w:numPr>
        <w:jc w:val="both"/>
        <w:rPr>
          <w:rFonts w:ascii="Times New Roman" w:hAnsi="Times New Roman" w:cs="Times New Roman"/>
          <w:sz w:val="24"/>
          <w:szCs w:val="24"/>
        </w:rPr>
      </w:pPr>
      <w:r w:rsidRPr="00E63512">
        <w:rPr>
          <w:rFonts w:ascii="Times New Roman" w:hAnsi="Times New Roman" w:cs="Times New Roman"/>
          <w:sz w:val="24"/>
          <w:szCs w:val="24"/>
        </w:rPr>
        <w:t>мышечное напряжение — </w:t>
      </w:r>
      <w:r w:rsidRPr="00E63512">
        <w:rPr>
          <w:rFonts w:ascii="Times New Roman" w:hAnsi="Times New Roman" w:cs="Times New Roman"/>
          <w:b/>
          <w:bCs/>
          <w:sz w:val="24"/>
          <w:szCs w:val="24"/>
        </w:rPr>
        <w:t>ригидность</w:t>
      </w:r>
      <w:r w:rsidR="00073693">
        <w:rPr>
          <w:rFonts w:ascii="Times New Roman" w:hAnsi="Times New Roman" w:cs="Times New Roman"/>
          <w:b/>
          <w:bCs/>
          <w:sz w:val="24"/>
          <w:szCs w:val="24"/>
        </w:rPr>
        <w:t xml:space="preserve"> </w:t>
      </w:r>
      <w:r w:rsidRPr="00E63512">
        <w:rPr>
          <w:rFonts w:ascii="Times New Roman" w:hAnsi="Times New Roman" w:cs="Times New Roman"/>
          <w:sz w:val="24"/>
          <w:szCs w:val="24"/>
        </w:rPr>
        <w:t xml:space="preserve">мускулатуры брюшного пресса. </w:t>
      </w:r>
    </w:p>
    <w:p w14:paraId="67B2B839" w14:textId="23D09AFF"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При последнем напряжение брюшной стенки значительно возрастает, достигая «доскообразной твердости». «Доскообразный живот», или «мышечная защита», сигнализирует о «катастрофе» в брюшной полости — о развитии разлитого перитонита, который может быть следствием прободной язвы желудка и кишечника, перфоративного (прободного) аппендицита, холецистита.</w:t>
      </w:r>
    </w:p>
    <w:p w14:paraId="0B9C04F4" w14:textId="77777777" w:rsidR="00073693" w:rsidRDefault="00E63512" w:rsidP="00E63512">
      <w:pPr>
        <w:pStyle w:val="a3"/>
        <w:ind w:firstLine="709"/>
        <w:jc w:val="both"/>
        <w:rPr>
          <w:rFonts w:ascii="Times New Roman" w:hAnsi="Times New Roman" w:cs="Times New Roman"/>
          <w:sz w:val="24"/>
          <w:szCs w:val="24"/>
        </w:rPr>
      </w:pPr>
      <w:r w:rsidRPr="00073693">
        <w:rPr>
          <w:rFonts w:ascii="Times New Roman" w:hAnsi="Times New Roman" w:cs="Times New Roman"/>
          <w:i/>
          <w:iCs/>
          <w:sz w:val="24"/>
          <w:szCs w:val="24"/>
        </w:rPr>
        <w:t xml:space="preserve">Местное напряжение брюшного пресса </w:t>
      </w:r>
      <w:r w:rsidRPr="00E63512">
        <w:rPr>
          <w:rFonts w:ascii="Times New Roman" w:hAnsi="Times New Roman" w:cs="Times New Roman"/>
          <w:sz w:val="24"/>
          <w:szCs w:val="24"/>
        </w:rPr>
        <w:t xml:space="preserve">отмечается при ограниченном перитоните, развивающемся в результате приступа острого аппендицита, холецистита и др. При этом даже поверхностная пальпация может вызвать болезненность. </w:t>
      </w:r>
    </w:p>
    <w:p w14:paraId="4E524097" w14:textId="31F7D465"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Иногда болевое ощущение, умеренно выраженное при пальпации, резко усиливается при быстром снятии руки с передней брюшной стенки </w:t>
      </w:r>
      <w:r w:rsidRPr="00E63512">
        <w:rPr>
          <w:rFonts w:ascii="Times New Roman" w:hAnsi="Times New Roman" w:cs="Times New Roman"/>
          <w:b/>
          <w:bCs/>
          <w:sz w:val="24"/>
          <w:szCs w:val="24"/>
        </w:rPr>
        <w:t xml:space="preserve">(симптом </w:t>
      </w:r>
      <w:proofErr w:type="spellStart"/>
      <w:r w:rsidRPr="00E63512">
        <w:rPr>
          <w:rFonts w:ascii="Times New Roman" w:hAnsi="Times New Roman" w:cs="Times New Roman"/>
          <w:b/>
          <w:bCs/>
          <w:sz w:val="24"/>
          <w:szCs w:val="24"/>
        </w:rPr>
        <w:t>Щеткина</w:t>
      </w:r>
      <w:proofErr w:type="spellEnd"/>
      <w:r w:rsidRPr="00E63512">
        <w:rPr>
          <w:rFonts w:ascii="Times New Roman" w:hAnsi="Times New Roman" w:cs="Times New Roman"/>
          <w:b/>
          <w:bCs/>
          <w:sz w:val="24"/>
          <w:szCs w:val="24"/>
        </w:rPr>
        <w:t>—</w:t>
      </w:r>
      <w:proofErr w:type="spellStart"/>
      <w:r w:rsidRPr="00E63512">
        <w:rPr>
          <w:rFonts w:ascii="Times New Roman" w:hAnsi="Times New Roman" w:cs="Times New Roman"/>
          <w:b/>
          <w:bCs/>
          <w:sz w:val="24"/>
          <w:szCs w:val="24"/>
        </w:rPr>
        <w:t>Блюмберга</w:t>
      </w:r>
      <w:proofErr w:type="spellEnd"/>
      <w:r w:rsidRPr="00E63512">
        <w:rPr>
          <w:rFonts w:ascii="Times New Roman" w:hAnsi="Times New Roman" w:cs="Times New Roman"/>
          <w:b/>
          <w:bCs/>
          <w:sz w:val="24"/>
          <w:szCs w:val="24"/>
        </w:rPr>
        <w:t>)</w:t>
      </w:r>
      <w:r w:rsidRPr="00E63512">
        <w:rPr>
          <w:rFonts w:ascii="Times New Roman" w:hAnsi="Times New Roman" w:cs="Times New Roman"/>
          <w:sz w:val="24"/>
          <w:szCs w:val="24"/>
        </w:rPr>
        <w:t>. Это вызвано сотрясением воспаленного листа брюшины у больных диффузным или ограниченным перитонитом.</w:t>
      </w:r>
    </w:p>
    <w:p w14:paraId="5E8480FF" w14:textId="77777777" w:rsidR="00073693" w:rsidRDefault="00073693" w:rsidP="00E63512">
      <w:pPr>
        <w:pStyle w:val="a3"/>
        <w:ind w:firstLine="709"/>
        <w:jc w:val="both"/>
        <w:rPr>
          <w:rFonts w:ascii="Times New Roman" w:hAnsi="Times New Roman" w:cs="Times New Roman"/>
          <w:sz w:val="24"/>
          <w:szCs w:val="24"/>
        </w:rPr>
      </w:pPr>
    </w:p>
    <w:p w14:paraId="4484D18C" w14:textId="4B2B7DC3"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При поверхностной пальпации можно выявить отечность кожных покровов живота по характерным вмятинам на коже, которые остаются от пальцев после ощупывания. При хорошо развитой подкожной жировой клетчатке этого не наблюдается.</w:t>
      </w:r>
    </w:p>
    <w:p w14:paraId="3667C8E4" w14:textId="73B0E7D3"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Поверхностная пальпация позволяет также обнаружить в брюшной стенке уплотнения, узлы, грыж</w:t>
      </w:r>
      <w:r w:rsidR="00CF3100">
        <w:rPr>
          <w:rFonts w:ascii="Times New Roman" w:hAnsi="Times New Roman" w:cs="Times New Roman"/>
          <w:sz w:val="24"/>
          <w:szCs w:val="24"/>
        </w:rPr>
        <w:t>и</w:t>
      </w:r>
      <w:r w:rsidRPr="00E63512">
        <w:rPr>
          <w:rFonts w:ascii="Times New Roman" w:hAnsi="Times New Roman" w:cs="Times New Roman"/>
          <w:sz w:val="24"/>
          <w:szCs w:val="24"/>
        </w:rPr>
        <w:t>, опухоли. Если во время пальпации попросить больного напрячь живот, то образования в брюшной стенке продолжают хорошо пальпироваться, а внутрибрюшные новообразования перестают ощущаться.</w:t>
      </w:r>
    </w:p>
    <w:p w14:paraId="1D827CBB" w14:textId="77777777" w:rsidR="00073693" w:rsidRDefault="00073693" w:rsidP="00E63512">
      <w:pPr>
        <w:pStyle w:val="a3"/>
        <w:ind w:firstLine="709"/>
        <w:jc w:val="both"/>
        <w:rPr>
          <w:rFonts w:ascii="Times New Roman" w:hAnsi="Times New Roman" w:cs="Times New Roman"/>
          <w:b/>
          <w:bCs/>
          <w:sz w:val="24"/>
          <w:szCs w:val="24"/>
        </w:rPr>
      </w:pPr>
    </w:p>
    <w:p w14:paraId="1767C735" w14:textId="77777777" w:rsidR="00073693" w:rsidRPr="00073693" w:rsidRDefault="00E63512" w:rsidP="00E63512">
      <w:pPr>
        <w:pStyle w:val="a3"/>
        <w:ind w:firstLine="709"/>
        <w:jc w:val="both"/>
        <w:rPr>
          <w:rFonts w:ascii="Times New Roman" w:hAnsi="Times New Roman" w:cs="Times New Roman"/>
          <w:b/>
          <w:bCs/>
          <w:sz w:val="24"/>
          <w:szCs w:val="24"/>
        </w:rPr>
      </w:pPr>
      <w:r w:rsidRPr="00E63512">
        <w:rPr>
          <w:rFonts w:ascii="Times New Roman" w:hAnsi="Times New Roman" w:cs="Times New Roman"/>
          <w:b/>
          <w:bCs/>
          <w:sz w:val="24"/>
          <w:szCs w:val="24"/>
        </w:rPr>
        <w:t>Глубокую скользящую методическую пальпацию</w:t>
      </w:r>
      <w:r w:rsidRPr="00E63512">
        <w:rPr>
          <w:rFonts w:ascii="Times New Roman" w:hAnsi="Times New Roman" w:cs="Times New Roman"/>
          <w:sz w:val="24"/>
          <w:szCs w:val="24"/>
        </w:rPr>
        <w:t> </w:t>
      </w:r>
      <w:r w:rsidRPr="00073693">
        <w:rPr>
          <w:rFonts w:ascii="Times New Roman" w:hAnsi="Times New Roman" w:cs="Times New Roman"/>
          <w:b/>
          <w:bCs/>
          <w:sz w:val="24"/>
          <w:szCs w:val="24"/>
        </w:rPr>
        <w:t>осуществляют по методу Образцова-</w:t>
      </w:r>
      <w:proofErr w:type="spellStart"/>
      <w:r w:rsidRPr="00073693">
        <w:rPr>
          <w:rFonts w:ascii="Times New Roman" w:hAnsi="Times New Roman" w:cs="Times New Roman"/>
          <w:b/>
          <w:bCs/>
          <w:sz w:val="24"/>
          <w:szCs w:val="24"/>
        </w:rPr>
        <w:t>Стражеско</w:t>
      </w:r>
      <w:proofErr w:type="spellEnd"/>
      <w:r w:rsidRPr="00073693">
        <w:rPr>
          <w:rFonts w:ascii="Times New Roman" w:hAnsi="Times New Roman" w:cs="Times New Roman"/>
          <w:b/>
          <w:bCs/>
          <w:sz w:val="24"/>
          <w:szCs w:val="24"/>
        </w:rPr>
        <w:t xml:space="preserve">. </w:t>
      </w:r>
    </w:p>
    <w:p w14:paraId="7AF9187F"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Глубокой она называется потому, что пальцы исследующего проникают глубоко в брюшную полость, скользящей — потому, что осязательное ощущение о пальпируемом органе пальцы получают в момент «соскальзывания» с него, методической — потому, что предусматривает пальпацию органов брюшной полости в определенной последовательности. С помощью такой пальпации исследуют органы брюшной полости. </w:t>
      </w:r>
    </w:p>
    <w:p w14:paraId="4692B549" w14:textId="12EDF5A5"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Начинают с сигмовидной кишки, затем поочередно пальпируют слепую кишку с отростком, конечную часть подвздошной кишки, восходящую и нисходящую части ободочной кишки, поперечно-ободочную кишку, желудок, печень, поджелудочную железу, селезенку. Затем пальпируют почки.</w:t>
      </w:r>
    </w:p>
    <w:p w14:paraId="5EBBCC76"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Сигмовидная кишка</w:t>
      </w:r>
      <w:r w:rsidRPr="00E63512">
        <w:rPr>
          <w:rFonts w:ascii="Times New Roman" w:hAnsi="Times New Roman" w:cs="Times New Roman"/>
          <w:sz w:val="24"/>
          <w:szCs w:val="24"/>
        </w:rPr>
        <w:t xml:space="preserve"> пальпируется в 90—95% случаев, в левой подвздошной области, четырьмя слегка согнутыми пальцами правой руки, сложенными вместе, или локтевым краем мизинца. </w:t>
      </w:r>
    </w:p>
    <w:p w14:paraId="38986443"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Для этого пальцы устанавливают на передней брюшной стенке на границе средней и наружной трети линии, соединяющей пупок с передней верхней остью подвздошной кости, параллельно </w:t>
      </w:r>
      <w:proofErr w:type="spellStart"/>
      <w:r w:rsidRPr="00E63512">
        <w:rPr>
          <w:rFonts w:ascii="Times New Roman" w:hAnsi="Times New Roman" w:cs="Times New Roman"/>
          <w:sz w:val="24"/>
          <w:szCs w:val="24"/>
        </w:rPr>
        <w:t>длиннику</w:t>
      </w:r>
      <w:proofErr w:type="spellEnd"/>
      <w:r w:rsidRPr="00E63512">
        <w:rPr>
          <w:rFonts w:ascii="Times New Roman" w:hAnsi="Times New Roman" w:cs="Times New Roman"/>
          <w:sz w:val="24"/>
          <w:szCs w:val="24"/>
        </w:rPr>
        <w:t xml:space="preserve"> сигмовидной кишки (располагается слева сверху вниз и вправо). </w:t>
      </w:r>
    </w:p>
    <w:p w14:paraId="05417EED" w14:textId="659FA561"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Затем во время вдоха больного поверхностным движением пальцев правой руки по направлению к пупку создают кожную складку для свободного их скольжения. Во время выдоха больного, когда, как отмечалось, наступает расслабление мышц брюшного пресса, пальцы плавно погружают в брюшную полость. Достигнув задней брюшной стенки, скользят по ней перпендикулярно к </w:t>
      </w:r>
      <w:proofErr w:type="spellStart"/>
      <w:r w:rsidRPr="00E63512">
        <w:rPr>
          <w:rFonts w:ascii="Times New Roman" w:hAnsi="Times New Roman" w:cs="Times New Roman"/>
          <w:sz w:val="24"/>
          <w:szCs w:val="24"/>
        </w:rPr>
        <w:t>длиннику</w:t>
      </w:r>
      <w:proofErr w:type="spellEnd"/>
      <w:r w:rsidRPr="00E63512">
        <w:rPr>
          <w:rFonts w:ascii="Times New Roman" w:hAnsi="Times New Roman" w:cs="Times New Roman"/>
          <w:sz w:val="24"/>
          <w:szCs w:val="24"/>
        </w:rPr>
        <w:t xml:space="preserve"> сигмовидной кишки по направлению от пупка к передней верхней ости подвздошной кости (ощупывающие пальцы перекатываются через сигмовидную кишку).</w:t>
      </w:r>
    </w:p>
    <w:p w14:paraId="65D6ACF5"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При такой пальпации определяется толщина, консистенция, характер поверхности, болезненность, перистальтика, подвижность и урчание сигмовидной кишки. </w:t>
      </w:r>
    </w:p>
    <w:p w14:paraId="22BAB6BB"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Обычно в норме она пальпируется в виде гладкого плотноватого безболезненного не урчащего цилиндра толщиной 2—3 см. </w:t>
      </w:r>
    </w:p>
    <w:p w14:paraId="4570795A"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Подвижность ее варьирует в пределах 3—5 см. </w:t>
      </w:r>
    </w:p>
    <w:p w14:paraId="33654093"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Наличие урчания свидетельствует о скоплении в кишке газов и жидкого содержимого при воспалительном процессе ее (</w:t>
      </w:r>
      <w:proofErr w:type="spellStart"/>
      <w:r w:rsidRPr="00E63512">
        <w:rPr>
          <w:rFonts w:ascii="Times New Roman" w:hAnsi="Times New Roman" w:cs="Times New Roman"/>
          <w:sz w:val="24"/>
          <w:szCs w:val="24"/>
        </w:rPr>
        <w:t>сигмоидит</w:t>
      </w:r>
      <w:proofErr w:type="spellEnd"/>
      <w:r w:rsidRPr="00E63512">
        <w:rPr>
          <w:rFonts w:ascii="Times New Roman" w:hAnsi="Times New Roman" w:cs="Times New Roman"/>
          <w:sz w:val="24"/>
          <w:szCs w:val="24"/>
        </w:rPr>
        <w:t xml:space="preserve">, дизентерия), что вызывает болезненность при пальпации. </w:t>
      </w:r>
    </w:p>
    <w:p w14:paraId="7B71C106"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Сигмовидная кишка может увеличиваться, становится бугристой, плотной, малоподвижной, например, при раке. </w:t>
      </w:r>
    </w:p>
    <w:p w14:paraId="3CAEEF90" w14:textId="4E6B0A2A"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Она может быть плотной, обладать неровной поверхностью и при задержке каловых масс, но это проходит после акта дефекации или очистительной клизмы.</w:t>
      </w:r>
    </w:p>
    <w:p w14:paraId="6686D36F" w14:textId="77777777" w:rsidR="00073693" w:rsidRDefault="00073693" w:rsidP="00E63512">
      <w:pPr>
        <w:pStyle w:val="a3"/>
        <w:ind w:firstLine="709"/>
        <w:jc w:val="both"/>
        <w:rPr>
          <w:rFonts w:ascii="Times New Roman" w:hAnsi="Times New Roman" w:cs="Times New Roman"/>
          <w:b/>
          <w:bCs/>
          <w:sz w:val="24"/>
          <w:szCs w:val="24"/>
        </w:rPr>
      </w:pPr>
    </w:p>
    <w:p w14:paraId="4C552E1C" w14:textId="2CA6C5AB"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Пальпация слепой кишки.</w:t>
      </w:r>
      <w:r w:rsidRPr="00E63512">
        <w:rPr>
          <w:rFonts w:ascii="Times New Roman" w:hAnsi="Times New Roman" w:cs="Times New Roman"/>
          <w:sz w:val="24"/>
          <w:szCs w:val="24"/>
        </w:rPr>
        <w:t> </w:t>
      </w:r>
    </w:p>
    <w:p w14:paraId="1E293A43" w14:textId="5D6A2689"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Пальпируется у 78—85% людей, в правой подвздошной области. Ее </w:t>
      </w:r>
      <w:proofErr w:type="spellStart"/>
      <w:r w:rsidRPr="00E63512">
        <w:rPr>
          <w:rFonts w:ascii="Times New Roman" w:hAnsi="Times New Roman" w:cs="Times New Roman"/>
          <w:sz w:val="24"/>
          <w:szCs w:val="24"/>
        </w:rPr>
        <w:t>длинник</w:t>
      </w:r>
      <w:proofErr w:type="spellEnd"/>
      <w:r w:rsidRPr="00E63512">
        <w:rPr>
          <w:rFonts w:ascii="Times New Roman" w:hAnsi="Times New Roman" w:cs="Times New Roman"/>
          <w:sz w:val="24"/>
          <w:szCs w:val="24"/>
        </w:rPr>
        <w:t xml:space="preserve"> располагается косо (справа сверху вниз и влево) на границе средней и наружной трети линии, соединяющей пупок и правую верхнюю переднюю ость подвздошной кости.</w:t>
      </w:r>
    </w:p>
    <w:p w14:paraId="488CBB98"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В норме слепая кишка прощупывается в форме гладкого, безболезненного, слегка урчащего цилиндра, шириной 3—5 см, умеренно упругого и слабо подвижного, с небольшим грушевидным расширением книзу. </w:t>
      </w:r>
    </w:p>
    <w:p w14:paraId="0B719EA0" w14:textId="77777777"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Подвижность слепой кишки в норме составляет 2—3 см. </w:t>
      </w:r>
    </w:p>
    <w:p w14:paraId="2229A47C" w14:textId="3297FA7F" w:rsidR="00073693"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При чрезмерной подвижности ее могут наблюдаться приступы внезапных болей с явлениями частичной или полной непроходимости вследствие перегибов и заворотов. </w:t>
      </w:r>
    </w:p>
    <w:p w14:paraId="371D718E" w14:textId="5A058E1C"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Уменьшение подвижности кишки или полная ее неподвижность могут быть вызваны спайками, возникшими после перенесенного воспалительного процесса в этой области.</w:t>
      </w:r>
    </w:p>
    <w:p w14:paraId="7F9A26B4" w14:textId="7777777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w:t>
      </w:r>
    </w:p>
    <w:p w14:paraId="07D9A57C" w14:textId="77777777" w:rsidR="00FC3F7C" w:rsidRDefault="00FC3F7C" w:rsidP="002F05BB">
      <w:pPr>
        <w:pStyle w:val="a3"/>
        <w:ind w:firstLine="709"/>
        <w:jc w:val="both"/>
        <w:rPr>
          <w:rFonts w:ascii="Times New Roman" w:hAnsi="Times New Roman" w:cs="Times New Roman"/>
          <w:b/>
          <w:bCs/>
          <w:sz w:val="24"/>
          <w:szCs w:val="24"/>
        </w:rPr>
      </w:pPr>
    </w:p>
    <w:p w14:paraId="4F641A55" w14:textId="1CB2865F" w:rsidR="002F05BB" w:rsidRPr="002F05BB" w:rsidRDefault="002F05BB" w:rsidP="002F05BB">
      <w:pPr>
        <w:pStyle w:val="a3"/>
        <w:ind w:firstLine="709"/>
        <w:jc w:val="both"/>
        <w:rPr>
          <w:rFonts w:ascii="Times New Roman" w:hAnsi="Times New Roman" w:cs="Times New Roman"/>
          <w:b/>
          <w:bCs/>
          <w:sz w:val="24"/>
          <w:szCs w:val="24"/>
        </w:rPr>
      </w:pPr>
      <w:r w:rsidRPr="002F05BB">
        <w:rPr>
          <w:rFonts w:ascii="Times New Roman" w:hAnsi="Times New Roman" w:cs="Times New Roman"/>
          <w:b/>
          <w:bCs/>
          <w:sz w:val="24"/>
          <w:szCs w:val="24"/>
        </w:rPr>
        <w:lastRenderedPageBreak/>
        <w:t>Перкуссия живота</w:t>
      </w:r>
    </w:p>
    <w:p w14:paraId="4E53081E" w14:textId="0B8F45D6" w:rsidR="002F05BB" w:rsidRPr="002F05BB" w:rsidRDefault="002F05BB" w:rsidP="003728E1">
      <w:pPr>
        <w:pStyle w:val="a3"/>
        <w:numPr>
          <w:ilvl w:val="0"/>
          <w:numId w:val="6"/>
        </w:numPr>
        <w:ind w:left="993" w:hanging="284"/>
        <w:jc w:val="both"/>
        <w:rPr>
          <w:rFonts w:ascii="Times New Roman" w:hAnsi="Times New Roman" w:cs="Times New Roman"/>
          <w:sz w:val="24"/>
          <w:szCs w:val="24"/>
        </w:rPr>
      </w:pPr>
      <w:r w:rsidRPr="002F05BB">
        <w:rPr>
          <w:rFonts w:ascii="Times New Roman" w:hAnsi="Times New Roman" w:cs="Times New Roman"/>
          <w:sz w:val="24"/>
          <w:szCs w:val="24"/>
        </w:rPr>
        <w:t>выявление свободной или осумкованной жидкости в брюшной полости</w:t>
      </w:r>
    </w:p>
    <w:p w14:paraId="626B4D8C" w14:textId="55CF0449" w:rsidR="002F05BB" w:rsidRPr="002F05BB" w:rsidRDefault="002F05BB" w:rsidP="003728E1">
      <w:pPr>
        <w:pStyle w:val="a3"/>
        <w:numPr>
          <w:ilvl w:val="0"/>
          <w:numId w:val="6"/>
        </w:numPr>
        <w:ind w:left="993" w:hanging="284"/>
        <w:jc w:val="both"/>
        <w:rPr>
          <w:rFonts w:ascii="Times New Roman" w:hAnsi="Times New Roman" w:cs="Times New Roman"/>
          <w:sz w:val="24"/>
          <w:szCs w:val="24"/>
        </w:rPr>
      </w:pPr>
      <w:r w:rsidRPr="002F05BB">
        <w:rPr>
          <w:rFonts w:ascii="Times New Roman" w:hAnsi="Times New Roman" w:cs="Times New Roman"/>
          <w:sz w:val="24"/>
          <w:szCs w:val="24"/>
        </w:rPr>
        <w:t>определение границ и размеров некоторых органов брюшной полости</w:t>
      </w:r>
    </w:p>
    <w:p w14:paraId="0293F1E8" w14:textId="77777777" w:rsidR="002F05BB" w:rsidRDefault="002F05BB" w:rsidP="002F05BB">
      <w:pPr>
        <w:pStyle w:val="a3"/>
        <w:ind w:firstLine="709"/>
        <w:jc w:val="both"/>
        <w:rPr>
          <w:rFonts w:ascii="Times New Roman" w:hAnsi="Times New Roman" w:cs="Times New Roman"/>
          <w:sz w:val="24"/>
          <w:szCs w:val="24"/>
        </w:rPr>
      </w:pPr>
    </w:p>
    <w:p w14:paraId="498AEE38" w14:textId="2933CD18" w:rsidR="002F05BB" w:rsidRPr="002F05BB" w:rsidRDefault="002F05BB" w:rsidP="002F05BB">
      <w:pPr>
        <w:pStyle w:val="a3"/>
        <w:ind w:firstLine="709"/>
        <w:jc w:val="both"/>
        <w:rPr>
          <w:rFonts w:ascii="Times New Roman" w:hAnsi="Times New Roman" w:cs="Times New Roman"/>
          <w:sz w:val="24"/>
          <w:szCs w:val="24"/>
        </w:rPr>
      </w:pPr>
      <w:r w:rsidRPr="002F05BB">
        <w:rPr>
          <w:rFonts w:ascii="Times New Roman" w:hAnsi="Times New Roman" w:cs="Times New Roman"/>
          <w:b/>
          <w:bCs/>
          <w:i/>
          <w:iCs/>
          <w:sz w:val="24"/>
          <w:szCs w:val="24"/>
        </w:rPr>
        <w:t xml:space="preserve">Определение асцита </w:t>
      </w:r>
      <w:r>
        <w:rPr>
          <w:rFonts w:ascii="Times New Roman" w:hAnsi="Times New Roman" w:cs="Times New Roman"/>
          <w:sz w:val="24"/>
          <w:szCs w:val="24"/>
        </w:rPr>
        <w:t xml:space="preserve">- </w:t>
      </w:r>
      <w:r w:rsidRPr="002F05BB">
        <w:rPr>
          <w:rFonts w:ascii="Times New Roman" w:hAnsi="Times New Roman" w:cs="Times New Roman"/>
          <w:sz w:val="24"/>
          <w:szCs w:val="24"/>
        </w:rPr>
        <w:t>свободная жидкость в брюшной полости</w:t>
      </w:r>
    </w:p>
    <w:p w14:paraId="71E1A592" w14:textId="77777777" w:rsidR="002F05BB" w:rsidRPr="00C759B6" w:rsidRDefault="002F05BB" w:rsidP="002F05BB">
      <w:pPr>
        <w:pStyle w:val="a3"/>
        <w:ind w:firstLine="709"/>
        <w:jc w:val="both"/>
        <w:rPr>
          <w:rFonts w:ascii="Times New Roman" w:hAnsi="Times New Roman" w:cs="Times New Roman"/>
          <w:sz w:val="24"/>
          <w:szCs w:val="24"/>
          <w:u w:val="single"/>
        </w:rPr>
      </w:pPr>
      <w:r w:rsidRPr="00C759B6">
        <w:rPr>
          <w:rFonts w:ascii="Times New Roman" w:hAnsi="Times New Roman" w:cs="Times New Roman"/>
          <w:i/>
          <w:iCs/>
          <w:sz w:val="24"/>
          <w:szCs w:val="24"/>
          <w:u w:val="single"/>
        </w:rPr>
        <w:t>Существуют 2 метода определения</w:t>
      </w:r>
      <w:r w:rsidRPr="00C759B6">
        <w:rPr>
          <w:rFonts w:ascii="Times New Roman" w:hAnsi="Times New Roman" w:cs="Times New Roman"/>
          <w:sz w:val="24"/>
          <w:szCs w:val="24"/>
          <w:u w:val="single"/>
        </w:rPr>
        <w:t>:</w:t>
      </w:r>
    </w:p>
    <w:p w14:paraId="7899B9F6" w14:textId="2236441C" w:rsidR="002F05BB" w:rsidRPr="002F05BB" w:rsidRDefault="002F05BB" w:rsidP="002F05BB">
      <w:pPr>
        <w:pStyle w:val="a3"/>
        <w:ind w:firstLine="709"/>
        <w:jc w:val="both"/>
        <w:rPr>
          <w:rFonts w:ascii="Times New Roman" w:hAnsi="Times New Roman" w:cs="Times New Roman"/>
          <w:sz w:val="24"/>
          <w:szCs w:val="24"/>
        </w:rPr>
      </w:pPr>
      <w:r w:rsidRPr="002F05BB">
        <w:rPr>
          <w:rFonts w:ascii="Times New Roman" w:hAnsi="Times New Roman" w:cs="Times New Roman"/>
          <w:b/>
          <w:bCs/>
          <w:i/>
          <w:iCs/>
          <w:sz w:val="24"/>
          <w:szCs w:val="24"/>
        </w:rPr>
        <w:t>Метод флуктуации</w:t>
      </w:r>
      <w:r w:rsidRPr="002F05BB">
        <w:rPr>
          <w:rFonts w:ascii="Times New Roman" w:hAnsi="Times New Roman" w:cs="Times New Roman"/>
          <w:sz w:val="24"/>
          <w:szCs w:val="24"/>
        </w:rPr>
        <w:t>—используется при определении больших количеств жидкости в брюшной полости.</w:t>
      </w:r>
    </w:p>
    <w:p w14:paraId="3C80102C" w14:textId="77777777" w:rsidR="002F05BB" w:rsidRPr="002F05BB" w:rsidRDefault="002F05BB" w:rsidP="002F05BB">
      <w:pPr>
        <w:pStyle w:val="a3"/>
        <w:ind w:firstLine="709"/>
        <w:jc w:val="both"/>
        <w:rPr>
          <w:rFonts w:ascii="Times New Roman" w:hAnsi="Times New Roman" w:cs="Times New Roman"/>
          <w:sz w:val="24"/>
          <w:szCs w:val="24"/>
        </w:rPr>
      </w:pPr>
      <w:r w:rsidRPr="002F05BB">
        <w:rPr>
          <w:rFonts w:ascii="Times New Roman" w:hAnsi="Times New Roman" w:cs="Times New Roman"/>
          <w:sz w:val="24"/>
          <w:szCs w:val="24"/>
        </w:rPr>
        <w:t xml:space="preserve">Ладонь левой руки плотно прикладывают к боковой поверхности живота, а правой рукой наносят лёгкие отрывистые удары или щелчки с противоположной стороны—если имеется свободная жидкость, то </w:t>
      </w:r>
      <w:proofErr w:type="spellStart"/>
      <w:r w:rsidRPr="002F05BB">
        <w:rPr>
          <w:rFonts w:ascii="Times New Roman" w:hAnsi="Times New Roman" w:cs="Times New Roman"/>
          <w:sz w:val="24"/>
          <w:szCs w:val="24"/>
        </w:rPr>
        <w:t>зти</w:t>
      </w:r>
      <w:proofErr w:type="spellEnd"/>
      <w:r w:rsidRPr="002F05BB">
        <w:rPr>
          <w:rFonts w:ascii="Times New Roman" w:hAnsi="Times New Roman" w:cs="Times New Roman"/>
          <w:sz w:val="24"/>
          <w:szCs w:val="24"/>
        </w:rPr>
        <w:t xml:space="preserve"> удары ощущаются левой рукой в виде волны.</w:t>
      </w:r>
    </w:p>
    <w:p w14:paraId="17F940ED" w14:textId="3283B604" w:rsidR="002F05BB" w:rsidRPr="002F05BB" w:rsidRDefault="002F05BB" w:rsidP="002F05BB">
      <w:pPr>
        <w:pStyle w:val="a3"/>
        <w:ind w:firstLine="709"/>
        <w:jc w:val="both"/>
        <w:rPr>
          <w:rFonts w:ascii="Times New Roman" w:hAnsi="Times New Roman" w:cs="Times New Roman"/>
          <w:b/>
          <w:bCs/>
          <w:i/>
          <w:iCs/>
          <w:sz w:val="24"/>
          <w:szCs w:val="24"/>
        </w:rPr>
      </w:pPr>
      <w:r w:rsidRPr="002F05BB">
        <w:rPr>
          <w:rFonts w:ascii="Times New Roman" w:hAnsi="Times New Roman" w:cs="Times New Roman"/>
          <w:b/>
          <w:bCs/>
          <w:i/>
          <w:iCs/>
          <w:sz w:val="24"/>
          <w:szCs w:val="24"/>
        </w:rPr>
        <w:t>Метод перкуссии</w:t>
      </w:r>
    </w:p>
    <w:p w14:paraId="503C8EE0" w14:textId="77777777" w:rsidR="002F05BB" w:rsidRPr="002F05BB" w:rsidRDefault="002F05BB" w:rsidP="002F05BB">
      <w:pPr>
        <w:pStyle w:val="a3"/>
        <w:ind w:firstLine="709"/>
        <w:jc w:val="both"/>
        <w:rPr>
          <w:rFonts w:ascii="Times New Roman" w:hAnsi="Times New Roman" w:cs="Times New Roman"/>
          <w:sz w:val="24"/>
          <w:szCs w:val="24"/>
        </w:rPr>
      </w:pPr>
      <w:r w:rsidRPr="002F05BB">
        <w:rPr>
          <w:rFonts w:ascii="Times New Roman" w:hAnsi="Times New Roman" w:cs="Times New Roman"/>
          <w:sz w:val="24"/>
          <w:szCs w:val="24"/>
        </w:rPr>
        <w:t>Больной в положении на спине, палец-плессиметр устанавливают параллельно срединной линии и перкутируют от области пупка, где определяется тимпанический звук по направлению к фланкам живота, где при наличии жидкости определяется тупой перкуторный звук.</w:t>
      </w:r>
    </w:p>
    <w:p w14:paraId="6382A859" w14:textId="7777777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w:t>
      </w:r>
    </w:p>
    <w:p w14:paraId="26814F2D" w14:textId="3D368EE5"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b/>
          <w:bCs/>
          <w:sz w:val="24"/>
          <w:szCs w:val="24"/>
        </w:rPr>
        <w:t>Аускультация брюшной полости</w:t>
      </w:r>
    </w:p>
    <w:p w14:paraId="6324E9DB" w14:textId="77777777" w:rsidR="00CF3100" w:rsidRDefault="00CF3100" w:rsidP="00E63512">
      <w:pPr>
        <w:pStyle w:val="a3"/>
        <w:ind w:firstLine="709"/>
        <w:jc w:val="both"/>
        <w:rPr>
          <w:rFonts w:ascii="Times New Roman" w:hAnsi="Times New Roman" w:cs="Times New Roman"/>
          <w:sz w:val="24"/>
          <w:szCs w:val="24"/>
        </w:rPr>
      </w:pPr>
    </w:p>
    <w:p w14:paraId="49C739F4" w14:textId="64BA88F4"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Над брюшной полостью у здоровых людей обычно прослушивается перистальтика кишечника (урчание). Ее выслушивают при помощи фонендоскопа (стетоскопа) или непосредственно ухом.</w:t>
      </w:r>
    </w:p>
    <w:p w14:paraId="7B071FDA" w14:textId="7777777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 xml:space="preserve">Громкое урчание возникает при </w:t>
      </w:r>
      <w:proofErr w:type="spellStart"/>
      <w:r w:rsidRPr="00E63512">
        <w:rPr>
          <w:rFonts w:ascii="Times New Roman" w:hAnsi="Times New Roman" w:cs="Times New Roman"/>
          <w:sz w:val="24"/>
          <w:szCs w:val="24"/>
        </w:rPr>
        <w:t>стенозировании</w:t>
      </w:r>
      <w:proofErr w:type="spellEnd"/>
      <w:r w:rsidRPr="00E63512">
        <w:rPr>
          <w:rFonts w:ascii="Times New Roman" w:hAnsi="Times New Roman" w:cs="Times New Roman"/>
          <w:sz w:val="24"/>
          <w:szCs w:val="24"/>
        </w:rPr>
        <w:t xml:space="preserve"> (сужении) кишечника, воспалительных процессах в нем (энтериты, колиты), ускорении продвижения по кишечнику жидкого содержимого, при поносах и т. д.</w:t>
      </w:r>
    </w:p>
    <w:p w14:paraId="5B5DE2B5" w14:textId="77777777" w:rsidR="00E63512" w:rsidRPr="00E63512" w:rsidRDefault="00E63512" w:rsidP="00E63512">
      <w:pPr>
        <w:pStyle w:val="a3"/>
        <w:ind w:firstLine="709"/>
        <w:jc w:val="both"/>
        <w:rPr>
          <w:rFonts w:ascii="Times New Roman" w:hAnsi="Times New Roman" w:cs="Times New Roman"/>
          <w:sz w:val="24"/>
          <w:szCs w:val="24"/>
        </w:rPr>
      </w:pPr>
      <w:r w:rsidRPr="00E63512">
        <w:rPr>
          <w:rFonts w:ascii="Times New Roman" w:hAnsi="Times New Roman" w:cs="Times New Roman"/>
          <w:sz w:val="24"/>
          <w:szCs w:val="24"/>
        </w:rPr>
        <w:t>Отсутствие звуковых явлений над брюшной полостью может служить признаком пареза кишечника и бывает при перитонитах.</w:t>
      </w:r>
    </w:p>
    <w:p w14:paraId="7EE08871" w14:textId="77777777" w:rsidR="00F72367" w:rsidRDefault="00F72367" w:rsidP="00E63512">
      <w:pPr>
        <w:pStyle w:val="a3"/>
        <w:ind w:firstLine="709"/>
        <w:jc w:val="both"/>
        <w:rPr>
          <w:rFonts w:ascii="Times New Roman" w:hAnsi="Times New Roman" w:cs="Times New Roman"/>
          <w:b/>
          <w:bCs/>
          <w:sz w:val="24"/>
          <w:szCs w:val="24"/>
        </w:rPr>
      </w:pPr>
    </w:p>
    <w:p w14:paraId="416B070D" w14:textId="77777777" w:rsidR="00F72367" w:rsidRDefault="00F72367" w:rsidP="00E63512">
      <w:pPr>
        <w:pStyle w:val="a3"/>
        <w:ind w:firstLine="709"/>
        <w:jc w:val="both"/>
        <w:rPr>
          <w:rFonts w:ascii="Times New Roman" w:hAnsi="Times New Roman" w:cs="Times New Roman"/>
          <w:b/>
          <w:bCs/>
          <w:sz w:val="24"/>
          <w:szCs w:val="24"/>
        </w:rPr>
      </w:pPr>
    </w:p>
    <w:p w14:paraId="49E9B0EB" w14:textId="2A4820BD" w:rsidR="00471EBE" w:rsidRPr="008B1821" w:rsidRDefault="00471EBE" w:rsidP="00471EBE">
      <w:pPr>
        <w:pStyle w:val="a3"/>
        <w:ind w:firstLine="709"/>
        <w:jc w:val="both"/>
        <w:rPr>
          <w:rFonts w:ascii="Times New Roman" w:hAnsi="Times New Roman" w:cs="Times New Roman"/>
          <w:b/>
          <w:bCs/>
          <w:sz w:val="24"/>
          <w:szCs w:val="24"/>
        </w:rPr>
      </w:pPr>
      <w:r w:rsidRPr="008B1821">
        <w:rPr>
          <w:rFonts w:ascii="Times New Roman" w:hAnsi="Times New Roman" w:cs="Times New Roman"/>
          <w:b/>
          <w:bCs/>
          <w:sz w:val="24"/>
          <w:szCs w:val="24"/>
        </w:rPr>
        <w:t>ОСНОВНЫЕ КЛИНИЧЕСКИЕ СИНДРОМЫ ПРИ ЗАБОЛЕВАНИЯХ ОРГАНОВ ПИЩЕВАРЕНИЯ</w:t>
      </w:r>
    </w:p>
    <w:p w14:paraId="7F848EE1" w14:textId="27C57BBE" w:rsidR="00471EBE" w:rsidRPr="008B1821" w:rsidRDefault="00471EBE" w:rsidP="008B1821">
      <w:pPr>
        <w:pStyle w:val="a3"/>
        <w:ind w:firstLine="709"/>
        <w:jc w:val="both"/>
        <w:rPr>
          <w:rFonts w:ascii="Times New Roman" w:hAnsi="Times New Roman" w:cs="Times New Roman"/>
          <w:i/>
          <w:iCs/>
          <w:sz w:val="24"/>
          <w:szCs w:val="24"/>
          <w:u w:val="single"/>
        </w:rPr>
      </w:pPr>
      <w:r w:rsidRPr="008B1821">
        <w:rPr>
          <w:rFonts w:ascii="Times New Roman" w:hAnsi="Times New Roman" w:cs="Times New Roman"/>
          <w:i/>
          <w:iCs/>
          <w:sz w:val="24"/>
          <w:szCs w:val="24"/>
          <w:u w:val="single"/>
        </w:rPr>
        <w:t>Выделяют следующие синдромы при заболеваниях пищеварительной</w:t>
      </w:r>
      <w:r w:rsidR="008B1821" w:rsidRPr="008B1821">
        <w:rPr>
          <w:rFonts w:ascii="Times New Roman" w:hAnsi="Times New Roman" w:cs="Times New Roman"/>
          <w:i/>
          <w:iCs/>
          <w:sz w:val="24"/>
          <w:szCs w:val="24"/>
          <w:u w:val="single"/>
        </w:rPr>
        <w:t xml:space="preserve"> </w:t>
      </w:r>
      <w:r w:rsidRPr="008B1821">
        <w:rPr>
          <w:rFonts w:ascii="Times New Roman" w:hAnsi="Times New Roman" w:cs="Times New Roman"/>
          <w:i/>
          <w:iCs/>
          <w:sz w:val="24"/>
          <w:szCs w:val="24"/>
          <w:u w:val="single"/>
        </w:rPr>
        <w:t>системы:</w:t>
      </w:r>
    </w:p>
    <w:p w14:paraId="1B6A3C7C" w14:textId="292864C2" w:rsidR="00471EBE" w:rsidRPr="00471EBE" w:rsidRDefault="00471EBE" w:rsidP="003728E1">
      <w:pPr>
        <w:pStyle w:val="a3"/>
        <w:numPr>
          <w:ilvl w:val="0"/>
          <w:numId w:val="20"/>
        </w:numPr>
        <w:jc w:val="both"/>
        <w:rPr>
          <w:rFonts w:ascii="Times New Roman" w:hAnsi="Times New Roman" w:cs="Times New Roman"/>
          <w:sz w:val="24"/>
          <w:szCs w:val="24"/>
        </w:rPr>
      </w:pPr>
      <w:bookmarkStart w:id="5" w:name="_Hlk62757529"/>
      <w:r w:rsidRPr="00471EBE">
        <w:rPr>
          <w:rFonts w:ascii="Times New Roman" w:hAnsi="Times New Roman" w:cs="Times New Roman"/>
          <w:sz w:val="24"/>
          <w:szCs w:val="24"/>
        </w:rPr>
        <w:t>Синдром диспепсии.</w:t>
      </w:r>
    </w:p>
    <w:p w14:paraId="559F2681" w14:textId="0ACE1BC1" w:rsidR="00471EBE" w:rsidRPr="00471EBE" w:rsidRDefault="00471EBE" w:rsidP="003728E1">
      <w:pPr>
        <w:pStyle w:val="a3"/>
        <w:numPr>
          <w:ilvl w:val="0"/>
          <w:numId w:val="20"/>
        </w:numPr>
        <w:jc w:val="both"/>
        <w:rPr>
          <w:rFonts w:ascii="Times New Roman" w:hAnsi="Times New Roman" w:cs="Times New Roman"/>
          <w:sz w:val="24"/>
          <w:szCs w:val="24"/>
        </w:rPr>
      </w:pPr>
      <w:r w:rsidRPr="00471EBE">
        <w:rPr>
          <w:rFonts w:ascii="Times New Roman" w:hAnsi="Times New Roman" w:cs="Times New Roman"/>
          <w:sz w:val="24"/>
          <w:szCs w:val="24"/>
        </w:rPr>
        <w:t>Синдром кровотечения из желудка и кишечника.</w:t>
      </w:r>
    </w:p>
    <w:p w14:paraId="55950B50" w14:textId="200B70B0" w:rsidR="00471EBE" w:rsidRPr="00471EBE" w:rsidRDefault="00471EBE" w:rsidP="003728E1">
      <w:pPr>
        <w:pStyle w:val="a3"/>
        <w:numPr>
          <w:ilvl w:val="0"/>
          <w:numId w:val="20"/>
        </w:numPr>
        <w:jc w:val="both"/>
        <w:rPr>
          <w:rFonts w:ascii="Times New Roman" w:hAnsi="Times New Roman" w:cs="Times New Roman"/>
          <w:sz w:val="24"/>
          <w:szCs w:val="24"/>
        </w:rPr>
      </w:pPr>
      <w:proofErr w:type="spellStart"/>
      <w:r w:rsidRPr="00471EBE">
        <w:rPr>
          <w:rFonts w:ascii="Times New Roman" w:hAnsi="Times New Roman" w:cs="Times New Roman"/>
          <w:sz w:val="24"/>
          <w:szCs w:val="24"/>
        </w:rPr>
        <w:t>Гиперацидный</w:t>
      </w:r>
      <w:proofErr w:type="spellEnd"/>
      <w:r w:rsidRPr="00471EBE">
        <w:rPr>
          <w:rFonts w:ascii="Times New Roman" w:hAnsi="Times New Roman" w:cs="Times New Roman"/>
          <w:sz w:val="24"/>
          <w:szCs w:val="24"/>
        </w:rPr>
        <w:t xml:space="preserve"> желудочный синдром.</w:t>
      </w:r>
    </w:p>
    <w:p w14:paraId="51DFDDD8" w14:textId="71EEE4E7" w:rsidR="00471EBE" w:rsidRPr="00471EBE" w:rsidRDefault="00471EBE" w:rsidP="003728E1">
      <w:pPr>
        <w:pStyle w:val="a3"/>
        <w:numPr>
          <w:ilvl w:val="0"/>
          <w:numId w:val="20"/>
        </w:numPr>
        <w:jc w:val="both"/>
        <w:rPr>
          <w:rFonts w:ascii="Times New Roman" w:hAnsi="Times New Roman" w:cs="Times New Roman"/>
          <w:sz w:val="24"/>
          <w:szCs w:val="24"/>
        </w:rPr>
      </w:pPr>
      <w:proofErr w:type="spellStart"/>
      <w:r w:rsidRPr="00471EBE">
        <w:rPr>
          <w:rFonts w:ascii="Times New Roman" w:hAnsi="Times New Roman" w:cs="Times New Roman"/>
          <w:sz w:val="24"/>
          <w:szCs w:val="24"/>
        </w:rPr>
        <w:t>Гипоацидный</w:t>
      </w:r>
      <w:proofErr w:type="spellEnd"/>
      <w:r w:rsidRPr="00471EBE">
        <w:rPr>
          <w:rFonts w:ascii="Times New Roman" w:hAnsi="Times New Roman" w:cs="Times New Roman"/>
          <w:sz w:val="24"/>
          <w:szCs w:val="24"/>
        </w:rPr>
        <w:t xml:space="preserve"> желудочный синдром.</w:t>
      </w:r>
    </w:p>
    <w:p w14:paraId="144E82E2" w14:textId="74D0715E" w:rsidR="00471EBE" w:rsidRPr="00471EBE" w:rsidRDefault="00471EBE" w:rsidP="003728E1">
      <w:pPr>
        <w:pStyle w:val="a3"/>
        <w:numPr>
          <w:ilvl w:val="0"/>
          <w:numId w:val="20"/>
        </w:numPr>
        <w:jc w:val="both"/>
        <w:rPr>
          <w:rFonts w:ascii="Times New Roman" w:hAnsi="Times New Roman" w:cs="Times New Roman"/>
          <w:sz w:val="24"/>
          <w:szCs w:val="24"/>
        </w:rPr>
      </w:pPr>
      <w:r w:rsidRPr="00471EBE">
        <w:rPr>
          <w:rFonts w:ascii="Times New Roman" w:hAnsi="Times New Roman" w:cs="Times New Roman"/>
          <w:sz w:val="24"/>
          <w:szCs w:val="24"/>
        </w:rPr>
        <w:t>Синдром нарушения эвакуации пищи из желудка.</w:t>
      </w:r>
    </w:p>
    <w:p w14:paraId="4DA7169B" w14:textId="7B9A224C" w:rsidR="00471EBE" w:rsidRPr="00471EBE" w:rsidRDefault="00471EBE" w:rsidP="003728E1">
      <w:pPr>
        <w:pStyle w:val="a3"/>
        <w:numPr>
          <w:ilvl w:val="0"/>
          <w:numId w:val="20"/>
        </w:numPr>
        <w:jc w:val="both"/>
        <w:rPr>
          <w:rFonts w:ascii="Times New Roman" w:hAnsi="Times New Roman" w:cs="Times New Roman"/>
          <w:sz w:val="24"/>
          <w:szCs w:val="24"/>
        </w:rPr>
      </w:pPr>
      <w:proofErr w:type="spellStart"/>
      <w:r w:rsidRPr="00471EBE">
        <w:rPr>
          <w:rFonts w:ascii="Times New Roman" w:hAnsi="Times New Roman" w:cs="Times New Roman"/>
          <w:sz w:val="24"/>
          <w:szCs w:val="24"/>
        </w:rPr>
        <w:t>Энтеральный</w:t>
      </w:r>
      <w:proofErr w:type="spellEnd"/>
      <w:r w:rsidRPr="00471EBE">
        <w:rPr>
          <w:rFonts w:ascii="Times New Roman" w:hAnsi="Times New Roman" w:cs="Times New Roman"/>
          <w:sz w:val="24"/>
          <w:szCs w:val="24"/>
        </w:rPr>
        <w:t xml:space="preserve"> синдром.</w:t>
      </w:r>
    </w:p>
    <w:p w14:paraId="1E1B0E67" w14:textId="6322C740" w:rsidR="00471EBE" w:rsidRPr="00471EBE" w:rsidRDefault="00471EBE" w:rsidP="003728E1">
      <w:pPr>
        <w:pStyle w:val="a3"/>
        <w:numPr>
          <w:ilvl w:val="0"/>
          <w:numId w:val="20"/>
        </w:numPr>
        <w:jc w:val="both"/>
        <w:rPr>
          <w:rFonts w:ascii="Times New Roman" w:hAnsi="Times New Roman" w:cs="Times New Roman"/>
          <w:sz w:val="24"/>
          <w:szCs w:val="24"/>
        </w:rPr>
      </w:pPr>
      <w:proofErr w:type="spellStart"/>
      <w:r w:rsidRPr="00471EBE">
        <w:rPr>
          <w:rFonts w:ascii="Times New Roman" w:hAnsi="Times New Roman" w:cs="Times New Roman"/>
          <w:sz w:val="24"/>
          <w:szCs w:val="24"/>
        </w:rPr>
        <w:t>Колитический</w:t>
      </w:r>
      <w:proofErr w:type="spellEnd"/>
      <w:r w:rsidRPr="00471EBE">
        <w:rPr>
          <w:rFonts w:ascii="Times New Roman" w:hAnsi="Times New Roman" w:cs="Times New Roman"/>
          <w:sz w:val="24"/>
          <w:szCs w:val="24"/>
        </w:rPr>
        <w:t xml:space="preserve"> синдром.</w:t>
      </w:r>
    </w:p>
    <w:bookmarkEnd w:id="5"/>
    <w:p w14:paraId="62C3F4CA" w14:textId="1292C612" w:rsidR="008B1821" w:rsidRDefault="008B1821" w:rsidP="00471EBE">
      <w:pPr>
        <w:pStyle w:val="a3"/>
        <w:ind w:firstLine="709"/>
        <w:jc w:val="both"/>
        <w:rPr>
          <w:rFonts w:ascii="Times New Roman" w:hAnsi="Times New Roman" w:cs="Times New Roman"/>
          <w:sz w:val="24"/>
          <w:szCs w:val="24"/>
        </w:rPr>
      </w:pPr>
    </w:p>
    <w:p w14:paraId="23C56E77" w14:textId="77777777" w:rsidR="008B1821" w:rsidRDefault="008B1821" w:rsidP="00471EBE">
      <w:pPr>
        <w:pStyle w:val="a3"/>
        <w:ind w:firstLine="709"/>
        <w:jc w:val="both"/>
        <w:rPr>
          <w:rFonts w:ascii="Times New Roman" w:hAnsi="Times New Roman" w:cs="Times New Roman"/>
          <w:sz w:val="24"/>
          <w:szCs w:val="24"/>
        </w:rPr>
      </w:pPr>
    </w:p>
    <w:p w14:paraId="35115946" w14:textId="5E28EAC8" w:rsidR="00471EBE" w:rsidRPr="008B1821" w:rsidRDefault="00471EBE" w:rsidP="00471EBE">
      <w:pPr>
        <w:pStyle w:val="a3"/>
        <w:ind w:firstLine="709"/>
        <w:jc w:val="both"/>
        <w:rPr>
          <w:rFonts w:ascii="Times New Roman" w:hAnsi="Times New Roman" w:cs="Times New Roman"/>
          <w:b/>
          <w:bCs/>
          <w:sz w:val="24"/>
          <w:szCs w:val="24"/>
        </w:rPr>
      </w:pPr>
      <w:r w:rsidRPr="008B1821">
        <w:rPr>
          <w:rFonts w:ascii="Times New Roman" w:hAnsi="Times New Roman" w:cs="Times New Roman"/>
          <w:b/>
          <w:bCs/>
          <w:sz w:val="24"/>
          <w:szCs w:val="24"/>
        </w:rPr>
        <w:t>СИНДРОМ ДИСПЕПСИИ</w:t>
      </w:r>
    </w:p>
    <w:p w14:paraId="5B753C4D" w14:textId="7B21DB94" w:rsidR="00471EBE" w:rsidRPr="00471EBE" w:rsidRDefault="00471EBE" w:rsidP="008B1821">
      <w:pPr>
        <w:pStyle w:val="a3"/>
        <w:ind w:firstLine="709"/>
        <w:jc w:val="both"/>
        <w:rPr>
          <w:rFonts w:ascii="Times New Roman" w:hAnsi="Times New Roman" w:cs="Times New Roman"/>
          <w:sz w:val="24"/>
          <w:szCs w:val="24"/>
        </w:rPr>
      </w:pPr>
      <w:r w:rsidRPr="008B1821">
        <w:rPr>
          <w:rFonts w:ascii="Times New Roman" w:hAnsi="Times New Roman" w:cs="Times New Roman"/>
          <w:i/>
          <w:iCs/>
          <w:sz w:val="24"/>
          <w:szCs w:val="24"/>
          <w:u w:val="single"/>
        </w:rPr>
        <w:t>Диспепсия</w:t>
      </w:r>
      <w:r w:rsidRPr="00471EBE">
        <w:rPr>
          <w:rFonts w:ascii="Times New Roman" w:hAnsi="Times New Roman" w:cs="Times New Roman"/>
          <w:sz w:val="24"/>
          <w:szCs w:val="24"/>
        </w:rPr>
        <w:t xml:space="preserve"> — это комплекс субъективных симптомов болезней</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пищеварительных органов, обусловленный нарушением процессов</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пищеварения в желудке (желудочная диспепсия) или в кишечнике (кишечная</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диспепсия).</w:t>
      </w:r>
    </w:p>
    <w:p w14:paraId="3B973B5A" w14:textId="77777777" w:rsidR="00471EBE" w:rsidRPr="008B1821" w:rsidRDefault="00471EBE" w:rsidP="00471EBE">
      <w:pPr>
        <w:pStyle w:val="a3"/>
        <w:ind w:firstLine="709"/>
        <w:jc w:val="both"/>
        <w:rPr>
          <w:rFonts w:ascii="Times New Roman" w:hAnsi="Times New Roman" w:cs="Times New Roman"/>
          <w:i/>
          <w:iCs/>
          <w:sz w:val="24"/>
          <w:szCs w:val="24"/>
        </w:rPr>
      </w:pPr>
      <w:r w:rsidRPr="008B1821">
        <w:rPr>
          <w:rFonts w:ascii="Times New Roman" w:hAnsi="Times New Roman" w:cs="Times New Roman"/>
          <w:i/>
          <w:iCs/>
          <w:sz w:val="24"/>
          <w:szCs w:val="24"/>
        </w:rPr>
        <w:t>Причины:</w:t>
      </w:r>
    </w:p>
    <w:p w14:paraId="33CCBC52" w14:textId="661DE931" w:rsidR="00471EBE" w:rsidRPr="00471EBE" w:rsidRDefault="00471EBE" w:rsidP="003728E1">
      <w:pPr>
        <w:pStyle w:val="a3"/>
        <w:numPr>
          <w:ilvl w:val="0"/>
          <w:numId w:val="15"/>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Нарушение кишечного полостного и мембранного пищеварения,</w:t>
      </w:r>
    </w:p>
    <w:p w14:paraId="50615A59" w14:textId="3C0AC5C6" w:rsidR="00471EBE" w:rsidRPr="00471EBE" w:rsidRDefault="00471EBE" w:rsidP="003728E1">
      <w:pPr>
        <w:pStyle w:val="a3"/>
        <w:numPr>
          <w:ilvl w:val="0"/>
          <w:numId w:val="15"/>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Нарушение всасывания,</w:t>
      </w:r>
    </w:p>
    <w:p w14:paraId="41D3E9E4" w14:textId="04520C48" w:rsidR="00471EBE" w:rsidRPr="00471EBE" w:rsidRDefault="00471EBE" w:rsidP="003728E1">
      <w:pPr>
        <w:pStyle w:val="a3"/>
        <w:numPr>
          <w:ilvl w:val="0"/>
          <w:numId w:val="15"/>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Нарушение моторно-эвакуаторной функции тонкой и толстой кишки,</w:t>
      </w:r>
    </w:p>
    <w:p w14:paraId="79C09655" w14:textId="5AADE758" w:rsidR="00471EBE" w:rsidRPr="00471EBE" w:rsidRDefault="00471EBE" w:rsidP="003728E1">
      <w:pPr>
        <w:pStyle w:val="a3"/>
        <w:numPr>
          <w:ilvl w:val="0"/>
          <w:numId w:val="15"/>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Заболевания кишечника (энтериты, колиты, опухоли, спайки),</w:t>
      </w:r>
    </w:p>
    <w:p w14:paraId="6C543828" w14:textId="5C90F5DB" w:rsidR="00471EBE" w:rsidRPr="00471EBE" w:rsidRDefault="00471EBE" w:rsidP="003728E1">
      <w:pPr>
        <w:pStyle w:val="a3"/>
        <w:numPr>
          <w:ilvl w:val="0"/>
          <w:numId w:val="15"/>
        </w:numPr>
        <w:ind w:left="0" w:firstLine="709"/>
        <w:jc w:val="both"/>
        <w:rPr>
          <w:rFonts w:ascii="Times New Roman" w:hAnsi="Times New Roman" w:cs="Times New Roman"/>
          <w:sz w:val="24"/>
          <w:szCs w:val="24"/>
        </w:rPr>
      </w:pPr>
      <w:proofErr w:type="spellStart"/>
      <w:r w:rsidRPr="00471EBE">
        <w:rPr>
          <w:rFonts w:ascii="Times New Roman" w:hAnsi="Times New Roman" w:cs="Times New Roman"/>
          <w:sz w:val="24"/>
          <w:szCs w:val="24"/>
        </w:rPr>
        <w:t>Гипоацидный</w:t>
      </w:r>
      <w:proofErr w:type="spellEnd"/>
      <w:r w:rsidRPr="00471EBE">
        <w:rPr>
          <w:rFonts w:ascii="Times New Roman" w:hAnsi="Times New Roman" w:cs="Times New Roman"/>
          <w:sz w:val="24"/>
          <w:szCs w:val="24"/>
        </w:rPr>
        <w:t xml:space="preserve"> гастрит,</w:t>
      </w:r>
    </w:p>
    <w:p w14:paraId="75FB4B57" w14:textId="4034B910" w:rsidR="00471EBE" w:rsidRPr="00471EBE" w:rsidRDefault="00471EBE" w:rsidP="003728E1">
      <w:pPr>
        <w:pStyle w:val="a3"/>
        <w:numPr>
          <w:ilvl w:val="0"/>
          <w:numId w:val="15"/>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Хронический панкреатит,</w:t>
      </w:r>
    </w:p>
    <w:p w14:paraId="44864FB4" w14:textId="41AC60DF" w:rsidR="00471EBE" w:rsidRPr="00471EBE" w:rsidRDefault="00471EBE" w:rsidP="003728E1">
      <w:pPr>
        <w:pStyle w:val="a3"/>
        <w:numPr>
          <w:ilvl w:val="0"/>
          <w:numId w:val="15"/>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lastRenderedPageBreak/>
        <w:t xml:space="preserve">Хронический гепатит, </w:t>
      </w:r>
    </w:p>
    <w:p w14:paraId="6FAC730C" w14:textId="0D0D1E7C" w:rsidR="00471EBE" w:rsidRPr="00471EBE" w:rsidRDefault="00471EBE" w:rsidP="003728E1">
      <w:pPr>
        <w:pStyle w:val="a3"/>
        <w:numPr>
          <w:ilvl w:val="0"/>
          <w:numId w:val="15"/>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Холецистит,</w:t>
      </w:r>
    </w:p>
    <w:p w14:paraId="69FE9C56" w14:textId="4B573BDC" w:rsidR="00471EBE" w:rsidRPr="00471EBE" w:rsidRDefault="00471EBE" w:rsidP="003728E1">
      <w:pPr>
        <w:pStyle w:val="a3"/>
        <w:numPr>
          <w:ilvl w:val="0"/>
          <w:numId w:val="15"/>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Заболевания других органов и систем, особенно при наличии</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сердечной недостаточности, почечной недостаточности и коллагенозов.</w:t>
      </w:r>
    </w:p>
    <w:p w14:paraId="0B4EDF74" w14:textId="77777777" w:rsidR="008B1821" w:rsidRDefault="008B1821" w:rsidP="00471EBE">
      <w:pPr>
        <w:pStyle w:val="a3"/>
        <w:ind w:firstLine="709"/>
        <w:jc w:val="both"/>
        <w:rPr>
          <w:rFonts w:ascii="Times New Roman" w:hAnsi="Times New Roman" w:cs="Times New Roman"/>
          <w:sz w:val="24"/>
          <w:szCs w:val="24"/>
        </w:rPr>
      </w:pPr>
    </w:p>
    <w:p w14:paraId="79E49B33" w14:textId="4EEBA90E" w:rsidR="00471EBE" w:rsidRPr="00471EBE" w:rsidRDefault="00471EBE" w:rsidP="008B1821">
      <w:pPr>
        <w:pStyle w:val="a3"/>
        <w:ind w:firstLine="709"/>
        <w:jc w:val="both"/>
        <w:rPr>
          <w:rFonts w:ascii="Times New Roman" w:hAnsi="Times New Roman" w:cs="Times New Roman"/>
          <w:sz w:val="24"/>
          <w:szCs w:val="24"/>
        </w:rPr>
      </w:pPr>
      <w:r w:rsidRPr="008B1821">
        <w:rPr>
          <w:rFonts w:ascii="Times New Roman" w:hAnsi="Times New Roman" w:cs="Times New Roman"/>
          <w:i/>
          <w:iCs/>
          <w:sz w:val="24"/>
          <w:szCs w:val="24"/>
          <w:u w:val="single"/>
        </w:rPr>
        <w:t>Жалобы:</w:t>
      </w:r>
      <w:r w:rsidRPr="00471EBE">
        <w:rPr>
          <w:rFonts w:ascii="Times New Roman" w:hAnsi="Times New Roman" w:cs="Times New Roman"/>
          <w:sz w:val="24"/>
          <w:szCs w:val="24"/>
        </w:rPr>
        <w:t xml:space="preserve"> боль в эпигастральной области различной интенсивности,</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связанная, как правило, с приемом пищи; ощущение быстрого насыщения</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пищей, переполнения желудка; тошнота; рвота; изжога; отрыжка; изменение</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аппетита, нарушение стула, метеоризм.</w:t>
      </w:r>
    </w:p>
    <w:p w14:paraId="5FCB171F" w14:textId="77777777" w:rsidR="008B1821" w:rsidRDefault="008B1821" w:rsidP="00471EBE">
      <w:pPr>
        <w:pStyle w:val="a3"/>
        <w:ind w:firstLine="709"/>
        <w:jc w:val="both"/>
        <w:rPr>
          <w:rFonts w:ascii="Times New Roman" w:hAnsi="Times New Roman" w:cs="Times New Roman"/>
          <w:sz w:val="24"/>
          <w:szCs w:val="24"/>
        </w:rPr>
      </w:pPr>
    </w:p>
    <w:p w14:paraId="7330875D" w14:textId="77777777" w:rsidR="00471EBE" w:rsidRPr="008B1821" w:rsidRDefault="00471EBE" w:rsidP="00471EBE">
      <w:pPr>
        <w:pStyle w:val="a3"/>
        <w:ind w:firstLine="709"/>
        <w:jc w:val="both"/>
        <w:rPr>
          <w:rFonts w:ascii="Times New Roman" w:hAnsi="Times New Roman" w:cs="Times New Roman"/>
          <w:b/>
          <w:bCs/>
          <w:sz w:val="24"/>
          <w:szCs w:val="24"/>
        </w:rPr>
      </w:pPr>
      <w:r w:rsidRPr="008B1821">
        <w:rPr>
          <w:rFonts w:ascii="Times New Roman" w:hAnsi="Times New Roman" w:cs="Times New Roman"/>
          <w:b/>
          <w:bCs/>
          <w:sz w:val="24"/>
          <w:szCs w:val="24"/>
        </w:rPr>
        <w:t>СИНДРОМ КРОВОТЕЧЕНИЯ ИЗ ЖЕЛУДКА И КИШЕЧНИКА</w:t>
      </w:r>
    </w:p>
    <w:p w14:paraId="27C5F7D8" w14:textId="77777777" w:rsidR="00471EBE" w:rsidRPr="008B1821" w:rsidRDefault="00471EBE" w:rsidP="00471EBE">
      <w:pPr>
        <w:pStyle w:val="a3"/>
        <w:ind w:firstLine="709"/>
        <w:jc w:val="both"/>
        <w:rPr>
          <w:rFonts w:ascii="Times New Roman" w:hAnsi="Times New Roman" w:cs="Times New Roman"/>
          <w:i/>
          <w:iCs/>
          <w:sz w:val="24"/>
          <w:szCs w:val="24"/>
          <w:u w:val="single"/>
        </w:rPr>
      </w:pPr>
      <w:r w:rsidRPr="008B1821">
        <w:rPr>
          <w:rFonts w:ascii="Times New Roman" w:hAnsi="Times New Roman" w:cs="Times New Roman"/>
          <w:i/>
          <w:iCs/>
          <w:sz w:val="24"/>
          <w:szCs w:val="24"/>
          <w:u w:val="single"/>
        </w:rPr>
        <w:t>Причины:</w:t>
      </w:r>
    </w:p>
    <w:p w14:paraId="70C1D316" w14:textId="02BC6008" w:rsidR="00471EBE" w:rsidRPr="00471EBE" w:rsidRDefault="00471EBE" w:rsidP="003728E1">
      <w:pPr>
        <w:pStyle w:val="a3"/>
        <w:numPr>
          <w:ilvl w:val="0"/>
          <w:numId w:val="15"/>
        </w:numPr>
        <w:ind w:left="1134" w:hanging="425"/>
        <w:jc w:val="both"/>
        <w:rPr>
          <w:rFonts w:ascii="Times New Roman" w:hAnsi="Times New Roman" w:cs="Times New Roman"/>
          <w:sz w:val="24"/>
          <w:szCs w:val="24"/>
        </w:rPr>
      </w:pPr>
      <w:r w:rsidRPr="00471EBE">
        <w:rPr>
          <w:rFonts w:ascii="Times New Roman" w:hAnsi="Times New Roman" w:cs="Times New Roman"/>
          <w:sz w:val="24"/>
          <w:szCs w:val="24"/>
        </w:rPr>
        <w:t>Язвенная болезнь желудка и двенадцатиперстной кишки,</w:t>
      </w:r>
    </w:p>
    <w:p w14:paraId="56CBE6FB" w14:textId="76EA6660" w:rsidR="00471EBE" w:rsidRPr="00471EBE" w:rsidRDefault="00471EBE" w:rsidP="003728E1">
      <w:pPr>
        <w:pStyle w:val="a3"/>
        <w:numPr>
          <w:ilvl w:val="0"/>
          <w:numId w:val="15"/>
        </w:numPr>
        <w:ind w:left="1134" w:hanging="425"/>
        <w:jc w:val="both"/>
        <w:rPr>
          <w:rFonts w:ascii="Times New Roman" w:hAnsi="Times New Roman" w:cs="Times New Roman"/>
          <w:sz w:val="24"/>
          <w:szCs w:val="24"/>
        </w:rPr>
      </w:pPr>
      <w:r w:rsidRPr="00471EBE">
        <w:rPr>
          <w:rFonts w:ascii="Times New Roman" w:hAnsi="Times New Roman" w:cs="Times New Roman"/>
          <w:sz w:val="24"/>
          <w:szCs w:val="24"/>
        </w:rPr>
        <w:t>Острые симптоматические язвы и эрозии,</w:t>
      </w:r>
    </w:p>
    <w:p w14:paraId="67690BEA" w14:textId="196673A1" w:rsidR="00471EBE" w:rsidRPr="00471EBE" w:rsidRDefault="00471EBE" w:rsidP="003728E1">
      <w:pPr>
        <w:pStyle w:val="a3"/>
        <w:numPr>
          <w:ilvl w:val="0"/>
          <w:numId w:val="15"/>
        </w:numPr>
        <w:ind w:left="1134" w:hanging="425"/>
        <w:jc w:val="both"/>
        <w:rPr>
          <w:rFonts w:ascii="Times New Roman" w:hAnsi="Times New Roman" w:cs="Times New Roman"/>
          <w:sz w:val="24"/>
          <w:szCs w:val="24"/>
        </w:rPr>
      </w:pPr>
      <w:r w:rsidRPr="00471EBE">
        <w:rPr>
          <w:rFonts w:ascii="Times New Roman" w:hAnsi="Times New Roman" w:cs="Times New Roman"/>
          <w:sz w:val="24"/>
          <w:szCs w:val="24"/>
        </w:rPr>
        <w:t>Опухоли желудка и кишечника,</w:t>
      </w:r>
    </w:p>
    <w:p w14:paraId="43FAFCF4" w14:textId="0A6E999E" w:rsidR="00471EBE" w:rsidRPr="00471EBE" w:rsidRDefault="00471EBE" w:rsidP="003728E1">
      <w:pPr>
        <w:pStyle w:val="a3"/>
        <w:numPr>
          <w:ilvl w:val="0"/>
          <w:numId w:val="15"/>
        </w:numPr>
        <w:ind w:left="1134" w:hanging="425"/>
        <w:jc w:val="both"/>
        <w:rPr>
          <w:rFonts w:ascii="Times New Roman" w:hAnsi="Times New Roman" w:cs="Times New Roman"/>
          <w:sz w:val="24"/>
          <w:szCs w:val="24"/>
        </w:rPr>
      </w:pPr>
      <w:r w:rsidRPr="00471EBE">
        <w:rPr>
          <w:rFonts w:ascii="Times New Roman" w:hAnsi="Times New Roman" w:cs="Times New Roman"/>
          <w:sz w:val="24"/>
          <w:szCs w:val="24"/>
        </w:rPr>
        <w:t>Расширение вен пищевода,</w:t>
      </w:r>
    </w:p>
    <w:p w14:paraId="0EC6FA87" w14:textId="500809BB" w:rsidR="00471EBE" w:rsidRPr="00471EBE" w:rsidRDefault="00471EBE" w:rsidP="003728E1">
      <w:pPr>
        <w:pStyle w:val="a3"/>
        <w:numPr>
          <w:ilvl w:val="0"/>
          <w:numId w:val="15"/>
        </w:numPr>
        <w:ind w:left="1134" w:hanging="425"/>
        <w:jc w:val="both"/>
        <w:rPr>
          <w:rFonts w:ascii="Times New Roman" w:hAnsi="Times New Roman" w:cs="Times New Roman"/>
          <w:sz w:val="24"/>
          <w:szCs w:val="24"/>
        </w:rPr>
      </w:pPr>
      <w:r w:rsidRPr="00471EBE">
        <w:rPr>
          <w:rFonts w:ascii="Times New Roman" w:hAnsi="Times New Roman" w:cs="Times New Roman"/>
          <w:sz w:val="24"/>
          <w:szCs w:val="24"/>
        </w:rPr>
        <w:t xml:space="preserve">Синдром </w:t>
      </w:r>
      <w:proofErr w:type="spellStart"/>
      <w:r w:rsidRPr="00471EBE">
        <w:rPr>
          <w:rFonts w:ascii="Times New Roman" w:hAnsi="Times New Roman" w:cs="Times New Roman"/>
          <w:sz w:val="24"/>
          <w:szCs w:val="24"/>
        </w:rPr>
        <w:t>Маллори</w:t>
      </w:r>
      <w:proofErr w:type="spellEnd"/>
      <w:r w:rsidRPr="00471EBE">
        <w:rPr>
          <w:rFonts w:ascii="Times New Roman" w:hAnsi="Times New Roman" w:cs="Times New Roman"/>
          <w:sz w:val="24"/>
          <w:szCs w:val="24"/>
        </w:rPr>
        <w:t xml:space="preserve"> — </w:t>
      </w:r>
      <w:proofErr w:type="spellStart"/>
      <w:r w:rsidRPr="00471EBE">
        <w:rPr>
          <w:rFonts w:ascii="Times New Roman" w:hAnsi="Times New Roman" w:cs="Times New Roman"/>
          <w:sz w:val="24"/>
          <w:szCs w:val="24"/>
        </w:rPr>
        <w:t>Вейса</w:t>
      </w:r>
      <w:proofErr w:type="spellEnd"/>
      <w:r w:rsidRPr="00471EBE">
        <w:rPr>
          <w:rFonts w:ascii="Times New Roman" w:hAnsi="Times New Roman" w:cs="Times New Roman"/>
          <w:sz w:val="24"/>
          <w:szCs w:val="24"/>
        </w:rPr>
        <w:t>,</w:t>
      </w:r>
    </w:p>
    <w:p w14:paraId="0285D760" w14:textId="5F6A21C6" w:rsidR="00471EBE" w:rsidRPr="00471EBE" w:rsidRDefault="00471EBE" w:rsidP="003728E1">
      <w:pPr>
        <w:pStyle w:val="a3"/>
        <w:numPr>
          <w:ilvl w:val="0"/>
          <w:numId w:val="15"/>
        </w:numPr>
        <w:ind w:left="1134" w:hanging="425"/>
        <w:jc w:val="both"/>
        <w:rPr>
          <w:rFonts w:ascii="Times New Roman" w:hAnsi="Times New Roman" w:cs="Times New Roman"/>
          <w:sz w:val="24"/>
          <w:szCs w:val="24"/>
        </w:rPr>
      </w:pPr>
      <w:r w:rsidRPr="00471EBE">
        <w:rPr>
          <w:rFonts w:ascii="Times New Roman" w:hAnsi="Times New Roman" w:cs="Times New Roman"/>
          <w:sz w:val="24"/>
          <w:szCs w:val="24"/>
        </w:rPr>
        <w:t xml:space="preserve">Тромбозы и тромбоэмболии </w:t>
      </w:r>
      <w:proofErr w:type="spellStart"/>
      <w:r w:rsidRPr="00471EBE">
        <w:rPr>
          <w:rFonts w:ascii="Times New Roman" w:hAnsi="Times New Roman" w:cs="Times New Roman"/>
          <w:sz w:val="24"/>
          <w:szCs w:val="24"/>
        </w:rPr>
        <w:t>мезентериальных</w:t>
      </w:r>
      <w:proofErr w:type="spellEnd"/>
      <w:r w:rsidRPr="00471EBE">
        <w:rPr>
          <w:rFonts w:ascii="Times New Roman" w:hAnsi="Times New Roman" w:cs="Times New Roman"/>
          <w:sz w:val="24"/>
          <w:szCs w:val="24"/>
        </w:rPr>
        <w:t xml:space="preserve"> сосудов,</w:t>
      </w:r>
    </w:p>
    <w:p w14:paraId="63A4388B" w14:textId="059E96C7" w:rsidR="00471EBE" w:rsidRPr="00471EBE" w:rsidRDefault="00471EBE" w:rsidP="003728E1">
      <w:pPr>
        <w:pStyle w:val="a3"/>
        <w:numPr>
          <w:ilvl w:val="0"/>
          <w:numId w:val="15"/>
        </w:numPr>
        <w:ind w:left="1134" w:hanging="425"/>
        <w:jc w:val="both"/>
        <w:rPr>
          <w:rFonts w:ascii="Times New Roman" w:hAnsi="Times New Roman" w:cs="Times New Roman"/>
          <w:sz w:val="24"/>
          <w:szCs w:val="24"/>
        </w:rPr>
      </w:pPr>
      <w:r w:rsidRPr="00471EBE">
        <w:rPr>
          <w:rFonts w:ascii="Times New Roman" w:hAnsi="Times New Roman" w:cs="Times New Roman"/>
          <w:sz w:val="24"/>
          <w:szCs w:val="24"/>
        </w:rPr>
        <w:t>Язвенный колит,</w:t>
      </w:r>
    </w:p>
    <w:p w14:paraId="2E1A0EF5" w14:textId="300B0EB6" w:rsidR="00471EBE" w:rsidRPr="00471EBE" w:rsidRDefault="00471EBE" w:rsidP="003728E1">
      <w:pPr>
        <w:pStyle w:val="a3"/>
        <w:numPr>
          <w:ilvl w:val="0"/>
          <w:numId w:val="15"/>
        </w:numPr>
        <w:ind w:left="1134" w:hanging="425"/>
        <w:jc w:val="both"/>
        <w:rPr>
          <w:rFonts w:ascii="Times New Roman" w:hAnsi="Times New Roman" w:cs="Times New Roman"/>
          <w:sz w:val="24"/>
          <w:szCs w:val="24"/>
        </w:rPr>
      </w:pPr>
      <w:r w:rsidRPr="00471EBE">
        <w:rPr>
          <w:rFonts w:ascii="Times New Roman" w:hAnsi="Times New Roman" w:cs="Times New Roman"/>
          <w:sz w:val="24"/>
          <w:szCs w:val="24"/>
        </w:rPr>
        <w:t>Геморрой.</w:t>
      </w:r>
    </w:p>
    <w:p w14:paraId="0C3D8F09" w14:textId="31CE57C9" w:rsidR="00471EBE" w:rsidRPr="00471EBE" w:rsidRDefault="00471EBE" w:rsidP="008B1821">
      <w:pPr>
        <w:pStyle w:val="a3"/>
        <w:ind w:firstLine="709"/>
        <w:jc w:val="both"/>
        <w:rPr>
          <w:rFonts w:ascii="Times New Roman" w:hAnsi="Times New Roman" w:cs="Times New Roman"/>
          <w:sz w:val="24"/>
          <w:szCs w:val="24"/>
        </w:rPr>
      </w:pPr>
      <w:r w:rsidRPr="008B1821">
        <w:rPr>
          <w:rFonts w:ascii="Times New Roman" w:hAnsi="Times New Roman" w:cs="Times New Roman"/>
          <w:i/>
          <w:iCs/>
          <w:sz w:val="24"/>
          <w:szCs w:val="24"/>
        </w:rPr>
        <w:t>Жалобы:</w:t>
      </w:r>
      <w:r w:rsidRPr="00471EBE">
        <w:rPr>
          <w:rFonts w:ascii="Times New Roman" w:hAnsi="Times New Roman" w:cs="Times New Roman"/>
          <w:sz w:val="24"/>
          <w:szCs w:val="24"/>
        </w:rPr>
        <w:t xml:space="preserve"> слабость, головокружение, шум в ушах, сердцебиение, падение</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артериального давления, рвота с кровью, рвота цвета «кофейной гущи»,</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мелена, кал с кровью, боль различной интенсивности.</w:t>
      </w:r>
    </w:p>
    <w:p w14:paraId="23ECEB5A" w14:textId="30E40F93" w:rsidR="00471EBE" w:rsidRPr="00471EBE" w:rsidRDefault="00471EBE" w:rsidP="008B1821">
      <w:pPr>
        <w:pStyle w:val="a3"/>
        <w:ind w:firstLine="709"/>
        <w:jc w:val="both"/>
        <w:rPr>
          <w:rFonts w:ascii="Times New Roman" w:hAnsi="Times New Roman" w:cs="Times New Roman"/>
          <w:sz w:val="24"/>
          <w:szCs w:val="24"/>
        </w:rPr>
      </w:pPr>
      <w:r w:rsidRPr="008B1821">
        <w:rPr>
          <w:rFonts w:ascii="Times New Roman" w:hAnsi="Times New Roman" w:cs="Times New Roman"/>
          <w:i/>
          <w:iCs/>
          <w:sz w:val="24"/>
          <w:szCs w:val="24"/>
        </w:rPr>
        <w:t>Осмотр:</w:t>
      </w:r>
      <w:r w:rsidRPr="00471EBE">
        <w:rPr>
          <w:rFonts w:ascii="Times New Roman" w:hAnsi="Times New Roman" w:cs="Times New Roman"/>
          <w:sz w:val="24"/>
          <w:szCs w:val="24"/>
        </w:rPr>
        <w:t xml:space="preserve"> бледность кожных покровов и видимых слизистых, холодный пот,</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озноб. При массивной кровопотере развивается клиника геморрагического</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шока с частичной или полной потерей сознания, резкой бледностью, серым</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или цианотичным оттенком кожи, липким холодным потом, нитевидным</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пульсом, падением систолического артериального давления ниже 80 мм. рт.</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ст. и снижением диуреза.</w:t>
      </w:r>
    </w:p>
    <w:p w14:paraId="3248A089" w14:textId="77777777" w:rsidR="008B1821" w:rsidRDefault="008B1821" w:rsidP="008B1821">
      <w:pPr>
        <w:pStyle w:val="a3"/>
        <w:ind w:firstLine="709"/>
        <w:jc w:val="both"/>
        <w:rPr>
          <w:rFonts w:ascii="Times New Roman" w:hAnsi="Times New Roman" w:cs="Times New Roman"/>
          <w:b/>
          <w:bCs/>
          <w:i/>
          <w:iCs/>
          <w:sz w:val="24"/>
          <w:szCs w:val="24"/>
        </w:rPr>
      </w:pPr>
    </w:p>
    <w:p w14:paraId="3830193F" w14:textId="37DCF24F" w:rsidR="008B1821" w:rsidRPr="008B1821" w:rsidRDefault="00471EBE" w:rsidP="008B1821">
      <w:pPr>
        <w:pStyle w:val="a3"/>
        <w:ind w:firstLine="709"/>
        <w:jc w:val="both"/>
        <w:rPr>
          <w:rFonts w:ascii="Times New Roman" w:hAnsi="Times New Roman" w:cs="Times New Roman"/>
          <w:b/>
          <w:bCs/>
          <w:sz w:val="24"/>
          <w:szCs w:val="24"/>
        </w:rPr>
      </w:pPr>
      <w:r w:rsidRPr="008B1821">
        <w:rPr>
          <w:rFonts w:ascii="Times New Roman" w:hAnsi="Times New Roman" w:cs="Times New Roman"/>
          <w:b/>
          <w:bCs/>
          <w:i/>
          <w:iCs/>
          <w:sz w:val="24"/>
          <w:szCs w:val="24"/>
        </w:rPr>
        <w:t>Характеристика:</w:t>
      </w:r>
      <w:r w:rsidRPr="008B1821">
        <w:rPr>
          <w:rFonts w:ascii="Times New Roman" w:hAnsi="Times New Roman" w:cs="Times New Roman"/>
          <w:b/>
          <w:bCs/>
          <w:sz w:val="24"/>
          <w:szCs w:val="24"/>
        </w:rPr>
        <w:t xml:space="preserve"> </w:t>
      </w:r>
    </w:p>
    <w:p w14:paraId="575C99F5" w14:textId="3A49B1A0" w:rsidR="00471EBE" w:rsidRPr="00471EBE" w:rsidRDefault="00471EBE" w:rsidP="008B1821">
      <w:pPr>
        <w:pStyle w:val="a3"/>
        <w:ind w:firstLine="709"/>
        <w:jc w:val="both"/>
        <w:rPr>
          <w:rFonts w:ascii="Times New Roman" w:hAnsi="Times New Roman" w:cs="Times New Roman"/>
          <w:sz w:val="24"/>
          <w:szCs w:val="24"/>
        </w:rPr>
      </w:pPr>
      <w:r w:rsidRPr="008B1821">
        <w:rPr>
          <w:rFonts w:ascii="Times New Roman" w:hAnsi="Times New Roman" w:cs="Times New Roman"/>
          <w:i/>
          <w:iCs/>
          <w:sz w:val="24"/>
          <w:szCs w:val="24"/>
          <w:u w:val="single"/>
        </w:rPr>
        <w:t>Рвота с кровью</w:t>
      </w:r>
      <w:r w:rsidRPr="00471EBE">
        <w:rPr>
          <w:rFonts w:ascii="Times New Roman" w:hAnsi="Times New Roman" w:cs="Times New Roman"/>
          <w:sz w:val="24"/>
          <w:szCs w:val="24"/>
        </w:rPr>
        <w:t xml:space="preserve"> появляется при кровотечении из верхних</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отделов желудочно-кишечного тракта. При массивном кровотечении из пищевода рвотные массы содержат неизмененную алую кровь.</w:t>
      </w:r>
    </w:p>
    <w:p w14:paraId="748BF257" w14:textId="77777777" w:rsidR="008B1821" w:rsidRDefault="008B1821" w:rsidP="008B1821">
      <w:pPr>
        <w:pStyle w:val="a3"/>
        <w:ind w:firstLine="709"/>
        <w:jc w:val="both"/>
        <w:rPr>
          <w:rFonts w:ascii="Times New Roman" w:hAnsi="Times New Roman" w:cs="Times New Roman"/>
          <w:i/>
          <w:iCs/>
          <w:sz w:val="24"/>
          <w:szCs w:val="24"/>
          <w:u w:val="single"/>
        </w:rPr>
      </w:pPr>
    </w:p>
    <w:p w14:paraId="78133CD9" w14:textId="74BF9389" w:rsidR="008B1821" w:rsidRDefault="00471EBE" w:rsidP="008B1821">
      <w:pPr>
        <w:pStyle w:val="a3"/>
        <w:ind w:firstLine="709"/>
        <w:jc w:val="both"/>
        <w:rPr>
          <w:rFonts w:ascii="Times New Roman" w:hAnsi="Times New Roman" w:cs="Times New Roman"/>
          <w:sz w:val="24"/>
          <w:szCs w:val="24"/>
        </w:rPr>
      </w:pPr>
      <w:r w:rsidRPr="008B1821">
        <w:rPr>
          <w:rFonts w:ascii="Times New Roman" w:hAnsi="Times New Roman" w:cs="Times New Roman"/>
          <w:i/>
          <w:iCs/>
          <w:sz w:val="24"/>
          <w:szCs w:val="24"/>
          <w:u w:val="single"/>
        </w:rPr>
        <w:t>При небольшой кровопотере кровь в желудке</w:t>
      </w:r>
      <w:r w:rsidRPr="00471EBE">
        <w:rPr>
          <w:rFonts w:ascii="Times New Roman" w:hAnsi="Times New Roman" w:cs="Times New Roman"/>
          <w:sz w:val="24"/>
          <w:szCs w:val="24"/>
        </w:rPr>
        <w:t xml:space="preserve"> свертывается и при контакте с</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желудочным соком образуется солянокислый гематин. В этом случае</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 xml:space="preserve">рвотные массы будут иметь </w:t>
      </w:r>
      <w:r w:rsidRPr="008B1821">
        <w:rPr>
          <w:rFonts w:ascii="Times New Roman" w:hAnsi="Times New Roman" w:cs="Times New Roman"/>
          <w:b/>
          <w:bCs/>
          <w:i/>
          <w:iCs/>
          <w:sz w:val="24"/>
          <w:szCs w:val="24"/>
        </w:rPr>
        <w:t>цвет «кофейной гущи».</w:t>
      </w:r>
      <w:r w:rsidRPr="00471EBE">
        <w:rPr>
          <w:rFonts w:ascii="Times New Roman" w:hAnsi="Times New Roman" w:cs="Times New Roman"/>
          <w:sz w:val="24"/>
          <w:szCs w:val="24"/>
        </w:rPr>
        <w:t xml:space="preserve"> </w:t>
      </w:r>
    </w:p>
    <w:p w14:paraId="1127ADF8" w14:textId="77777777" w:rsidR="008B1821" w:rsidRPr="008B1821" w:rsidRDefault="00471EBE" w:rsidP="008B1821">
      <w:pPr>
        <w:pStyle w:val="a3"/>
        <w:ind w:firstLine="709"/>
        <w:jc w:val="both"/>
        <w:rPr>
          <w:rFonts w:ascii="Times New Roman" w:hAnsi="Times New Roman" w:cs="Times New Roman"/>
          <w:b/>
          <w:bCs/>
          <w:i/>
          <w:iCs/>
          <w:sz w:val="24"/>
          <w:szCs w:val="24"/>
        </w:rPr>
      </w:pPr>
      <w:r w:rsidRPr="00471EBE">
        <w:rPr>
          <w:rFonts w:ascii="Times New Roman" w:hAnsi="Times New Roman" w:cs="Times New Roman"/>
          <w:sz w:val="24"/>
          <w:szCs w:val="24"/>
        </w:rPr>
        <w:t>Продукты переваривания</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крови в кишечнике придают калу черную окраску и стимулируют кишечную</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перистальтику. Поэтому у больных появляется жидкий черный</w:t>
      </w:r>
      <w:r w:rsidR="008B1821">
        <w:rPr>
          <w:rFonts w:ascii="Times New Roman" w:hAnsi="Times New Roman" w:cs="Times New Roman"/>
          <w:sz w:val="24"/>
          <w:szCs w:val="24"/>
        </w:rPr>
        <w:t xml:space="preserve"> </w:t>
      </w:r>
      <w:r w:rsidRPr="008B1821">
        <w:rPr>
          <w:rFonts w:ascii="Times New Roman" w:hAnsi="Times New Roman" w:cs="Times New Roman"/>
          <w:b/>
          <w:bCs/>
          <w:i/>
          <w:iCs/>
          <w:sz w:val="24"/>
          <w:szCs w:val="24"/>
        </w:rPr>
        <w:t xml:space="preserve">«дегтеобразный» кал (мелена). </w:t>
      </w:r>
    </w:p>
    <w:p w14:paraId="08E92F13" w14:textId="77777777" w:rsidR="008B1821" w:rsidRDefault="008B1821" w:rsidP="008B1821">
      <w:pPr>
        <w:pStyle w:val="a3"/>
        <w:ind w:firstLine="709"/>
        <w:jc w:val="both"/>
        <w:rPr>
          <w:rFonts w:ascii="Times New Roman" w:hAnsi="Times New Roman" w:cs="Times New Roman"/>
          <w:i/>
          <w:iCs/>
          <w:sz w:val="24"/>
          <w:szCs w:val="24"/>
          <w:u w:val="single"/>
        </w:rPr>
      </w:pPr>
    </w:p>
    <w:p w14:paraId="1F019641" w14:textId="7C4B4CE1" w:rsidR="00471EBE" w:rsidRPr="00471EBE" w:rsidRDefault="00471EBE" w:rsidP="008B1821">
      <w:pPr>
        <w:pStyle w:val="a3"/>
        <w:ind w:firstLine="709"/>
        <w:jc w:val="both"/>
        <w:rPr>
          <w:rFonts w:ascii="Times New Roman" w:hAnsi="Times New Roman" w:cs="Times New Roman"/>
          <w:sz w:val="24"/>
          <w:szCs w:val="24"/>
        </w:rPr>
      </w:pPr>
      <w:r w:rsidRPr="008B1821">
        <w:rPr>
          <w:rFonts w:ascii="Times New Roman" w:hAnsi="Times New Roman" w:cs="Times New Roman"/>
          <w:i/>
          <w:iCs/>
          <w:sz w:val="24"/>
          <w:szCs w:val="24"/>
          <w:u w:val="single"/>
        </w:rPr>
        <w:t>Кровотечение из нисходящего одела толстой</w:t>
      </w:r>
      <w:r w:rsidR="008B1821" w:rsidRPr="008B1821">
        <w:rPr>
          <w:rFonts w:ascii="Times New Roman" w:hAnsi="Times New Roman" w:cs="Times New Roman"/>
          <w:i/>
          <w:iCs/>
          <w:sz w:val="24"/>
          <w:szCs w:val="24"/>
          <w:u w:val="single"/>
        </w:rPr>
        <w:t xml:space="preserve"> </w:t>
      </w:r>
      <w:r w:rsidRPr="008B1821">
        <w:rPr>
          <w:rFonts w:ascii="Times New Roman" w:hAnsi="Times New Roman" w:cs="Times New Roman"/>
          <w:i/>
          <w:iCs/>
          <w:sz w:val="24"/>
          <w:szCs w:val="24"/>
          <w:u w:val="single"/>
        </w:rPr>
        <w:t>кишки и прямой кишки</w:t>
      </w:r>
      <w:r w:rsidRPr="00471EBE">
        <w:rPr>
          <w:rFonts w:ascii="Times New Roman" w:hAnsi="Times New Roman" w:cs="Times New Roman"/>
          <w:sz w:val="24"/>
          <w:szCs w:val="24"/>
        </w:rPr>
        <w:t xml:space="preserve"> проявляется прожилками или сгустками крови на</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поверхности каловых масс, а при геморроидальных кровотечениях кровь</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выделяется в неизмененном виде.</w:t>
      </w:r>
    </w:p>
    <w:p w14:paraId="39A9E8B1" w14:textId="77777777" w:rsidR="008B1821" w:rsidRDefault="008B1821" w:rsidP="008B1821">
      <w:pPr>
        <w:pStyle w:val="a3"/>
        <w:ind w:firstLine="709"/>
        <w:jc w:val="both"/>
        <w:rPr>
          <w:rFonts w:ascii="Times New Roman" w:hAnsi="Times New Roman" w:cs="Times New Roman"/>
          <w:sz w:val="24"/>
          <w:szCs w:val="24"/>
        </w:rPr>
      </w:pPr>
    </w:p>
    <w:p w14:paraId="34F45749" w14:textId="35813A64" w:rsidR="00471EBE" w:rsidRPr="00471EBE" w:rsidRDefault="00471EBE" w:rsidP="008B1821">
      <w:pPr>
        <w:pStyle w:val="a3"/>
        <w:ind w:firstLine="709"/>
        <w:jc w:val="both"/>
        <w:rPr>
          <w:rFonts w:ascii="Times New Roman" w:hAnsi="Times New Roman" w:cs="Times New Roman"/>
          <w:sz w:val="24"/>
          <w:szCs w:val="24"/>
        </w:rPr>
      </w:pPr>
      <w:r w:rsidRPr="008B1821">
        <w:rPr>
          <w:rFonts w:ascii="Times New Roman" w:hAnsi="Times New Roman" w:cs="Times New Roman"/>
          <w:b/>
          <w:bCs/>
          <w:i/>
          <w:iCs/>
          <w:sz w:val="24"/>
          <w:szCs w:val="24"/>
        </w:rPr>
        <w:t>Исследование крови</w:t>
      </w:r>
      <w:r w:rsidRPr="00471EBE">
        <w:rPr>
          <w:rFonts w:ascii="Times New Roman" w:hAnsi="Times New Roman" w:cs="Times New Roman"/>
          <w:sz w:val="24"/>
          <w:szCs w:val="24"/>
        </w:rPr>
        <w:t>: тромбоцитопения, лейкопения, анемия, повышение</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уровня СОЭ.</w:t>
      </w:r>
    </w:p>
    <w:p w14:paraId="1FA57ADF" w14:textId="77777777" w:rsidR="008B1821" w:rsidRDefault="008B1821" w:rsidP="00471EBE">
      <w:pPr>
        <w:pStyle w:val="a3"/>
        <w:ind w:firstLine="709"/>
        <w:jc w:val="both"/>
        <w:rPr>
          <w:rFonts w:ascii="Times New Roman" w:hAnsi="Times New Roman" w:cs="Times New Roman"/>
          <w:sz w:val="24"/>
          <w:szCs w:val="24"/>
        </w:rPr>
      </w:pPr>
    </w:p>
    <w:p w14:paraId="1CC56D27" w14:textId="4650AA63" w:rsidR="00471EBE" w:rsidRPr="008B1821" w:rsidRDefault="00471EBE" w:rsidP="00471EBE">
      <w:pPr>
        <w:pStyle w:val="a3"/>
        <w:ind w:firstLine="709"/>
        <w:jc w:val="both"/>
        <w:rPr>
          <w:rFonts w:ascii="Times New Roman" w:hAnsi="Times New Roman" w:cs="Times New Roman"/>
          <w:b/>
          <w:bCs/>
          <w:sz w:val="24"/>
          <w:szCs w:val="24"/>
        </w:rPr>
      </w:pPr>
      <w:r w:rsidRPr="008B1821">
        <w:rPr>
          <w:rFonts w:ascii="Times New Roman" w:hAnsi="Times New Roman" w:cs="Times New Roman"/>
          <w:b/>
          <w:bCs/>
          <w:sz w:val="24"/>
          <w:szCs w:val="24"/>
        </w:rPr>
        <w:t>ГИПЕРАЦИДНЫЙ ЖЕЛУДОЧНЫЙ СИНДРОМ</w:t>
      </w:r>
    </w:p>
    <w:p w14:paraId="5CF93EA4" w14:textId="77777777" w:rsidR="00471EBE" w:rsidRPr="00471EBE" w:rsidRDefault="00471EBE" w:rsidP="00471EBE">
      <w:pPr>
        <w:pStyle w:val="a3"/>
        <w:ind w:firstLine="709"/>
        <w:jc w:val="both"/>
        <w:rPr>
          <w:rFonts w:ascii="Times New Roman" w:hAnsi="Times New Roman" w:cs="Times New Roman"/>
          <w:sz w:val="24"/>
          <w:szCs w:val="24"/>
        </w:rPr>
      </w:pPr>
      <w:r w:rsidRPr="008B1821">
        <w:rPr>
          <w:rFonts w:ascii="Times New Roman" w:hAnsi="Times New Roman" w:cs="Times New Roman"/>
          <w:b/>
          <w:bCs/>
          <w:i/>
          <w:iCs/>
          <w:sz w:val="24"/>
          <w:szCs w:val="24"/>
        </w:rPr>
        <w:t>Характеристика:</w:t>
      </w:r>
      <w:r w:rsidRPr="00471EBE">
        <w:rPr>
          <w:rFonts w:ascii="Times New Roman" w:hAnsi="Times New Roman" w:cs="Times New Roman"/>
          <w:sz w:val="24"/>
          <w:szCs w:val="24"/>
        </w:rPr>
        <w:t xml:space="preserve"> повышение кислотности желудочного сока.</w:t>
      </w:r>
    </w:p>
    <w:p w14:paraId="209D8973" w14:textId="2447580E" w:rsidR="00471EBE" w:rsidRPr="00471EBE" w:rsidRDefault="00471EBE" w:rsidP="008B1821">
      <w:pPr>
        <w:pStyle w:val="a3"/>
        <w:ind w:firstLine="709"/>
        <w:jc w:val="both"/>
        <w:rPr>
          <w:rFonts w:ascii="Times New Roman" w:hAnsi="Times New Roman" w:cs="Times New Roman"/>
          <w:sz w:val="24"/>
          <w:szCs w:val="24"/>
        </w:rPr>
      </w:pPr>
      <w:proofErr w:type="spellStart"/>
      <w:r w:rsidRPr="00471EBE">
        <w:rPr>
          <w:rFonts w:ascii="Times New Roman" w:hAnsi="Times New Roman" w:cs="Times New Roman"/>
          <w:sz w:val="24"/>
          <w:szCs w:val="24"/>
        </w:rPr>
        <w:t>Гиперацидность</w:t>
      </w:r>
      <w:proofErr w:type="spellEnd"/>
      <w:r w:rsidRPr="00471EBE">
        <w:rPr>
          <w:rFonts w:ascii="Times New Roman" w:hAnsi="Times New Roman" w:cs="Times New Roman"/>
          <w:sz w:val="24"/>
          <w:szCs w:val="24"/>
        </w:rPr>
        <w:t xml:space="preserve">, или </w:t>
      </w:r>
      <w:proofErr w:type="spellStart"/>
      <w:r w:rsidRPr="00471EBE">
        <w:rPr>
          <w:rFonts w:ascii="Times New Roman" w:hAnsi="Times New Roman" w:cs="Times New Roman"/>
          <w:sz w:val="24"/>
          <w:szCs w:val="24"/>
        </w:rPr>
        <w:t>гиперхлоргидрия</w:t>
      </w:r>
      <w:proofErr w:type="spellEnd"/>
      <w:r w:rsidRPr="00471EBE">
        <w:rPr>
          <w:rFonts w:ascii="Times New Roman" w:hAnsi="Times New Roman" w:cs="Times New Roman"/>
          <w:sz w:val="24"/>
          <w:szCs w:val="24"/>
        </w:rPr>
        <w:t>, связана с усилением желудочной</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секреции, недостаточной нейтрализацией соляной кислоты щелочными</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компонентами желудочного содержимого или с замедлением эвакуации</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желудочного содержимого в двенадцатиперстную кишку.</w:t>
      </w:r>
    </w:p>
    <w:p w14:paraId="56AEBE4B" w14:textId="77777777" w:rsidR="00471EBE" w:rsidRPr="008B1821" w:rsidRDefault="00471EBE" w:rsidP="00471EBE">
      <w:pPr>
        <w:pStyle w:val="a3"/>
        <w:ind w:firstLine="709"/>
        <w:jc w:val="both"/>
        <w:rPr>
          <w:rFonts w:ascii="Times New Roman" w:hAnsi="Times New Roman" w:cs="Times New Roman"/>
          <w:i/>
          <w:iCs/>
          <w:sz w:val="24"/>
          <w:szCs w:val="24"/>
          <w:u w:val="single"/>
        </w:rPr>
      </w:pPr>
      <w:r w:rsidRPr="008B1821">
        <w:rPr>
          <w:rFonts w:ascii="Times New Roman" w:hAnsi="Times New Roman" w:cs="Times New Roman"/>
          <w:i/>
          <w:iCs/>
          <w:sz w:val="24"/>
          <w:szCs w:val="24"/>
          <w:u w:val="single"/>
        </w:rPr>
        <w:lastRenderedPageBreak/>
        <w:t>Причины:</w:t>
      </w:r>
    </w:p>
    <w:p w14:paraId="08C721F6" w14:textId="1CB23F76" w:rsidR="00471EBE" w:rsidRPr="00471EBE" w:rsidRDefault="00471EBE" w:rsidP="003728E1">
      <w:pPr>
        <w:pStyle w:val="a3"/>
        <w:numPr>
          <w:ilvl w:val="0"/>
          <w:numId w:val="16"/>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Дуоденит,</w:t>
      </w:r>
    </w:p>
    <w:p w14:paraId="5A6E7E42" w14:textId="323CB9E9" w:rsidR="00471EBE" w:rsidRPr="00471EBE" w:rsidRDefault="00471EBE" w:rsidP="003728E1">
      <w:pPr>
        <w:pStyle w:val="a3"/>
        <w:numPr>
          <w:ilvl w:val="0"/>
          <w:numId w:val="16"/>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Язва двенадцатиперстной кишки,</w:t>
      </w:r>
    </w:p>
    <w:p w14:paraId="5BEE840A" w14:textId="5EB4FF7A" w:rsidR="00471EBE" w:rsidRPr="00471EBE" w:rsidRDefault="00471EBE" w:rsidP="003728E1">
      <w:pPr>
        <w:pStyle w:val="a3"/>
        <w:numPr>
          <w:ilvl w:val="0"/>
          <w:numId w:val="16"/>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Гастрит,</w:t>
      </w:r>
    </w:p>
    <w:p w14:paraId="684C5A35" w14:textId="60B9D15F" w:rsidR="00471EBE" w:rsidRPr="00471EBE" w:rsidRDefault="00471EBE" w:rsidP="003728E1">
      <w:pPr>
        <w:pStyle w:val="a3"/>
        <w:numPr>
          <w:ilvl w:val="0"/>
          <w:numId w:val="16"/>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Повышенная возбудимость парасимпатической нервной системы,</w:t>
      </w:r>
    </w:p>
    <w:p w14:paraId="73F9074A" w14:textId="06A1AC42" w:rsidR="00471EBE" w:rsidRPr="008B1821" w:rsidRDefault="00471EBE" w:rsidP="003728E1">
      <w:pPr>
        <w:pStyle w:val="a3"/>
        <w:numPr>
          <w:ilvl w:val="0"/>
          <w:numId w:val="16"/>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Частое употребление сильных стимуляторов желудочной секреции</w:t>
      </w:r>
      <w:r w:rsidR="008B1821">
        <w:rPr>
          <w:rFonts w:ascii="Times New Roman" w:hAnsi="Times New Roman" w:cs="Times New Roman"/>
          <w:sz w:val="24"/>
          <w:szCs w:val="24"/>
        </w:rPr>
        <w:t xml:space="preserve"> </w:t>
      </w:r>
      <w:r w:rsidRPr="008B1821">
        <w:rPr>
          <w:rFonts w:ascii="Times New Roman" w:hAnsi="Times New Roman" w:cs="Times New Roman"/>
          <w:sz w:val="24"/>
          <w:szCs w:val="24"/>
        </w:rPr>
        <w:t>(острая пища, мясо, алкоголь).</w:t>
      </w:r>
    </w:p>
    <w:p w14:paraId="1E6A571A" w14:textId="439B9DE5" w:rsidR="00471EBE" w:rsidRPr="00471EBE" w:rsidRDefault="00471EBE" w:rsidP="008B1821">
      <w:pPr>
        <w:pStyle w:val="a3"/>
        <w:ind w:firstLine="709"/>
        <w:jc w:val="both"/>
        <w:rPr>
          <w:rFonts w:ascii="Times New Roman" w:hAnsi="Times New Roman" w:cs="Times New Roman"/>
          <w:sz w:val="24"/>
          <w:szCs w:val="24"/>
        </w:rPr>
      </w:pPr>
      <w:r w:rsidRPr="008B1821">
        <w:rPr>
          <w:rFonts w:ascii="Times New Roman" w:hAnsi="Times New Roman" w:cs="Times New Roman"/>
          <w:i/>
          <w:iCs/>
          <w:sz w:val="24"/>
          <w:szCs w:val="24"/>
          <w:u w:val="single"/>
        </w:rPr>
        <w:t>Жалобы:</w:t>
      </w:r>
      <w:r w:rsidRPr="00471EBE">
        <w:rPr>
          <w:rFonts w:ascii="Times New Roman" w:hAnsi="Times New Roman" w:cs="Times New Roman"/>
          <w:sz w:val="24"/>
          <w:szCs w:val="24"/>
        </w:rPr>
        <w:t xml:space="preserve"> изжога после еды, натощак и по ночам; кислая отрыжка; рвота</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кислыми массами; повышенный аппетит; «голодные», «ночные» и «поздние»</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 xml:space="preserve">боли в эпигастральной и </w:t>
      </w:r>
      <w:proofErr w:type="spellStart"/>
      <w:r w:rsidRPr="00471EBE">
        <w:rPr>
          <w:rFonts w:ascii="Times New Roman" w:hAnsi="Times New Roman" w:cs="Times New Roman"/>
          <w:sz w:val="24"/>
          <w:szCs w:val="24"/>
        </w:rPr>
        <w:t>пилородуоденальной</w:t>
      </w:r>
      <w:proofErr w:type="spellEnd"/>
      <w:r w:rsidRPr="00471EBE">
        <w:rPr>
          <w:rFonts w:ascii="Times New Roman" w:hAnsi="Times New Roman" w:cs="Times New Roman"/>
          <w:sz w:val="24"/>
          <w:szCs w:val="24"/>
        </w:rPr>
        <w:t xml:space="preserve"> области; запоры вследствие</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пилороспазма и замедления эвакуации желудочного содержимого.</w:t>
      </w:r>
    </w:p>
    <w:p w14:paraId="166AAB6D" w14:textId="77777777" w:rsidR="008B1821" w:rsidRPr="008B1821" w:rsidRDefault="008B1821" w:rsidP="00471EBE">
      <w:pPr>
        <w:pStyle w:val="a3"/>
        <w:ind w:firstLine="709"/>
        <w:jc w:val="both"/>
        <w:rPr>
          <w:rFonts w:ascii="Times New Roman" w:hAnsi="Times New Roman" w:cs="Times New Roman"/>
          <w:b/>
          <w:bCs/>
          <w:sz w:val="24"/>
          <w:szCs w:val="24"/>
        </w:rPr>
      </w:pPr>
    </w:p>
    <w:p w14:paraId="709C54A9" w14:textId="44053262" w:rsidR="00471EBE" w:rsidRPr="008B1821" w:rsidRDefault="00471EBE" w:rsidP="00471EBE">
      <w:pPr>
        <w:pStyle w:val="a3"/>
        <w:ind w:firstLine="709"/>
        <w:jc w:val="both"/>
        <w:rPr>
          <w:rFonts w:ascii="Times New Roman" w:hAnsi="Times New Roman" w:cs="Times New Roman"/>
          <w:b/>
          <w:bCs/>
          <w:sz w:val="24"/>
          <w:szCs w:val="24"/>
        </w:rPr>
      </w:pPr>
      <w:r w:rsidRPr="008B1821">
        <w:rPr>
          <w:rFonts w:ascii="Times New Roman" w:hAnsi="Times New Roman" w:cs="Times New Roman"/>
          <w:b/>
          <w:bCs/>
          <w:sz w:val="24"/>
          <w:szCs w:val="24"/>
        </w:rPr>
        <w:t>ГИПОАЦИДНЫЙ ЖЕЛУДОЧНЫЙ СИНДРОМ</w:t>
      </w:r>
    </w:p>
    <w:p w14:paraId="3868DDE4" w14:textId="77777777" w:rsidR="00471EBE" w:rsidRPr="00471EBE" w:rsidRDefault="00471EBE" w:rsidP="00471EBE">
      <w:pPr>
        <w:pStyle w:val="a3"/>
        <w:ind w:firstLine="709"/>
        <w:jc w:val="both"/>
        <w:rPr>
          <w:rFonts w:ascii="Times New Roman" w:hAnsi="Times New Roman" w:cs="Times New Roman"/>
          <w:sz w:val="24"/>
          <w:szCs w:val="24"/>
        </w:rPr>
      </w:pPr>
      <w:r w:rsidRPr="008B1821">
        <w:rPr>
          <w:rFonts w:ascii="Times New Roman" w:hAnsi="Times New Roman" w:cs="Times New Roman"/>
          <w:b/>
          <w:bCs/>
          <w:i/>
          <w:iCs/>
          <w:sz w:val="24"/>
          <w:szCs w:val="24"/>
        </w:rPr>
        <w:t>Характеристика</w:t>
      </w:r>
      <w:r w:rsidRPr="00471EBE">
        <w:rPr>
          <w:rFonts w:ascii="Times New Roman" w:hAnsi="Times New Roman" w:cs="Times New Roman"/>
          <w:sz w:val="24"/>
          <w:szCs w:val="24"/>
        </w:rPr>
        <w:t>: снижением кислотности желудочного сока.</w:t>
      </w:r>
    </w:p>
    <w:p w14:paraId="2A154F78" w14:textId="77777777" w:rsidR="00471EBE" w:rsidRPr="008B1821" w:rsidRDefault="00471EBE" w:rsidP="00471EBE">
      <w:pPr>
        <w:pStyle w:val="a3"/>
        <w:ind w:firstLine="709"/>
        <w:jc w:val="both"/>
        <w:rPr>
          <w:rFonts w:ascii="Times New Roman" w:hAnsi="Times New Roman" w:cs="Times New Roman"/>
          <w:i/>
          <w:iCs/>
          <w:sz w:val="24"/>
          <w:szCs w:val="24"/>
          <w:u w:val="single"/>
        </w:rPr>
      </w:pPr>
      <w:r w:rsidRPr="008B1821">
        <w:rPr>
          <w:rFonts w:ascii="Times New Roman" w:hAnsi="Times New Roman" w:cs="Times New Roman"/>
          <w:i/>
          <w:iCs/>
          <w:sz w:val="24"/>
          <w:szCs w:val="24"/>
          <w:u w:val="single"/>
        </w:rPr>
        <w:t>Причины:</w:t>
      </w:r>
    </w:p>
    <w:p w14:paraId="0E9667B1" w14:textId="73B07F1C" w:rsidR="00471EBE" w:rsidRPr="00471EBE" w:rsidRDefault="00471EBE" w:rsidP="003728E1">
      <w:pPr>
        <w:pStyle w:val="a3"/>
        <w:numPr>
          <w:ilvl w:val="0"/>
          <w:numId w:val="16"/>
        </w:numPr>
        <w:jc w:val="both"/>
        <w:rPr>
          <w:rFonts w:ascii="Times New Roman" w:hAnsi="Times New Roman" w:cs="Times New Roman"/>
          <w:sz w:val="24"/>
          <w:szCs w:val="24"/>
        </w:rPr>
      </w:pPr>
      <w:r w:rsidRPr="00471EBE">
        <w:rPr>
          <w:rFonts w:ascii="Times New Roman" w:hAnsi="Times New Roman" w:cs="Times New Roman"/>
          <w:sz w:val="24"/>
          <w:szCs w:val="24"/>
        </w:rPr>
        <w:t>Атрофическом гастрит,</w:t>
      </w:r>
    </w:p>
    <w:p w14:paraId="3B14B483" w14:textId="785D4DF7" w:rsidR="00471EBE" w:rsidRPr="00471EBE" w:rsidRDefault="00471EBE" w:rsidP="003728E1">
      <w:pPr>
        <w:pStyle w:val="a3"/>
        <w:numPr>
          <w:ilvl w:val="0"/>
          <w:numId w:val="16"/>
        </w:numPr>
        <w:jc w:val="both"/>
        <w:rPr>
          <w:rFonts w:ascii="Times New Roman" w:hAnsi="Times New Roman" w:cs="Times New Roman"/>
          <w:sz w:val="24"/>
          <w:szCs w:val="24"/>
        </w:rPr>
      </w:pPr>
      <w:r w:rsidRPr="00471EBE">
        <w:rPr>
          <w:rFonts w:ascii="Times New Roman" w:hAnsi="Times New Roman" w:cs="Times New Roman"/>
          <w:sz w:val="24"/>
          <w:szCs w:val="24"/>
        </w:rPr>
        <w:t>Язва желудка,</w:t>
      </w:r>
    </w:p>
    <w:p w14:paraId="245DDCCF" w14:textId="2E84E628" w:rsidR="00471EBE" w:rsidRPr="00471EBE" w:rsidRDefault="00471EBE" w:rsidP="003728E1">
      <w:pPr>
        <w:pStyle w:val="a3"/>
        <w:numPr>
          <w:ilvl w:val="0"/>
          <w:numId w:val="16"/>
        </w:numPr>
        <w:jc w:val="both"/>
        <w:rPr>
          <w:rFonts w:ascii="Times New Roman" w:hAnsi="Times New Roman" w:cs="Times New Roman"/>
          <w:sz w:val="24"/>
          <w:szCs w:val="24"/>
        </w:rPr>
      </w:pPr>
      <w:r w:rsidRPr="00471EBE">
        <w:rPr>
          <w:rFonts w:ascii="Times New Roman" w:hAnsi="Times New Roman" w:cs="Times New Roman"/>
          <w:sz w:val="24"/>
          <w:szCs w:val="24"/>
        </w:rPr>
        <w:t>Рак желудка,</w:t>
      </w:r>
    </w:p>
    <w:p w14:paraId="3FECB529" w14:textId="3B7E55E3" w:rsidR="00471EBE" w:rsidRPr="00471EBE" w:rsidRDefault="00471EBE" w:rsidP="003728E1">
      <w:pPr>
        <w:pStyle w:val="a3"/>
        <w:numPr>
          <w:ilvl w:val="0"/>
          <w:numId w:val="16"/>
        </w:numPr>
        <w:jc w:val="both"/>
        <w:rPr>
          <w:rFonts w:ascii="Times New Roman" w:hAnsi="Times New Roman" w:cs="Times New Roman"/>
          <w:sz w:val="24"/>
          <w:szCs w:val="24"/>
        </w:rPr>
      </w:pPr>
      <w:r w:rsidRPr="00471EBE">
        <w:rPr>
          <w:rFonts w:ascii="Times New Roman" w:hAnsi="Times New Roman" w:cs="Times New Roman"/>
          <w:sz w:val="24"/>
          <w:szCs w:val="24"/>
        </w:rPr>
        <w:t>Инфекционные заболевания,</w:t>
      </w:r>
    </w:p>
    <w:p w14:paraId="76EEB611" w14:textId="78B1B8A2" w:rsidR="00471EBE" w:rsidRPr="00471EBE" w:rsidRDefault="00471EBE" w:rsidP="003728E1">
      <w:pPr>
        <w:pStyle w:val="a3"/>
        <w:numPr>
          <w:ilvl w:val="0"/>
          <w:numId w:val="16"/>
        </w:numPr>
        <w:jc w:val="both"/>
        <w:rPr>
          <w:rFonts w:ascii="Times New Roman" w:hAnsi="Times New Roman" w:cs="Times New Roman"/>
          <w:sz w:val="24"/>
          <w:szCs w:val="24"/>
        </w:rPr>
      </w:pPr>
      <w:r w:rsidRPr="00471EBE">
        <w:rPr>
          <w:rFonts w:ascii="Times New Roman" w:hAnsi="Times New Roman" w:cs="Times New Roman"/>
          <w:sz w:val="24"/>
          <w:szCs w:val="24"/>
        </w:rPr>
        <w:t>Хронический холецистит,</w:t>
      </w:r>
    </w:p>
    <w:p w14:paraId="3ECB91A7" w14:textId="55051084" w:rsidR="00471EBE" w:rsidRPr="00471EBE" w:rsidRDefault="00471EBE" w:rsidP="003728E1">
      <w:pPr>
        <w:pStyle w:val="a3"/>
        <w:numPr>
          <w:ilvl w:val="0"/>
          <w:numId w:val="16"/>
        </w:numPr>
        <w:jc w:val="both"/>
        <w:rPr>
          <w:rFonts w:ascii="Times New Roman" w:hAnsi="Times New Roman" w:cs="Times New Roman"/>
          <w:sz w:val="24"/>
          <w:szCs w:val="24"/>
        </w:rPr>
      </w:pPr>
      <w:r w:rsidRPr="00471EBE">
        <w:rPr>
          <w:rFonts w:ascii="Times New Roman" w:hAnsi="Times New Roman" w:cs="Times New Roman"/>
          <w:sz w:val="24"/>
          <w:szCs w:val="24"/>
        </w:rPr>
        <w:t>Анемия,</w:t>
      </w:r>
    </w:p>
    <w:p w14:paraId="229F87AA" w14:textId="3E5786EC" w:rsidR="00471EBE" w:rsidRPr="00471EBE" w:rsidRDefault="00471EBE" w:rsidP="003728E1">
      <w:pPr>
        <w:pStyle w:val="a3"/>
        <w:numPr>
          <w:ilvl w:val="0"/>
          <w:numId w:val="16"/>
        </w:numPr>
        <w:jc w:val="both"/>
        <w:rPr>
          <w:rFonts w:ascii="Times New Roman" w:hAnsi="Times New Roman" w:cs="Times New Roman"/>
          <w:sz w:val="24"/>
          <w:szCs w:val="24"/>
        </w:rPr>
      </w:pPr>
      <w:r w:rsidRPr="00471EBE">
        <w:rPr>
          <w:rFonts w:ascii="Times New Roman" w:hAnsi="Times New Roman" w:cs="Times New Roman"/>
          <w:sz w:val="24"/>
          <w:szCs w:val="24"/>
        </w:rPr>
        <w:t>Диабет,</w:t>
      </w:r>
    </w:p>
    <w:p w14:paraId="5D244FFC" w14:textId="3EDFE5F3" w:rsidR="00471EBE" w:rsidRPr="00471EBE" w:rsidRDefault="00471EBE" w:rsidP="003728E1">
      <w:pPr>
        <w:pStyle w:val="a3"/>
        <w:numPr>
          <w:ilvl w:val="0"/>
          <w:numId w:val="16"/>
        </w:numPr>
        <w:jc w:val="both"/>
        <w:rPr>
          <w:rFonts w:ascii="Times New Roman" w:hAnsi="Times New Roman" w:cs="Times New Roman"/>
          <w:sz w:val="24"/>
          <w:szCs w:val="24"/>
        </w:rPr>
      </w:pPr>
      <w:r w:rsidRPr="00471EBE">
        <w:rPr>
          <w:rFonts w:ascii="Times New Roman" w:hAnsi="Times New Roman" w:cs="Times New Roman"/>
          <w:sz w:val="24"/>
          <w:szCs w:val="24"/>
        </w:rPr>
        <w:t>Алиментарная дистрофия.</w:t>
      </w:r>
    </w:p>
    <w:p w14:paraId="32C4850D" w14:textId="4083DBCC" w:rsidR="00471EBE" w:rsidRPr="00471EBE" w:rsidRDefault="00471EBE" w:rsidP="008B1821">
      <w:pPr>
        <w:pStyle w:val="a3"/>
        <w:ind w:firstLine="709"/>
        <w:jc w:val="both"/>
        <w:rPr>
          <w:rFonts w:ascii="Times New Roman" w:hAnsi="Times New Roman" w:cs="Times New Roman"/>
          <w:sz w:val="24"/>
          <w:szCs w:val="24"/>
        </w:rPr>
      </w:pPr>
      <w:r w:rsidRPr="008B1821">
        <w:rPr>
          <w:rFonts w:ascii="Times New Roman" w:hAnsi="Times New Roman" w:cs="Times New Roman"/>
          <w:i/>
          <w:iCs/>
          <w:sz w:val="24"/>
          <w:szCs w:val="24"/>
          <w:u w:val="single"/>
        </w:rPr>
        <w:t>Жалобы:</w:t>
      </w:r>
      <w:r w:rsidRPr="00471EBE">
        <w:rPr>
          <w:rFonts w:ascii="Times New Roman" w:hAnsi="Times New Roman" w:cs="Times New Roman"/>
          <w:sz w:val="24"/>
          <w:szCs w:val="24"/>
        </w:rPr>
        <w:t xml:space="preserve"> снижение аппетита; непереносимость жирной и грубой пищи,</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молока и молочных продуктов; тошнота; быстрое насыщение пищей; вздутие</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 xml:space="preserve">живота; «ранние» боли в </w:t>
      </w:r>
      <w:proofErr w:type="spellStart"/>
      <w:r w:rsidRPr="00471EBE">
        <w:rPr>
          <w:rFonts w:ascii="Times New Roman" w:hAnsi="Times New Roman" w:cs="Times New Roman"/>
          <w:sz w:val="24"/>
          <w:szCs w:val="24"/>
        </w:rPr>
        <w:t>эпигастрии</w:t>
      </w:r>
      <w:proofErr w:type="spellEnd"/>
      <w:r w:rsidRPr="00471EBE">
        <w:rPr>
          <w:rFonts w:ascii="Times New Roman" w:hAnsi="Times New Roman" w:cs="Times New Roman"/>
          <w:sz w:val="24"/>
          <w:szCs w:val="24"/>
        </w:rPr>
        <w:t>; поносы.</w:t>
      </w:r>
    </w:p>
    <w:p w14:paraId="531D1648" w14:textId="77777777" w:rsidR="008B1821" w:rsidRDefault="008B1821" w:rsidP="00471EBE">
      <w:pPr>
        <w:pStyle w:val="a3"/>
        <w:ind w:firstLine="709"/>
        <w:jc w:val="both"/>
        <w:rPr>
          <w:rFonts w:ascii="Times New Roman" w:hAnsi="Times New Roman" w:cs="Times New Roman"/>
          <w:sz w:val="24"/>
          <w:szCs w:val="24"/>
        </w:rPr>
      </w:pPr>
    </w:p>
    <w:p w14:paraId="38310BA8" w14:textId="1D9408AA" w:rsidR="00471EBE" w:rsidRPr="008B1821" w:rsidRDefault="00471EBE" w:rsidP="00471EBE">
      <w:pPr>
        <w:pStyle w:val="a3"/>
        <w:ind w:firstLine="709"/>
        <w:jc w:val="both"/>
        <w:rPr>
          <w:rFonts w:ascii="Times New Roman" w:hAnsi="Times New Roman" w:cs="Times New Roman"/>
          <w:b/>
          <w:bCs/>
          <w:sz w:val="24"/>
          <w:szCs w:val="24"/>
        </w:rPr>
      </w:pPr>
      <w:r w:rsidRPr="008B1821">
        <w:rPr>
          <w:rFonts w:ascii="Times New Roman" w:hAnsi="Times New Roman" w:cs="Times New Roman"/>
          <w:b/>
          <w:bCs/>
          <w:sz w:val="24"/>
          <w:szCs w:val="24"/>
        </w:rPr>
        <w:t>СИНДРОМ НАРУШЕНИЯ ЭВАКУАЦИИ ПИЩИ ИЗ ЖЕЛУДКА</w:t>
      </w:r>
    </w:p>
    <w:p w14:paraId="1BF54F74" w14:textId="77777777" w:rsidR="008B1821" w:rsidRDefault="00471EBE" w:rsidP="00471EBE">
      <w:pPr>
        <w:pStyle w:val="a3"/>
        <w:ind w:firstLine="709"/>
        <w:jc w:val="both"/>
        <w:rPr>
          <w:rFonts w:ascii="Times New Roman" w:hAnsi="Times New Roman" w:cs="Times New Roman"/>
          <w:sz w:val="24"/>
          <w:szCs w:val="24"/>
        </w:rPr>
      </w:pPr>
      <w:r w:rsidRPr="008B1821">
        <w:rPr>
          <w:rFonts w:ascii="Times New Roman" w:hAnsi="Times New Roman" w:cs="Times New Roman"/>
          <w:b/>
          <w:bCs/>
          <w:i/>
          <w:iCs/>
          <w:sz w:val="24"/>
          <w:szCs w:val="24"/>
        </w:rPr>
        <w:t>Характеристика:</w:t>
      </w:r>
      <w:r w:rsidRPr="00471EBE">
        <w:rPr>
          <w:rFonts w:ascii="Times New Roman" w:hAnsi="Times New Roman" w:cs="Times New Roman"/>
          <w:sz w:val="24"/>
          <w:szCs w:val="24"/>
        </w:rPr>
        <w:t xml:space="preserve"> </w:t>
      </w:r>
    </w:p>
    <w:p w14:paraId="44148665" w14:textId="34B527C4" w:rsidR="00471EBE" w:rsidRPr="00471EBE" w:rsidRDefault="00471EBE" w:rsidP="008B1821">
      <w:pPr>
        <w:pStyle w:val="a3"/>
        <w:ind w:firstLine="709"/>
        <w:jc w:val="both"/>
        <w:rPr>
          <w:rFonts w:ascii="Times New Roman" w:hAnsi="Times New Roman" w:cs="Times New Roman"/>
          <w:sz w:val="24"/>
          <w:szCs w:val="24"/>
        </w:rPr>
      </w:pPr>
      <w:r w:rsidRPr="00471EBE">
        <w:rPr>
          <w:rFonts w:ascii="Times New Roman" w:hAnsi="Times New Roman" w:cs="Times New Roman"/>
          <w:sz w:val="24"/>
          <w:szCs w:val="24"/>
        </w:rPr>
        <w:t>Синдром нарушения эвакуации пищи из желудка</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представлен функциональными расстройствами желудка, связанными с</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нарушением его перистальтики и (или) мышечного тонуса. Он проявляется</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ускорением или задержкой эвакуации желудочного содержимого. Нарушения</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 xml:space="preserve">перистальтики желудка проявляются в виде </w:t>
      </w:r>
      <w:proofErr w:type="spellStart"/>
      <w:r w:rsidRPr="00471EBE">
        <w:rPr>
          <w:rFonts w:ascii="Times New Roman" w:hAnsi="Times New Roman" w:cs="Times New Roman"/>
          <w:sz w:val="24"/>
          <w:szCs w:val="24"/>
        </w:rPr>
        <w:t>гипо</w:t>
      </w:r>
      <w:proofErr w:type="spellEnd"/>
      <w:r w:rsidRPr="00471EBE">
        <w:rPr>
          <w:rFonts w:ascii="Times New Roman" w:hAnsi="Times New Roman" w:cs="Times New Roman"/>
          <w:sz w:val="24"/>
          <w:szCs w:val="24"/>
        </w:rPr>
        <w:t xml:space="preserve">- и </w:t>
      </w:r>
      <w:proofErr w:type="spellStart"/>
      <w:r w:rsidRPr="00471EBE">
        <w:rPr>
          <w:rFonts w:ascii="Times New Roman" w:hAnsi="Times New Roman" w:cs="Times New Roman"/>
          <w:sz w:val="24"/>
          <w:szCs w:val="24"/>
        </w:rPr>
        <w:t>гиперкинезии</w:t>
      </w:r>
      <w:proofErr w:type="spellEnd"/>
      <w:r w:rsidRPr="00471EBE">
        <w:rPr>
          <w:rFonts w:ascii="Times New Roman" w:hAnsi="Times New Roman" w:cs="Times New Roman"/>
          <w:sz w:val="24"/>
          <w:szCs w:val="24"/>
        </w:rPr>
        <w:t>, а</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 xml:space="preserve">нарушения мышечного тонуса – в виде </w:t>
      </w:r>
      <w:proofErr w:type="spellStart"/>
      <w:r w:rsidRPr="00471EBE">
        <w:rPr>
          <w:rFonts w:ascii="Times New Roman" w:hAnsi="Times New Roman" w:cs="Times New Roman"/>
          <w:sz w:val="24"/>
          <w:szCs w:val="24"/>
        </w:rPr>
        <w:t>гипер</w:t>
      </w:r>
      <w:proofErr w:type="spellEnd"/>
      <w:r w:rsidRPr="00471EBE">
        <w:rPr>
          <w:rFonts w:ascii="Times New Roman" w:hAnsi="Times New Roman" w:cs="Times New Roman"/>
          <w:sz w:val="24"/>
          <w:szCs w:val="24"/>
        </w:rPr>
        <w:t>- и гипотонии.</w:t>
      </w:r>
    </w:p>
    <w:p w14:paraId="62749998" w14:textId="77777777" w:rsidR="00471EBE" w:rsidRPr="008B1821" w:rsidRDefault="00471EBE" w:rsidP="00471EBE">
      <w:pPr>
        <w:pStyle w:val="a3"/>
        <w:ind w:firstLine="709"/>
        <w:jc w:val="both"/>
        <w:rPr>
          <w:rFonts w:ascii="Times New Roman" w:hAnsi="Times New Roman" w:cs="Times New Roman"/>
          <w:i/>
          <w:iCs/>
          <w:sz w:val="24"/>
          <w:szCs w:val="24"/>
          <w:u w:val="single"/>
        </w:rPr>
      </w:pPr>
      <w:r w:rsidRPr="008B1821">
        <w:rPr>
          <w:rFonts w:ascii="Times New Roman" w:hAnsi="Times New Roman" w:cs="Times New Roman"/>
          <w:i/>
          <w:iCs/>
          <w:sz w:val="24"/>
          <w:szCs w:val="24"/>
          <w:u w:val="single"/>
        </w:rPr>
        <w:t xml:space="preserve">Причины </w:t>
      </w:r>
      <w:proofErr w:type="spellStart"/>
      <w:r w:rsidRPr="008B1821">
        <w:rPr>
          <w:rFonts w:ascii="Times New Roman" w:hAnsi="Times New Roman" w:cs="Times New Roman"/>
          <w:i/>
          <w:iCs/>
          <w:sz w:val="24"/>
          <w:szCs w:val="24"/>
          <w:u w:val="single"/>
        </w:rPr>
        <w:t>гиперкинезии</w:t>
      </w:r>
      <w:proofErr w:type="spellEnd"/>
      <w:r w:rsidRPr="008B1821">
        <w:rPr>
          <w:rFonts w:ascii="Times New Roman" w:hAnsi="Times New Roman" w:cs="Times New Roman"/>
          <w:i/>
          <w:iCs/>
          <w:sz w:val="24"/>
          <w:szCs w:val="24"/>
          <w:u w:val="single"/>
        </w:rPr>
        <w:t xml:space="preserve"> и </w:t>
      </w:r>
      <w:proofErr w:type="spellStart"/>
      <w:r w:rsidRPr="008B1821">
        <w:rPr>
          <w:rFonts w:ascii="Times New Roman" w:hAnsi="Times New Roman" w:cs="Times New Roman"/>
          <w:i/>
          <w:iCs/>
          <w:sz w:val="24"/>
          <w:szCs w:val="24"/>
          <w:u w:val="single"/>
        </w:rPr>
        <w:t>гипертонуса</w:t>
      </w:r>
      <w:proofErr w:type="spellEnd"/>
      <w:r w:rsidRPr="008B1821">
        <w:rPr>
          <w:rFonts w:ascii="Times New Roman" w:hAnsi="Times New Roman" w:cs="Times New Roman"/>
          <w:i/>
          <w:iCs/>
          <w:sz w:val="24"/>
          <w:szCs w:val="24"/>
          <w:u w:val="single"/>
        </w:rPr>
        <w:t>:</w:t>
      </w:r>
    </w:p>
    <w:p w14:paraId="2E35524F" w14:textId="11D3E6D7" w:rsidR="00471EBE" w:rsidRPr="00471EBE" w:rsidRDefault="00471EBE" w:rsidP="003728E1">
      <w:pPr>
        <w:pStyle w:val="a3"/>
        <w:numPr>
          <w:ilvl w:val="0"/>
          <w:numId w:val="17"/>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заболеваний желудка и кишечника (гастрит, язвенная болезнь);</w:t>
      </w:r>
    </w:p>
    <w:p w14:paraId="6C68026E" w14:textId="4E1D6800" w:rsidR="00471EBE" w:rsidRPr="00D6300E" w:rsidRDefault="00471EBE" w:rsidP="003728E1">
      <w:pPr>
        <w:pStyle w:val="a3"/>
        <w:numPr>
          <w:ilvl w:val="0"/>
          <w:numId w:val="17"/>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висцеро-висцеральных рефлексов с других органов брюшной полости</w:t>
      </w:r>
      <w:r w:rsidRPr="00D6300E">
        <w:rPr>
          <w:rFonts w:ascii="Times New Roman" w:hAnsi="Times New Roman" w:cs="Times New Roman"/>
          <w:sz w:val="24"/>
          <w:szCs w:val="24"/>
        </w:rPr>
        <w:t>(желчный пузырь, аппендикс);</w:t>
      </w:r>
    </w:p>
    <w:p w14:paraId="6D321E55" w14:textId="07AFF693" w:rsidR="00471EBE" w:rsidRPr="00471EBE" w:rsidRDefault="00471EBE" w:rsidP="003728E1">
      <w:pPr>
        <w:pStyle w:val="a3"/>
        <w:numPr>
          <w:ilvl w:val="0"/>
          <w:numId w:val="17"/>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интоксикации вегетативными ядами (табак, морфин, свинец и др.);</w:t>
      </w:r>
    </w:p>
    <w:p w14:paraId="641F6C90" w14:textId="182EA6DE" w:rsidR="00471EBE" w:rsidRPr="008B1821" w:rsidRDefault="00471EBE" w:rsidP="003728E1">
      <w:pPr>
        <w:pStyle w:val="a3"/>
        <w:numPr>
          <w:ilvl w:val="0"/>
          <w:numId w:val="17"/>
        </w:numPr>
        <w:ind w:left="0" w:firstLine="709"/>
        <w:jc w:val="both"/>
        <w:rPr>
          <w:rFonts w:ascii="Times New Roman" w:hAnsi="Times New Roman" w:cs="Times New Roman"/>
          <w:sz w:val="24"/>
          <w:szCs w:val="24"/>
        </w:rPr>
      </w:pPr>
      <w:r w:rsidRPr="00471EBE">
        <w:rPr>
          <w:rFonts w:ascii="Times New Roman" w:hAnsi="Times New Roman" w:cs="Times New Roman"/>
          <w:sz w:val="24"/>
          <w:szCs w:val="24"/>
        </w:rPr>
        <w:t>гиперфункции эндокринных желез (гипофиза, щитовидной железы,</w:t>
      </w:r>
      <w:r w:rsidR="008B1821">
        <w:rPr>
          <w:rFonts w:ascii="Times New Roman" w:hAnsi="Times New Roman" w:cs="Times New Roman"/>
          <w:sz w:val="24"/>
          <w:szCs w:val="24"/>
        </w:rPr>
        <w:t xml:space="preserve"> </w:t>
      </w:r>
      <w:r w:rsidRPr="008B1821">
        <w:rPr>
          <w:rFonts w:ascii="Times New Roman" w:hAnsi="Times New Roman" w:cs="Times New Roman"/>
          <w:sz w:val="24"/>
          <w:szCs w:val="24"/>
        </w:rPr>
        <w:t>коры надпочечников).</w:t>
      </w:r>
    </w:p>
    <w:p w14:paraId="28CEDBA8" w14:textId="7CC332A3" w:rsidR="00471EBE" w:rsidRPr="00471EBE" w:rsidRDefault="00471EBE" w:rsidP="008B1821">
      <w:pPr>
        <w:pStyle w:val="a3"/>
        <w:ind w:firstLine="709"/>
        <w:jc w:val="both"/>
        <w:rPr>
          <w:rFonts w:ascii="Times New Roman" w:hAnsi="Times New Roman" w:cs="Times New Roman"/>
          <w:sz w:val="24"/>
          <w:szCs w:val="24"/>
        </w:rPr>
      </w:pPr>
      <w:r w:rsidRPr="00471EBE">
        <w:rPr>
          <w:rFonts w:ascii="Times New Roman" w:hAnsi="Times New Roman" w:cs="Times New Roman"/>
          <w:sz w:val="24"/>
          <w:szCs w:val="24"/>
        </w:rPr>
        <w:t>Наиболее распространенной клинической формой повышенного тонуса</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желудка является пилороспазм, характеризующийся спастическим</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сокращением привратника и сопровождающийся компенсаторным усилением</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перистальтики и гипертрофией мышечной оболочки желудка.</w:t>
      </w:r>
    </w:p>
    <w:p w14:paraId="22CD8A1C" w14:textId="77777777" w:rsidR="00471EBE" w:rsidRPr="008B1821" w:rsidRDefault="00471EBE" w:rsidP="00471EBE">
      <w:pPr>
        <w:pStyle w:val="a3"/>
        <w:ind w:firstLine="709"/>
        <w:jc w:val="both"/>
        <w:rPr>
          <w:rFonts w:ascii="Times New Roman" w:hAnsi="Times New Roman" w:cs="Times New Roman"/>
          <w:i/>
          <w:iCs/>
          <w:sz w:val="24"/>
          <w:szCs w:val="24"/>
          <w:u w:val="single"/>
        </w:rPr>
      </w:pPr>
      <w:r w:rsidRPr="008B1821">
        <w:rPr>
          <w:rFonts w:ascii="Times New Roman" w:hAnsi="Times New Roman" w:cs="Times New Roman"/>
          <w:i/>
          <w:iCs/>
          <w:sz w:val="24"/>
          <w:szCs w:val="24"/>
          <w:u w:val="single"/>
        </w:rPr>
        <w:t>Причины гипотонии и гипокинезии:</w:t>
      </w:r>
    </w:p>
    <w:p w14:paraId="423811FD" w14:textId="621251D5" w:rsidR="00471EBE" w:rsidRPr="00471EBE" w:rsidRDefault="00471EBE" w:rsidP="003728E1">
      <w:pPr>
        <w:pStyle w:val="a3"/>
        <w:numPr>
          <w:ilvl w:val="0"/>
          <w:numId w:val="17"/>
        </w:numPr>
        <w:jc w:val="both"/>
        <w:rPr>
          <w:rFonts w:ascii="Times New Roman" w:hAnsi="Times New Roman" w:cs="Times New Roman"/>
          <w:sz w:val="24"/>
          <w:szCs w:val="24"/>
        </w:rPr>
      </w:pPr>
      <w:r w:rsidRPr="00471EBE">
        <w:rPr>
          <w:rFonts w:ascii="Times New Roman" w:hAnsi="Times New Roman" w:cs="Times New Roman"/>
          <w:sz w:val="24"/>
          <w:szCs w:val="24"/>
        </w:rPr>
        <w:t>длительное переедание, обильном питье;</w:t>
      </w:r>
    </w:p>
    <w:p w14:paraId="16473120" w14:textId="6E848365" w:rsidR="00471EBE" w:rsidRPr="008B1821" w:rsidRDefault="00471EBE" w:rsidP="003728E1">
      <w:pPr>
        <w:pStyle w:val="a3"/>
        <w:numPr>
          <w:ilvl w:val="0"/>
          <w:numId w:val="17"/>
        </w:numPr>
        <w:jc w:val="both"/>
        <w:rPr>
          <w:rFonts w:ascii="Times New Roman" w:hAnsi="Times New Roman" w:cs="Times New Roman"/>
          <w:sz w:val="24"/>
          <w:szCs w:val="24"/>
        </w:rPr>
      </w:pPr>
      <w:r w:rsidRPr="00471EBE">
        <w:rPr>
          <w:rFonts w:ascii="Times New Roman" w:hAnsi="Times New Roman" w:cs="Times New Roman"/>
          <w:sz w:val="24"/>
          <w:szCs w:val="24"/>
        </w:rPr>
        <w:t>заболевания органов пищеварения (гастрит, энтерит, колит,</w:t>
      </w:r>
      <w:r w:rsidR="008B1821">
        <w:rPr>
          <w:rFonts w:ascii="Times New Roman" w:hAnsi="Times New Roman" w:cs="Times New Roman"/>
          <w:sz w:val="24"/>
          <w:szCs w:val="24"/>
        </w:rPr>
        <w:t xml:space="preserve"> </w:t>
      </w:r>
      <w:r w:rsidRPr="008B1821">
        <w:rPr>
          <w:rFonts w:ascii="Times New Roman" w:hAnsi="Times New Roman" w:cs="Times New Roman"/>
          <w:sz w:val="24"/>
          <w:szCs w:val="24"/>
        </w:rPr>
        <w:t>холецистит);</w:t>
      </w:r>
    </w:p>
    <w:p w14:paraId="259D5004" w14:textId="6CE27789" w:rsidR="00471EBE" w:rsidRPr="008B1821" w:rsidRDefault="00471EBE" w:rsidP="003728E1">
      <w:pPr>
        <w:pStyle w:val="a3"/>
        <w:numPr>
          <w:ilvl w:val="0"/>
          <w:numId w:val="17"/>
        </w:numPr>
        <w:jc w:val="both"/>
        <w:rPr>
          <w:rFonts w:ascii="Times New Roman" w:hAnsi="Times New Roman" w:cs="Times New Roman"/>
          <w:sz w:val="24"/>
          <w:szCs w:val="24"/>
        </w:rPr>
      </w:pPr>
      <w:r w:rsidRPr="00471EBE">
        <w:rPr>
          <w:rFonts w:ascii="Times New Roman" w:hAnsi="Times New Roman" w:cs="Times New Roman"/>
          <w:sz w:val="24"/>
          <w:szCs w:val="24"/>
        </w:rPr>
        <w:t>сердечно-сосудистой системы (инфаркт миокарда, гипертонический</w:t>
      </w:r>
      <w:r w:rsidR="008B1821">
        <w:rPr>
          <w:rFonts w:ascii="Times New Roman" w:hAnsi="Times New Roman" w:cs="Times New Roman"/>
          <w:sz w:val="24"/>
          <w:szCs w:val="24"/>
        </w:rPr>
        <w:t xml:space="preserve"> </w:t>
      </w:r>
      <w:r w:rsidRPr="008B1821">
        <w:rPr>
          <w:rFonts w:ascii="Times New Roman" w:hAnsi="Times New Roman" w:cs="Times New Roman"/>
          <w:sz w:val="24"/>
          <w:szCs w:val="24"/>
        </w:rPr>
        <w:t>криз);</w:t>
      </w:r>
    </w:p>
    <w:p w14:paraId="473C8CF9" w14:textId="12F3E13B" w:rsidR="00471EBE" w:rsidRPr="008B1821" w:rsidRDefault="00471EBE" w:rsidP="003728E1">
      <w:pPr>
        <w:pStyle w:val="a3"/>
        <w:numPr>
          <w:ilvl w:val="0"/>
          <w:numId w:val="17"/>
        </w:numPr>
        <w:jc w:val="both"/>
        <w:rPr>
          <w:rFonts w:ascii="Times New Roman" w:hAnsi="Times New Roman" w:cs="Times New Roman"/>
          <w:sz w:val="24"/>
          <w:szCs w:val="24"/>
        </w:rPr>
      </w:pPr>
      <w:r w:rsidRPr="00471EBE">
        <w:rPr>
          <w:rFonts w:ascii="Times New Roman" w:hAnsi="Times New Roman" w:cs="Times New Roman"/>
          <w:sz w:val="24"/>
          <w:szCs w:val="24"/>
        </w:rPr>
        <w:t xml:space="preserve">эндокринной системы (сахарный диабет, гипотиреоз, </w:t>
      </w:r>
      <w:proofErr w:type="spellStart"/>
      <w:r w:rsidRPr="00471EBE">
        <w:rPr>
          <w:rFonts w:ascii="Times New Roman" w:hAnsi="Times New Roman" w:cs="Times New Roman"/>
          <w:sz w:val="24"/>
          <w:szCs w:val="24"/>
        </w:rPr>
        <w:t>аддисонова</w:t>
      </w:r>
      <w:proofErr w:type="spellEnd"/>
      <w:r w:rsidR="008B1821">
        <w:rPr>
          <w:rFonts w:ascii="Times New Roman" w:hAnsi="Times New Roman" w:cs="Times New Roman"/>
          <w:sz w:val="24"/>
          <w:szCs w:val="24"/>
        </w:rPr>
        <w:t xml:space="preserve"> </w:t>
      </w:r>
      <w:r w:rsidRPr="008B1821">
        <w:rPr>
          <w:rFonts w:ascii="Times New Roman" w:hAnsi="Times New Roman" w:cs="Times New Roman"/>
          <w:sz w:val="24"/>
          <w:szCs w:val="24"/>
        </w:rPr>
        <w:t>болезнь);</w:t>
      </w:r>
    </w:p>
    <w:p w14:paraId="78F916C7" w14:textId="3705731D" w:rsidR="00471EBE" w:rsidRPr="00471EBE" w:rsidRDefault="00471EBE" w:rsidP="003728E1">
      <w:pPr>
        <w:pStyle w:val="a3"/>
        <w:numPr>
          <w:ilvl w:val="0"/>
          <w:numId w:val="17"/>
        </w:numPr>
        <w:jc w:val="both"/>
        <w:rPr>
          <w:rFonts w:ascii="Times New Roman" w:hAnsi="Times New Roman" w:cs="Times New Roman"/>
          <w:sz w:val="24"/>
          <w:szCs w:val="24"/>
        </w:rPr>
      </w:pPr>
      <w:r w:rsidRPr="00471EBE">
        <w:rPr>
          <w:rFonts w:ascii="Times New Roman" w:hAnsi="Times New Roman" w:cs="Times New Roman"/>
          <w:sz w:val="24"/>
          <w:szCs w:val="24"/>
        </w:rPr>
        <w:t>хроническая почечная недостаточность;</w:t>
      </w:r>
    </w:p>
    <w:p w14:paraId="06EBC6D5" w14:textId="671DFF11" w:rsidR="00471EBE" w:rsidRPr="00471EBE" w:rsidRDefault="00471EBE" w:rsidP="003728E1">
      <w:pPr>
        <w:pStyle w:val="a3"/>
        <w:numPr>
          <w:ilvl w:val="0"/>
          <w:numId w:val="17"/>
        </w:numPr>
        <w:jc w:val="both"/>
        <w:rPr>
          <w:rFonts w:ascii="Times New Roman" w:hAnsi="Times New Roman" w:cs="Times New Roman"/>
          <w:sz w:val="24"/>
          <w:szCs w:val="24"/>
        </w:rPr>
      </w:pPr>
      <w:r w:rsidRPr="00471EBE">
        <w:rPr>
          <w:rFonts w:ascii="Times New Roman" w:hAnsi="Times New Roman" w:cs="Times New Roman"/>
          <w:sz w:val="24"/>
          <w:szCs w:val="24"/>
        </w:rPr>
        <w:t>анемия;</w:t>
      </w:r>
    </w:p>
    <w:p w14:paraId="1E379AA5" w14:textId="04CF1FB9" w:rsidR="00471EBE" w:rsidRPr="00471EBE" w:rsidRDefault="00471EBE" w:rsidP="003728E1">
      <w:pPr>
        <w:pStyle w:val="a3"/>
        <w:numPr>
          <w:ilvl w:val="0"/>
          <w:numId w:val="17"/>
        </w:numPr>
        <w:jc w:val="both"/>
        <w:rPr>
          <w:rFonts w:ascii="Times New Roman" w:hAnsi="Times New Roman" w:cs="Times New Roman"/>
          <w:sz w:val="24"/>
          <w:szCs w:val="24"/>
        </w:rPr>
      </w:pPr>
      <w:r w:rsidRPr="00471EBE">
        <w:rPr>
          <w:rFonts w:ascii="Times New Roman" w:hAnsi="Times New Roman" w:cs="Times New Roman"/>
          <w:sz w:val="24"/>
          <w:szCs w:val="24"/>
        </w:rPr>
        <w:lastRenderedPageBreak/>
        <w:t>заболевания нервной системы.</w:t>
      </w:r>
    </w:p>
    <w:p w14:paraId="79D53662" w14:textId="5BFB9F0A" w:rsidR="00471EBE" w:rsidRPr="00471EBE" w:rsidRDefault="00471EBE" w:rsidP="008B1821">
      <w:pPr>
        <w:pStyle w:val="a3"/>
        <w:ind w:firstLine="709"/>
        <w:jc w:val="both"/>
        <w:rPr>
          <w:rFonts w:ascii="Times New Roman" w:hAnsi="Times New Roman" w:cs="Times New Roman"/>
          <w:sz w:val="24"/>
          <w:szCs w:val="24"/>
        </w:rPr>
      </w:pPr>
      <w:r w:rsidRPr="00471EBE">
        <w:rPr>
          <w:rFonts w:ascii="Times New Roman" w:hAnsi="Times New Roman" w:cs="Times New Roman"/>
          <w:sz w:val="24"/>
          <w:szCs w:val="24"/>
        </w:rPr>
        <w:t>Ослабление перистальтики и тонуса желудка (парез) приводят к</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недостаточности привратника (зиянию). Поэтому содержимое желудка даже</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при незначительной перистальтике поступает в двенадцатиперстную кишку и</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может забрасываться обратно в желудок.</w:t>
      </w:r>
    </w:p>
    <w:p w14:paraId="62898509" w14:textId="1A22A121" w:rsidR="00471EBE" w:rsidRDefault="00471EBE" w:rsidP="008B1821">
      <w:pPr>
        <w:pStyle w:val="a3"/>
        <w:ind w:firstLine="709"/>
        <w:jc w:val="both"/>
        <w:rPr>
          <w:rFonts w:ascii="Times New Roman" w:hAnsi="Times New Roman" w:cs="Times New Roman"/>
          <w:sz w:val="24"/>
          <w:szCs w:val="24"/>
        </w:rPr>
      </w:pPr>
      <w:r w:rsidRPr="008B1821">
        <w:rPr>
          <w:rFonts w:ascii="Times New Roman" w:hAnsi="Times New Roman" w:cs="Times New Roman"/>
          <w:i/>
          <w:iCs/>
          <w:sz w:val="24"/>
          <w:szCs w:val="24"/>
          <w:u w:val="single"/>
        </w:rPr>
        <w:t xml:space="preserve">Жалобы: </w:t>
      </w:r>
      <w:r w:rsidRPr="00471EBE">
        <w:rPr>
          <w:rFonts w:ascii="Times New Roman" w:hAnsi="Times New Roman" w:cs="Times New Roman"/>
          <w:sz w:val="24"/>
          <w:szCs w:val="24"/>
        </w:rPr>
        <w:t>боли в эпигастральной области, тошнота, кислая или горькая</w:t>
      </w:r>
      <w:r w:rsidR="008B1821">
        <w:rPr>
          <w:rFonts w:ascii="Times New Roman" w:hAnsi="Times New Roman" w:cs="Times New Roman"/>
          <w:sz w:val="24"/>
          <w:szCs w:val="24"/>
        </w:rPr>
        <w:t xml:space="preserve"> </w:t>
      </w:r>
      <w:r w:rsidRPr="00471EBE">
        <w:rPr>
          <w:rFonts w:ascii="Times New Roman" w:hAnsi="Times New Roman" w:cs="Times New Roman"/>
          <w:sz w:val="24"/>
          <w:szCs w:val="24"/>
        </w:rPr>
        <w:t>отрыжка, изжога, рвота</w:t>
      </w:r>
    </w:p>
    <w:p w14:paraId="3D8C1C65" w14:textId="432A2B61" w:rsidR="008B1821" w:rsidRDefault="008B1821" w:rsidP="008B1821">
      <w:pPr>
        <w:pStyle w:val="a3"/>
        <w:ind w:firstLine="709"/>
        <w:jc w:val="both"/>
        <w:rPr>
          <w:rFonts w:ascii="Times New Roman" w:hAnsi="Times New Roman" w:cs="Times New Roman"/>
          <w:sz w:val="24"/>
          <w:szCs w:val="24"/>
        </w:rPr>
      </w:pPr>
    </w:p>
    <w:p w14:paraId="13BD3289" w14:textId="77777777" w:rsidR="008B1821" w:rsidRPr="008B1821" w:rsidRDefault="008B1821" w:rsidP="008B1821">
      <w:pPr>
        <w:pStyle w:val="a3"/>
        <w:ind w:firstLine="709"/>
        <w:jc w:val="both"/>
        <w:rPr>
          <w:rFonts w:ascii="Times New Roman" w:hAnsi="Times New Roman" w:cs="Times New Roman"/>
          <w:b/>
          <w:bCs/>
          <w:sz w:val="24"/>
          <w:szCs w:val="24"/>
        </w:rPr>
      </w:pPr>
      <w:r w:rsidRPr="008B1821">
        <w:rPr>
          <w:rFonts w:ascii="Times New Roman" w:hAnsi="Times New Roman" w:cs="Times New Roman"/>
          <w:b/>
          <w:bCs/>
          <w:sz w:val="24"/>
          <w:szCs w:val="24"/>
        </w:rPr>
        <w:t>ЭНТЕРАЛЬНЫЙ СИНДРОМ</w:t>
      </w:r>
    </w:p>
    <w:p w14:paraId="28507586" w14:textId="77777777" w:rsidR="008B1821" w:rsidRPr="008B1821" w:rsidRDefault="008B1821" w:rsidP="008B1821">
      <w:pPr>
        <w:pStyle w:val="a3"/>
        <w:ind w:firstLine="709"/>
        <w:jc w:val="both"/>
        <w:rPr>
          <w:rFonts w:ascii="Times New Roman" w:hAnsi="Times New Roman" w:cs="Times New Roman"/>
          <w:b/>
          <w:bCs/>
          <w:i/>
          <w:iCs/>
          <w:sz w:val="24"/>
          <w:szCs w:val="24"/>
        </w:rPr>
      </w:pPr>
      <w:r w:rsidRPr="008B1821">
        <w:rPr>
          <w:rFonts w:ascii="Times New Roman" w:hAnsi="Times New Roman" w:cs="Times New Roman"/>
          <w:b/>
          <w:bCs/>
          <w:i/>
          <w:iCs/>
          <w:sz w:val="24"/>
          <w:szCs w:val="24"/>
        </w:rPr>
        <w:t xml:space="preserve">Характеристика: </w:t>
      </w:r>
    </w:p>
    <w:p w14:paraId="178633F7" w14:textId="7B6AD593" w:rsidR="008B1821" w:rsidRPr="008B1821" w:rsidRDefault="008B1821" w:rsidP="008B1821">
      <w:pPr>
        <w:pStyle w:val="a3"/>
        <w:ind w:firstLine="709"/>
        <w:jc w:val="both"/>
        <w:rPr>
          <w:rFonts w:ascii="Times New Roman" w:hAnsi="Times New Roman" w:cs="Times New Roman"/>
          <w:sz w:val="24"/>
          <w:szCs w:val="24"/>
        </w:rPr>
      </w:pPr>
      <w:r w:rsidRPr="008B1821">
        <w:rPr>
          <w:rFonts w:ascii="Times New Roman" w:hAnsi="Times New Roman" w:cs="Times New Roman"/>
          <w:sz w:val="24"/>
          <w:szCs w:val="24"/>
        </w:rPr>
        <w:t xml:space="preserve">Это комплекс </w:t>
      </w:r>
      <w:r w:rsidR="00D6300E" w:rsidRPr="008B1821">
        <w:rPr>
          <w:rFonts w:ascii="Times New Roman" w:hAnsi="Times New Roman" w:cs="Times New Roman"/>
          <w:sz w:val="24"/>
          <w:szCs w:val="24"/>
        </w:rPr>
        <w:t>тонкокишечных</w:t>
      </w:r>
      <w:r w:rsidRPr="008B1821">
        <w:rPr>
          <w:rFonts w:ascii="Times New Roman" w:hAnsi="Times New Roman" w:cs="Times New Roman"/>
          <w:sz w:val="24"/>
          <w:szCs w:val="24"/>
        </w:rPr>
        <w:t xml:space="preserve"> расстройств, связанных с</w:t>
      </w:r>
      <w:r>
        <w:rPr>
          <w:rFonts w:ascii="Times New Roman" w:hAnsi="Times New Roman" w:cs="Times New Roman"/>
          <w:sz w:val="24"/>
          <w:szCs w:val="24"/>
        </w:rPr>
        <w:t xml:space="preserve"> </w:t>
      </w:r>
      <w:r w:rsidRPr="008B1821">
        <w:rPr>
          <w:rFonts w:ascii="Times New Roman" w:hAnsi="Times New Roman" w:cs="Times New Roman"/>
          <w:sz w:val="24"/>
          <w:szCs w:val="24"/>
        </w:rPr>
        <w:t>недостаточностью основных функций тонкой кишки — полостного и</w:t>
      </w:r>
      <w:r>
        <w:rPr>
          <w:rFonts w:ascii="Times New Roman" w:hAnsi="Times New Roman" w:cs="Times New Roman"/>
          <w:sz w:val="24"/>
          <w:szCs w:val="24"/>
        </w:rPr>
        <w:t xml:space="preserve"> </w:t>
      </w:r>
      <w:r w:rsidRPr="008B1821">
        <w:rPr>
          <w:rFonts w:ascii="Times New Roman" w:hAnsi="Times New Roman" w:cs="Times New Roman"/>
          <w:sz w:val="24"/>
          <w:szCs w:val="24"/>
        </w:rPr>
        <w:t>мембранного пищеварения, всасывания, ассимиляции пищевых веществ,</w:t>
      </w:r>
      <w:r>
        <w:rPr>
          <w:rFonts w:ascii="Times New Roman" w:hAnsi="Times New Roman" w:cs="Times New Roman"/>
          <w:sz w:val="24"/>
          <w:szCs w:val="24"/>
        </w:rPr>
        <w:t xml:space="preserve"> </w:t>
      </w:r>
      <w:r w:rsidRPr="008B1821">
        <w:rPr>
          <w:rFonts w:ascii="Times New Roman" w:hAnsi="Times New Roman" w:cs="Times New Roman"/>
          <w:sz w:val="24"/>
          <w:szCs w:val="24"/>
        </w:rPr>
        <w:t>синтеза пищеварительных гормонов, биогенных аминов, иммуноглобулинов,</w:t>
      </w:r>
      <w:r>
        <w:rPr>
          <w:rFonts w:ascii="Times New Roman" w:hAnsi="Times New Roman" w:cs="Times New Roman"/>
          <w:sz w:val="24"/>
          <w:szCs w:val="24"/>
        </w:rPr>
        <w:t xml:space="preserve"> </w:t>
      </w:r>
      <w:r w:rsidRPr="008B1821">
        <w:rPr>
          <w:rFonts w:ascii="Times New Roman" w:hAnsi="Times New Roman" w:cs="Times New Roman"/>
          <w:sz w:val="24"/>
          <w:szCs w:val="24"/>
        </w:rPr>
        <w:t>изменением состава микробной флоры кишки.</w:t>
      </w:r>
    </w:p>
    <w:p w14:paraId="12843FC9" w14:textId="77777777" w:rsidR="008B1821" w:rsidRPr="008B1821" w:rsidRDefault="008B1821" w:rsidP="008B1821">
      <w:pPr>
        <w:pStyle w:val="a3"/>
        <w:ind w:firstLine="709"/>
        <w:jc w:val="both"/>
        <w:rPr>
          <w:rFonts w:ascii="Times New Roman" w:hAnsi="Times New Roman" w:cs="Times New Roman"/>
          <w:i/>
          <w:iCs/>
          <w:sz w:val="24"/>
          <w:szCs w:val="24"/>
          <w:u w:val="single"/>
        </w:rPr>
      </w:pPr>
      <w:r w:rsidRPr="008B1821">
        <w:rPr>
          <w:rFonts w:ascii="Times New Roman" w:hAnsi="Times New Roman" w:cs="Times New Roman"/>
          <w:i/>
          <w:iCs/>
          <w:sz w:val="24"/>
          <w:szCs w:val="24"/>
          <w:u w:val="single"/>
        </w:rPr>
        <w:t>Причины:</w:t>
      </w:r>
    </w:p>
    <w:p w14:paraId="768FB1B5" w14:textId="5544EB14" w:rsidR="008B1821" w:rsidRPr="008B1821" w:rsidRDefault="008B1821" w:rsidP="003728E1">
      <w:pPr>
        <w:pStyle w:val="a3"/>
        <w:numPr>
          <w:ilvl w:val="0"/>
          <w:numId w:val="18"/>
        </w:numPr>
        <w:jc w:val="both"/>
        <w:rPr>
          <w:rFonts w:ascii="Times New Roman" w:hAnsi="Times New Roman" w:cs="Times New Roman"/>
          <w:sz w:val="24"/>
          <w:szCs w:val="24"/>
        </w:rPr>
      </w:pPr>
      <w:r w:rsidRPr="008B1821">
        <w:rPr>
          <w:rFonts w:ascii="Times New Roman" w:hAnsi="Times New Roman" w:cs="Times New Roman"/>
          <w:sz w:val="24"/>
          <w:szCs w:val="24"/>
        </w:rPr>
        <w:t>Снижение активности кишечных ферментов,</w:t>
      </w:r>
    </w:p>
    <w:p w14:paraId="01A17158" w14:textId="5C0AEA71" w:rsidR="008B1821" w:rsidRPr="008B1821" w:rsidRDefault="008B1821" w:rsidP="003728E1">
      <w:pPr>
        <w:pStyle w:val="a3"/>
        <w:numPr>
          <w:ilvl w:val="0"/>
          <w:numId w:val="18"/>
        </w:numPr>
        <w:jc w:val="both"/>
        <w:rPr>
          <w:rFonts w:ascii="Times New Roman" w:hAnsi="Times New Roman" w:cs="Times New Roman"/>
          <w:sz w:val="24"/>
          <w:szCs w:val="24"/>
        </w:rPr>
      </w:pPr>
      <w:r w:rsidRPr="008B1821">
        <w:rPr>
          <w:rFonts w:ascii="Times New Roman" w:hAnsi="Times New Roman" w:cs="Times New Roman"/>
          <w:sz w:val="24"/>
          <w:szCs w:val="24"/>
        </w:rPr>
        <w:t>Дуоденит,</w:t>
      </w:r>
    </w:p>
    <w:p w14:paraId="2985ED26" w14:textId="29D0E172" w:rsidR="008B1821" w:rsidRPr="008B1821" w:rsidRDefault="008B1821" w:rsidP="003728E1">
      <w:pPr>
        <w:pStyle w:val="a3"/>
        <w:numPr>
          <w:ilvl w:val="0"/>
          <w:numId w:val="18"/>
        </w:numPr>
        <w:jc w:val="both"/>
        <w:rPr>
          <w:rFonts w:ascii="Times New Roman" w:hAnsi="Times New Roman" w:cs="Times New Roman"/>
          <w:sz w:val="24"/>
          <w:szCs w:val="24"/>
        </w:rPr>
      </w:pPr>
      <w:r w:rsidRPr="008B1821">
        <w:rPr>
          <w:rFonts w:ascii="Times New Roman" w:hAnsi="Times New Roman" w:cs="Times New Roman"/>
          <w:sz w:val="24"/>
          <w:szCs w:val="24"/>
        </w:rPr>
        <w:t>Энтерит,</w:t>
      </w:r>
    </w:p>
    <w:p w14:paraId="11E79CC8" w14:textId="4D659793" w:rsidR="008B1821" w:rsidRPr="008B1821" w:rsidRDefault="008B1821" w:rsidP="003728E1">
      <w:pPr>
        <w:pStyle w:val="a3"/>
        <w:numPr>
          <w:ilvl w:val="0"/>
          <w:numId w:val="18"/>
        </w:numPr>
        <w:jc w:val="both"/>
        <w:rPr>
          <w:rFonts w:ascii="Times New Roman" w:hAnsi="Times New Roman" w:cs="Times New Roman"/>
          <w:sz w:val="24"/>
          <w:szCs w:val="24"/>
        </w:rPr>
      </w:pPr>
      <w:r w:rsidRPr="008B1821">
        <w:rPr>
          <w:rFonts w:ascii="Times New Roman" w:hAnsi="Times New Roman" w:cs="Times New Roman"/>
          <w:sz w:val="24"/>
          <w:szCs w:val="24"/>
        </w:rPr>
        <w:t>Кишечные инфекции (сальмонеллез, иерсиниоз и др.),</w:t>
      </w:r>
    </w:p>
    <w:p w14:paraId="7D7658B1" w14:textId="4D74AEFB" w:rsidR="008B1821" w:rsidRPr="008B1821" w:rsidRDefault="008B1821" w:rsidP="003728E1">
      <w:pPr>
        <w:pStyle w:val="a3"/>
        <w:numPr>
          <w:ilvl w:val="0"/>
          <w:numId w:val="18"/>
        </w:numPr>
        <w:jc w:val="both"/>
        <w:rPr>
          <w:rFonts w:ascii="Times New Roman" w:hAnsi="Times New Roman" w:cs="Times New Roman"/>
          <w:sz w:val="24"/>
          <w:szCs w:val="24"/>
        </w:rPr>
      </w:pPr>
      <w:r w:rsidRPr="008B1821">
        <w:rPr>
          <w:rFonts w:ascii="Times New Roman" w:hAnsi="Times New Roman" w:cs="Times New Roman"/>
          <w:sz w:val="24"/>
          <w:szCs w:val="24"/>
        </w:rPr>
        <w:t>Глистные и паразитарные инвазии,</w:t>
      </w:r>
    </w:p>
    <w:p w14:paraId="4035710E" w14:textId="10699F17" w:rsidR="008B1821" w:rsidRPr="008B1821" w:rsidRDefault="008B1821" w:rsidP="003728E1">
      <w:pPr>
        <w:pStyle w:val="a3"/>
        <w:numPr>
          <w:ilvl w:val="0"/>
          <w:numId w:val="18"/>
        </w:numPr>
        <w:jc w:val="both"/>
        <w:rPr>
          <w:rFonts w:ascii="Times New Roman" w:hAnsi="Times New Roman" w:cs="Times New Roman"/>
          <w:sz w:val="24"/>
          <w:szCs w:val="24"/>
        </w:rPr>
      </w:pPr>
      <w:r w:rsidRPr="008B1821">
        <w:rPr>
          <w:rFonts w:ascii="Times New Roman" w:hAnsi="Times New Roman" w:cs="Times New Roman"/>
          <w:sz w:val="24"/>
          <w:szCs w:val="24"/>
        </w:rPr>
        <w:t>Интоксикации,</w:t>
      </w:r>
    </w:p>
    <w:p w14:paraId="5D3EF3C9" w14:textId="3F08E8E8" w:rsidR="008B1821" w:rsidRPr="008B1821" w:rsidRDefault="008B1821" w:rsidP="003728E1">
      <w:pPr>
        <w:pStyle w:val="a3"/>
        <w:numPr>
          <w:ilvl w:val="0"/>
          <w:numId w:val="18"/>
        </w:numPr>
        <w:jc w:val="both"/>
        <w:rPr>
          <w:rFonts w:ascii="Times New Roman" w:hAnsi="Times New Roman" w:cs="Times New Roman"/>
          <w:sz w:val="24"/>
          <w:szCs w:val="24"/>
        </w:rPr>
      </w:pPr>
      <w:r w:rsidRPr="008B1821">
        <w:rPr>
          <w:rFonts w:ascii="Times New Roman" w:hAnsi="Times New Roman" w:cs="Times New Roman"/>
          <w:sz w:val="24"/>
          <w:szCs w:val="24"/>
        </w:rPr>
        <w:t xml:space="preserve">Застой крови в </w:t>
      </w:r>
      <w:proofErr w:type="spellStart"/>
      <w:r w:rsidRPr="008B1821">
        <w:rPr>
          <w:rFonts w:ascii="Times New Roman" w:hAnsi="Times New Roman" w:cs="Times New Roman"/>
          <w:sz w:val="24"/>
          <w:szCs w:val="24"/>
        </w:rPr>
        <w:t>мезентериальных</w:t>
      </w:r>
      <w:proofErr w:type="spellEnd"/>
      <w:r w:rsidRPr="008B1821">
        <w:rPr>
          <w:rFonts w:ascii="Times New Roman" w:hAnsi="Times New Roman" w:cs="Times New Roman"/>
          <w:sz w:val="24"/>
          <w:szCs w:val="24"/>
        </w:rPr>
        <w:t xml:space="preserve"> венах.</w:t>
      </w:r>
    </w:p>
    <w:p w14:paraId="5CA9E14E" w14:textId="2DF3A785" w:rsidR="008B1821" w:rsidRPr="008B1821" w:rsidRDefault="008B1821" w:rsidP="008B1821">
      <w:pPr>
        <w:pStyle w:val="a3"/>
        <w:ind w:firstLine="709"/>
        <w:jc w:val="both"/>
        <w:rPr>
          <w:rFonts w:ascii="Times New Roman" w:hAnsi="Times New Roman" w:cs="Times New Roman"/>
          <w:sz w:val="24"/>
          <w:szCs w:val="24"/>
        </w:rPr>
      </w:pPr>
      <w:r w:rsidRPr="008B1821">
        <w:rPr>
          <w:rFonts w:ascii="Times New Roman" w:hAnsi="Times New Roman" w:cs="Times New Roman"/>
          <w:i/>
          <w:iCs/>
          <w:sz w:val="24"/>
          <w:szCs w:val="24"/>
          <w:u w:val="single"/>
        </w:rPr>
        <w:t>Жалобы:</w:t>
      </w:r>
      <w:r w:rsidRPr="008B1821">
        <w:rPr>
          <w:rFonts w:ascii="Times New Roman" w:hAnsi="Times New Roman" w:cs="Times New Roman"/>
          <w:sz w:val="24"/>
          <w:szCs w:val="24"/>
        </w:rPr>
        <w:t xml:space="preserve"> тупые или схваткообразные боли, локализующиеся в средней части</w:t>
      </w:r>
      <w:r>
        <w:rPr>
          <w:rFonts w:ascii="Times New Roman" w:hAnsi="Times New Roman" w:cs="Times New Roman"/>
          <w:sz w:val="24"/>
          <w:szCs w:val="24"/>
        </w:rPr>
        <w:t xml:space="preserve"> </w:t>
      </w:r>
      <w:r w:rsidRPr="008B1821">
        <w:rPr>
          <w:rFonts w:ascii="Times New Roman" w:hAnsi="Times New Roman" w:cs="Times New Roman"/>
          <w:sz w:val="24"/>
          <w:szCs w:val="24"/>
        </w:rPr>
        <w:t>живота, в околопупочной области, возникающие через 3 — 4 часа после еды,</w:t>
      </w:r>
      <w:r>
        <w:rPr>
          <w:rFonts w:ascii="Times New Roman" w:hAnsi="Times New Roman" w:cs="Times New Roman"/>
          <w:sz w:val="24"/>
          <w:szCs w:val="24"/>
        </w:rPr>
        <w:t xml:space="preserve"> </w:t>
      </w:r>
      <w:proofErr w:type="spellStart"/>
      <w:r w:rsidRPr="008B1821">
        <w:rPr>
          <w:rFonts w:ascii="Times New Roman" w:hAnsi="Times New Roman" w:cs="Times New Roman"/>
          <w:sz w:val="24"/>
          <w:szCs w:val="24"/>
        </w:rPr>
        <w:t>диареея</w:t>
      </w:r>
      <w:proofErr w:type="spellEnd"/>
      <w:r w:rsidRPr="008B1821">
        <w:rPr>
          <w:rFonts w:ascii="Times New Roman" w:hAnsi="Times New Roman" w:cs="Times New Roman"/>
          <w:sz w:val="24"/>
          <w:szCs w:val="24"/>
        </w:rPr>
        <w:t>, снижение массы тела, трофические изменения кожи и ее придатков</w:t>
      </w:r>
      <w:r>
        <w:rPr>
          <w:rFonts w:ascii="Times New Roman" w:hAnsi="Times New Roman" w:cs="Times New Roman"/>
          <w:sz w:val="24"/>
          <w:szCs w:val="24"/>
        </w:rPr>
        <w:t xml:space="preserve"> </w:t>
      </w:r>
      <w:r w:rsidRPr="008B1821">
        <w:rPr>
          <w:rFonts w:ascii="Times New Roman" w:hAnsi="Times New Roman" w:cs="Times New Roman"/>
          <w:sz w:val="24"/>
          <w:szCs w:val="24"/>
        </w:rPr>
        <w:t>(сухость, шелушение, снижение тургора кожи, выпадение волос, ломкость</w:t>
      </w:r>
      <w:r>
        <w:rPr>
          <w:rFonts w:ascii="Times New Roman" w:hAnsi="Times New Roman" w:cs="Times New Roman"/>
          <w:sz w:val="24"/>
          <w:szCs w:val="24"/>
        </w:rPr>
        <w:t xml:space="preserve"> </w:t>
      </w:r>
      <w:r w:rsidRPr="008B1821">
        <w:rPr>
          <w:rFonts w:ascii="Times New Roman" w:hAnsi="Times New Roman" w:cs="Times New Roman"/>
          <w:sz w:val="24"/>
          <w:szCs w:val="24"/>
        </w:rPr>
        <w:t>ногтей), кровоточивость десен, носовые кровотечения, хейлит, стоматит,</w:t>
      </w:r>
      <w:r>
        <w:rPr>
          <w:rFonts w:ascii="Times New Roman" w:hAnsi="Times New Roman" w:cs="Times New Roman"/>
          <w:sz w:val="24"/>
          <w:szCs w:val="24"/>
        </w:rPr>
        <w:t xml:space="preserve"> </w:t>
      </w:r>
      <w:r w:rsidRPr="008B1821">
        <w:rPr>
          <w:rFonts w:ascii="Times New Roman" w:hAnsi="Times New Roman" w:cs="Times New Roman"/>
          <w:sz w:val="24"/>
          <w:szCs w:val="24"/>
        </w:rPr>
        <w:t>глоссит, полиневрит, нарушение менструального цикла у женщин,</w:t>
      </w:r>
      <w:r>
        <w:rPr>
          <w:rFonts w:ascii="Times New Roman" w:hAnsi="Times New Roman" w:cs="Times New Roman"/>
          <w:sz w:val="24"/>
          <w:szCs w:val="24"/>
        </w:rPr>
        <w:t xml:space="preserve"> </w:t>
      </w:r>
      <w:r w:rsidRPr="008B1821">
        <w:rPr>
          <w:rFonts w:ascii="Times New Roman" w:hAnsi="Times New Roman" w:cs="Times New Roman"/>
          <w:sz w:val="24"/>
          <w:szCs w:val="24"/>
        </w:rPr>
        <w:t>импотенция у мужчин.</w:t>
      </w:r>
    </w:p>
    <w:p w14:paraId="5E598FD9" w14:textId="77777777" w:rsidR="008B1821" w:rsidRDefault="008B1821" w:rsidP="008B1821">
      <w:pPr>
        <w:pStyle w:val="a3"/>
        <w:ind w:firstLine="709"/>
        <w:jc w:val="both"/>
        <w:rPr>
          <w:rFonts w:ascii="Times New Roman" w:hAnsi="Times New Roman" w:cs="Times New Roman"/>
          <w:sz w:val="24"/>
          <w:szCs w:val="24"/>
        </w:rPr>
      </w:pPr>
    </w:p>
    <w:p w14:paraId="7C354539" w14:textId="776E5255" w:rsidR="008B1821" w:rsidRPr="008B1821" w:rsidRDefault="008B1821" w:rsidP="008B1821">
      <w:pPr>
        <w:pStyle w:val="a3"/>
        <w:ind w:firstLine="709"/>
        <w:jc w:val="both"/>
        <w:rPr>
          <w:rFonts w:ascii="Times New Roman" w:hAnsi="Times New Roman" w:cs="Times New Roman"/>
          <w:b/>
          <w:bCs/>
          <w:sz w:val="24"/>
          <w:szCs w:val="24"/>
        </w:rPr>
      </w:pPr>
      <w:r w:rsidRPr="008B1821">
        <w:rPr>
          <w:rFonts w:ascii="Times New Roman" w:hAnsi="Times New Roman" w:cs="Times New Roman"/>
          <w:b/>
          <w:bCs/>
          <w:sz w:val="24"/>
          <w:szCs w:val="24"/>
        </w:rPr>
        <w:t>КОЛИТИЧЕСКИЙ СИНДРОМ</w:t>
      </w:r>
    </w:p>
    <w:p w14:paraId="1AB38293" w14:textId="77777777" w:rsidR="008B1821" w:rsidRDefault="008B1821" w:rsidP="008B1821">
      <w:pPr>
        <w:pStyle w:val="a3"/>
        <w:ind w:firstLine="709"/>
        <w:jc w:val="both"/>
        <w:rPr>
          <w:rFonts w:ascii="Times New Roman" w:hAnsi="Times New Roman" w:cs="Times New Roman"/>
          <w:sz w:val="24"/>
          <w:szCs w:val="24"/>
        </w:rPr>
      </w:pPr>
      <w:r w:rsidRPr="008B1821">
        <w:rPr>
          <w:rFonts w:ascii="Times New Roman" w:hAnsi="Times New Roman" w:cs="Times New Roman"/>
          <w:b/>
          <w:bCs/>
          <w:i/>
          <w:iCs/>
          <w:sz w:val="24"/>
          <w:szCs w:val="24"/>
        </w:rPr>
        <w:t>Характеристика:</w:t>
      </w:r>
      <w:r w:rsidRPr="008B1821">
        <w:rPr>
          <w:rFonts w:ascii="Times New Roman" w:hAnsi="Times New Roman" w:cs="Times New Roman"/>
          <w:sz w:val="24"/>
          <w:szCs w:val="24"/>
        </w:rPr>
        <w:t xml:space="preserve"> </w:t>
      </w:r>
    </w:p>
    <w:p w14:paraId="6E2CD9D6" w14:textId="2C844F3F" w:rsidR="008B1821" w:rsidRPr="008B1821" w:rsidRDefault="008B1821" w:rsidP="008B1821">
      <w:pPr>
        <w:pStyle w:val="a3"/>
        <w:ind w:firstLine="709"/>
        <w:jc w:val="both"/>
        <w:rPr>
          <w:rFonts w:ascii="Times New Roman" w:hAnsi="Times New Roman" w:cs="Times New Roman"/>
          <w:sz w:val="24"/>
          <w:szCs w:val="24"/>
        </w:rPr>
      </w:pPr>
      <w:r w:rsidRPr="008B1821">
        <w:rPr>
          <w:rFonts w:ascii="Times New Roman" w:hAnsi="Times New Roman" w:cs="Times New Roman"/>
          <w:sz w:val="24"/>
          <w:szCs w:val="24"/>
        </w:rPr>
        <w:t>Представлен комплексом симптомов, связанных с</w:t>
      </w:r>
      <w:r>
        <w:rPr>
          <w:rFonts w:ascii="Times New Roman" w:hAnsi="Times New Roman" w:cs="Times New Roman"/>
          <w:sz w:val="24"/>
          <w:szCs w:val="24"/>
        </w:rPr>
        <w:t xml:space="preserve"> </w:t>
      </w:r>
      <w:r w:rsidRPr="008B1821">
        <w:rPr>
          <w:rFonts w:ascii="Times New Roman" w:hAnsi="Times New Roman" w:cs="Times New Roman"/>
          <w:sz w:val="24"/>
          <w:szCs w:val="24"/>
        </w:rPr>
        <w:t>нарушением функций толстой кишки. Он обусловлен воспалительными,</w:t>
      </w:r>
      <w:r>
        <w:rPr>
          <w:rFonts w:ascii="Times New Roman" w:hAnsi="Times New Roman" w:cs="Times New Roman"/>
          <w:sz w:val="24"/>
          <w:szCs w:val="24"/>
        </w:rPr>
        <w:t xml:space="preserve"> </w:t>
      </w:r>
      <w:r w:rsidRPr="008B1821">
        <w:rPr>
          <w:rFonts w:ascii="Times New Roman" w:hAnsi="Times New Roman" w:cs="Times New Roman"/>
          <w:sz w:val="24"/>
          <w:szCs w:val="24"/>
        </w:rPr>
        <w:t>дистрофическими, язвенно-некротическими процессами в толстой кишке,</w:t>
      </w:r>
      <w:r>
        <w:rPr>
          <w:rFonts w:ascii="Times New Roman" w:hAnsi="Times New Roman" w:cs="Times New Roman"/>
          <w:sz w:val="24"/>
          <w:szCs w:val="24"/>
        </w:rPr>
        <w:t xml:space="preserve"> </w:t>
      </w:r>
      <w:r w:rsidRPr="008B1821">
        <w:rPr>
          <w:rFonts w:ascii="Times New Roman" w:hAnsi="Times New Roman" w:cs="Times New Roman"/>
          <w:sz w:val="24"/>
          <w:szCs w:val="24"/>
        </w:rPr>
        <w:t>нарушением ее секреторной и моторной функции, сопутствующим</w:t>
      </w:r>
      <w:r>
        <w:rPr>
          <w:rFonts w:ascii="Times New Roman" w:hAnsi="Times New Roman" w:cs="Times New Roman"/>
          <w:sz w:val="24"/>
          <w:szCs w:val="24"/>
        </w:rPr>
        <w:t xml:space="preserve"> </w:t>
      </w:r>
      <w:r w:rsidRPr="008B1821">
        <w:rPr>
          <w:rFonts w:ascii="Times New Roman" w:hAnsi="Times New Roman" w:cs="Times New Roman"/>
          <w:sz w:val="24"/>
          <w:szCs w:val="24"/>
        </w:rPr>
        <w:t>дисбактериозом кишечника.</w:t>
      </w:r>
    </w:p>
    <w:p w14:paraId="4D6C9965" w14:textId="01E65D8E" w:rsidR="008B1821" w:rsidRPr="008B1821" w:rsidRDefault="008B1821" w:rsidP="008B1821">
      <w:pPr>
        <w:pStyle w:val="a3"/>
        <w:ind w:firstLine="709"/>
        <w:jc w:val="both"/>
        <w:rPr>
          <w:rFonts w:ascii="Times New Roman" w:hAnsi="Times New Roman" w:cs="Times New Roman"/>
          <w:sz w:val="24"/>
          <w:szCs w:val="24"/>
        </w:rPr>
      </w:pPr>
      <w:r w:rsidRPr="008B1821">
        <w:rPr>
          <w:rFonts w:ascii="Times New Roman" w:hAnsi="Times New Roman" w:cs="Times New Roman"/>
          <w:sz w:val="24"/>
          <w:szCs w:val="24"/>
        </w:rPr>
        <w:t>Характер нарушения моторной функции толстой кишки в значительной</w:t>
      </w:r>
      <w:r>
        <w:rPr>
          <w:rFonts w:ascii="Times New Roman" w:hAnsi="Times New Roman" w:cs="Times New Roman"/>
          <w:sz w:val="24"/>
          <w:szCs w:val="24"/>
        </w:rPr>
        <w:t xml:space="preserve"> </w:t>
      </w:r>
      <w:r w:rsidRPr="008B1821">
        <w:rPr>
          <w:rFonts w:ascii="Times New Roman" w:hAnsi="Times New Roman" w:cs="Times New Roman"/>
          <w:sz w:val="24"/>
          <w:szCs w:val="24"/>
        </w:rPr>
        <w:t xml:space="preserve">степени определяет клинику </w:t>
      </w:r>
      <w:proofErr w:type="spellStart"/>
      <w:r w:rsidRPr="008B1821">
        <w:rPr>
          <w:rFonts w:ascii="Times New Roman" w:hAnsi="Times New Roman" w:cs="Times New Roman"/>
          <w:sz w:val="24"/>
          <w:szCs w:val="24"/>
        </w:rPr>
        <w:t>колитического</w:t>
      </w:r>
      <w:proofErr w:type="spellEnd"/>
      <w:r w:rsidRPr="008B1821">
        <w:rPr>
          <w:rFonts w:ascii="Times New Roman" w:hAnsi="Times New Roman" w:cs="Times New Roman"/>
          <w:sz w:val="24"/>
          <w:szCs w:val="24"/>
        </w:rPr>
        <w:t xml:space="preserve"> синдрома. Наиболее частыми</w:t>
      </w:r>
      <w:r>
        <w:rPr>
          <w:rFonts w:ascii="Times New Roman" w:hAnsi="Times New Roman" w:cs="Times New Roman"/>
          <w:sz w:val="24"/>
          <w:szCs w:val="24"/>
        </w:rPr>
        <w:t xml:space="preserve"> </w:t>
      </w:r>
      <w:r w:rsidRPr="008B1821">
        <w:rPr>
          <w:rFonts w:ascii="Times New Roman" w:hAnsi="Times New Roman" w:cs="Times New Roman"/>
          <w:sz w:val="24"/>
          <w:szCs w:val="24"/>
        </w:rPr>
        <w:t>нарушениями моторной функции кишечника являются дискинезии и</w:t>
      </w:r>
      <w:r>
        <w:rPr>
          <w:rFonts w:ascii="Times New Roman" w:hAnsi="Times New Roman" w:cs="Times New Roman"/>
          <w:sz w:val="24"/>
          <w:szCs w:val="24"/>
        </w:rPr>
        <w:t xml:space="preserve"> </w:t>
      </w:r>
      <w:r w:rsidRPr="008B1821">
        <w:rPr>
          <w:rFonts w:ascii="Times New Roman" w:hAnsi="Times New Roman" w:cs="Times New Roman"/>
          <w:sz w:val="24"/>
          <w:szCs w:val="24"/>
        </w:rPr>
        <w:t>динамическая кишечная непроходимость.</w:t>
      </w:r>
    </w:p>
    <w:p w14:paraId="6B4E6E45" w14:textId="28F510DD" w:rsidR="008B1821" w:rsidRPr="008B1821" w:rsidRDefault="008B1821" w:rsidP="008B1821">
      <w:pPr>
        <w:pStyle w:val="a3"/>
        <w:ind w:firstLine="709"/>
        <w:jc w:val="both"/>
        <w:rPr>
          <w:rFonts w:ascii="Times New Roman" w:hAnsi="Times New Roman" w:cs="Times New Roman"/>
          <w:sz w:val="24"/>
          <w:szCs w:val="24"/>
        </w:rPr>
      </w:pPr>
      <w:r w:rsidRPr="00D6300E">
        <w:rPr>
          <w:rFonts w:ascii="Times New Roman" w:hAnsi="Times New Roman" w:cs="Times New Roman"/>
          <w:i/>
          <w:iCs/>
          <w:sz w:val="24"/>
          <w:szCs w:val="24"/>
          <w:u w:val="single"/>
        </w:rPr>
        <w:t>Динамическая кишечная непроходимость</w:t>
      </w:r>
      <w:r w:rsidRPr="008B1821">
        <w:rPr>
          <w:rFonts w:ascii="Times New Roman" w:hAnsi="Times New Roman" w:cs="Times New Roman"/>
          <w:sz w:val="24"/>
          <w:szCs w:val="24"/>
        </w:rPr>
        <w:t xml:space="preserve"> характеризуется</w:t>
      </w:r>
      <w:r>
        <w:rPr>
          <w:rFonts w:ascii="Times New Roman" w:hAnsi="Times New Roman" w:cs="Times New Roman"/>
          <w:sz w:val="24"/>
          <w:szCs w:val="24"/>
        </w:rPr>
        <w:t xml:space="preserve"> </w:t>
      </w:r>
      <w:r w:rsidRPr="008B1821">
        <w:rPr>
          <w:rFonts w:ascii="Times New Roman" w:hAnsi="Times New Roman" w:cs="Times New Roman"/>
          <w:sz w:val="24"/>
          <w:szCs w:val="24"/>
        </w:rPr>
        <w:t>преходящим нарушением транспорта кишечного содержимого. Она бывает</w:t>
      </w:r>
      <w:r>
        <w:rPr>
          <w:rFonts w:ascii="Times New Roman" w:hAnsi="Times New Roman" w:cs="Times New Roman"/>
          <w:sz w:val="24"/>
          <w:szCs w:val="24"/>
        </w:rPr>
        <w:t xml:space="preserve"> </w:t>
      </w:r>
      <w:r w:rsidRPr="008B1821">
        <w:rPr>
          <w:rFonts w:ascii="Times New Roman" w:hAnsi="Times New Roman" w:cs="Times New Roman"/>
          <w:sz w:val="24"/>
          <w:szCs w:val="24"/>
        </w:rPr>
        <w:t>спастической и паралитической. Основными симптомами динамической</w:t>
      </w:r>
      <w:r>
        <w:rPr>
          <w:rFonts w:ascii="Times New Roman" w:hAnsi="Times New Roman" w:cs="Times New Roman"/>
          <w:sz w:val="24"/>
          <w:szCs w:val="24"/>
        </w:rPr>
        <w:t xml:space="preserve"> </w:t>
      </w:r>
      <w:r w:rsidRPr="008B1821">
        <w:rPr>
          <w:rFonts w:ascii="Times New Roman" w:hAnsi="Times New Roman" w:cs="Times New Roman"/>
          <w:sz w:val="24"/>
          <w:szCs w:val="24"/>
        </w:rPr>
        <w:t>кишечной непроходимости являются постоянно нарастающая боль в животе</w:t>
      </w:r>
      <w:r>
        <w:rPr>
          <w:rFonts w:ascii="Times New Roman" w:hAnsi="Times New Roman" w:cs="Times New Roman"/>
          <w:sz w:val="24"/>
          <w:szCs w:val="24"/>
        </w:rPr>
        <w:t xml:space="preserve"> </w:t>
      </w:r>
      <w:r w:rsidRPr="008B1821">
        <w:rPr>
          <w:rFonts w:ascii="Times New Roman" w:hAnsi="Times New Roman" w:cs="Times New Roman"/>
          <w:sz w:val="24"/>
          <w:szCs w:val="24"/>
        </w:rPr>
        <w:t xml:space="preserve">без четкой локализации, рвота, вздутие живота, </w:t>
      </w:r>
      <w:proofErr w:type="spellStart"/>
      <w:r w:rsidRPr="008B1821">
        <w:rPr>
          <w:rFonts w:ascii="Times New Roman" w:hAnsi="Times New Roman" w:cs="Times New Roman"/>
          <w:sz w:val="24"/>
          <w:szCs w:val="24"/>
        </w:rPr>
        <w:t>неотхождение</w:t>
      </w:r>
      <w:proofErr w:type="spellEnd"/>
      <w:r w:rsidRPr="008B1821">
        <w:rPr>
          <w:rFonts w:ascii="Times New Roman" w:hAnsi="Times New Roman" w:cs="Times New Roman"/>
          <w:sz w:val="24"/>
          <w:szCs w:val="24"/>
        </w:rPr>
        <w:t xml:space="preserve"> кала и газов.</w:t>
      </w:r>
    </w:p>
    <w:p w14:paraId="223DADB7" w14:textId="510DD979" w:rsidR="008B1821" w:rsidRPr="008B1821" w:rsidRDefault="008B1821" w:rsidP="008B1821">
      <w:pPr>
        <w:pStyle w:val="a3"/>
        <w:ind w:firstLine="709"/>
        <w:jc w:val="both"/>
        <w:rPr>
          <w:rFonts w:ascii="Times New Roman" w:hAnsi="Times New Roman" w:cs="Times New Roman"/>
          <w:sz w:val="24"/>
          <w:szCs w:val="24"/>
        </w:rPr>
      </w:pPr>
      <w:r w:rsidRPr="00D6300E">
        <w:rPr>
          <w:rFonts w:ascii="Times New Roman" w:hAnsi="Times New Roman" w:cs="Times New Roman"/>
          <w:i/>
          <w:iCs/>
          <w:sz w:val="24"/>
          <w:szCs w:val="24"/>
          <w:u w:val="single"/>
        </w:rPr>
        <w:t>При спастической непроходимости</w:t>
      </w:r>
      <w:r w:rsidRPr="008B1821">
        <w:rPr>
          <w:rFonts w:ascii="Times New Roman" w:hAnsi="Times New Roman" w:cs="Times New Roman"/>
          <w:sz w:val="24"/>
          <w:szCs w:val="24"/>
        </w:rPr>
        <w:t xml:space="preserve"> боль схваткообразная, живот обычно</w:t>
      </w:r>
      <w:r>
        <w:rPr>
          <w:rFonts w:ascii="Times New Roman" w:hAnsi="Times New Roman" w:cs="Times New Roman"/>
          <w:sz w:val="24"/>
          <w:szCs w:val="24"/>
        </w:rPr>
        <w:t xml:space="preserve"> </w:t>
      </w:r>
      <w:r w:rsidRPr="008B1821">
        <w:rPr>
          <w:rFonts w:ascii="Times New Roman" w:hAnsi="Times New Roman" w:cs="Times New Roman"/>
          <w:sz w:val="24"/>
          <w:szCs w:val="24"/>
        </w:rPr>
        <w:t>втянут, перистальтика кишечника ослаблена, но периодически усиливается.</w:t>
      </w:r>
    </w:p>
    <w:p w14:paraId="7B821148" w14:textId="5D7FF539" w:rsidR="008B1821" w:rsidRPr="008B1821" w:rsidRDefault="008B1821" w:rsidP="008B1821">
      <w:pPr>
        <w:pStyle w:val="a3"/>
        <w:ind w:firstLine="709"/>
        <w:jc w:val="both"/>
        <w:rPr>
          <w:rFonts w:ascii="Times New Roman" w:hAnsi="Times New Roman" w:cs="Times New Roman"/>
          <w:sz w:val="24"/>
          <w:szCs w:val="24"/>
        </w:rPr>
      </w:pPr>
      <w:r w:rsidRPr="008B1821">
        <w:rPr>
          <w:rFonts w:ascii="Times New Roman" w:hAnsi="Times New Roman" w:cs="Times New Roman"/>
          <w:sz w:val="24"/>
          <w:szCs w:val="24"/>
        </w:rPr>
        <w:t>В момент спазма появляется напряжение мышц. При паралитической</w:t>
      </w:r>
      <w:r>
        <w:rPr>
          <w:rFonts w:ascii="Times New Roman" w:hAnsi="Times New Roman" w:cs="Times New Roman"/>
          <w:sz w:val="24"/>
          <w:szCs w:val="24"/>
        </w:rPr>
        <w:t xml:space="preserve"> </w:t>
      </w:r>
      <w:r w:rsidRPr="008B1821">
        <w:rPr>
          <w:rFonts w:ascii="Times New Roman" w:hAnsi="Times New Roman" w:cs="Times New Roman"/>
          <w:sz w:val="24"/>
          <w:szCs w:val="24"/>
        </w:rPr>
        <w:t>непроходимости перистальтика кишечника отсутствует. Живот равномерно</w:t>
      </w:r>
      <w:r>
        <w:rPr>
          <w:rFonts w:ascii="Times New Roman" w:hAnsi="Times New Roman" w:cs="Times New Roman"/>
          <w:sz w:val="24"/>
          <w:szCs w:val="24"/>
        </w:rPr>
        <w:t xml:space="preserve"> </w:t>
      </w:r>
      <w:r w:rsidRPr="008B1821">
        <w:rPr>
          <w:rFonts w:ascii="Times New Roman" w:hAnsi="Times New Roman" w:cs="Times New Roman"/>
          <w:sz w:val="24"/>
          <w:szCs w:val="24"/>
        </w:rPr>
        <w:t>вздут, мягкий, умеренно болезненный.</w:t>
      </w:r>
    </w:p>
    <w:p w14:paraId="5EA6AA60" w14:textId="77777777" w:rsidR="00D6300E" w:rsidRDefault="008B1821" w:rsidP="008B1821">
      <w:pPr>
        <w:pStyle w:val="a3"/>
        <w:ind w:firstLine="709"/>
        <w:jc w:val="both"/>
        <w:rPr>
          <w:rFonts w:ascii="Times New Roman" w:hAnsi="Times New Roman" w:cs="Times New Roman"/>
          <w:sz w:val="24"/>
          <w:szCs w:val="24"/>
        </w:rPr>
      </w:pPr>
      <w:r w:rsidRPr="00D6300E">
        <w:rPr>
          <w:rFonts w:ascii="Times New Roman" w:hAnsi="Times New Roman" w:cs="Times New Roman"/>
          <w:i/>
          <w:iCs/>
          <w:sz w:val="24"/>
          <w:szCs w:val="24"/>
          <w:u w:val="single"/>
        </w:rPr>
        <w:t>Дискинезии кишечника</w:t>
      </w:r>
      <w:r w:rsidRPr="008B1821">
        <w:rPr>
          <w:rFonts w:ascii="Times New Roman" w:hAnsi="Times New Roman" w:cs="Times New Roman"/>
          <w:sz w:val="24"/>
          <w:szCs w:val="24"/>
        </w:rPr>
        <w:t xml:space="preserve"> характеризуются нарушением тонуса,</w:t>
      </w:r>
      <w:r>
        <w:rPr>
          <w:rFonts w:ascii="Times New Roman" w:hAnsi="Times New Roman" w:cs="Times New Roman"/>
          <w:sz w:val="24"/>
          <w:szCs w:val="24"/>
        </w:rPr>
        <w:t xml:space="preserve"> </w:t>
      </w:r>
      <w:r w:rsidRPr="008B1821">
        <w:rPr>
          <w:rFonts w:ascii="Times New Roman" w:hAnsi="Times New Roman" w:cs="Times New Roman"/>
          <w:sz w:val="24"/>
          <w:szCs w:val="24"/>
        </w:rPr>
        <w:t xml:space="preserve">перистальтики, </w:t>
      </w:r>
      <w:proofErr w:type="spellStart"/>
      <w:r w:rsidRPr="008B1821">
        <w:rPr>
          <w:rFonts w:ascii="Times New Roman" w:hAnsi="Times New Roman" w:cs="Times New Roman"/>
          <w:sz w:val="24"/>
          <w:szCs w:val="24"/>
        </w:rPr>
        <w:t>гастроцекального</w:t>
      </w:r>
      <w:proofErr w:type="spellEnd"/>
      <w:r w:rsidRPr="008B1821">
        <w:rPr>
          <w:rFonts w:ascii="Times New Roman" w:hAnsi="Times New Roman" w:cs="Times New Roman"/>
          <w:sz w:val="24"/>
          <w:szCs w:val="24"/>
        </w:rPr>
        <w:t xml:space="preserve"> рефлекса и других моторных функций. </w:t>
      </w:r>
    </w:p>
    <w:p w14:paraId="341F65B0" w14:textId="77777777" w:rsidR="00D6300E" w:rsidRDefault="008B1821" w:rsidP="003728E1">
      <w:pPr>
        <w:pStyle w:val="a3"/>
        <w:numPr>
          <w:ilvl w:val="0"/>
          <w:numId w:val="19"/>
        </w:numPr>
        <w:ind w:left="0" w:firstLine="709"/>
        <w:jc w:val="both"/>
        <w:rPr>
          <w:rFonts w:ascii="Times New Roman" w:hAnsi="Times New Roman" w:cs="Times New Roman"/>
          <w:sz w:val="24"/>
          <w:szCs w:val="24"/>
        </w:rPr>
      </w:pPr>
      <w:r w:rsidRPr="008B1821">
        <w:rPr>
          <w:rFonts w:ascii="Times New Roman" w:hAnsi="Times New Roman" w:cs="Times New Roman"/>
          <w:sz w:val="24"/>
          <w:szCs w:val="24"/>
        </w:rPr>
        <w:t>При</w:t>
      </w:r>
      <w:r>
        <w:rPr>
          <w:rFonts w:ascii="Times New Roman" w:hAnsi="Times New Roman" w:cs="Times New Roman"/>
          <w:sz w:val="24"/>
          <w:szCs w:val="24"/>
        </w:rPr>
        <w:t xml:space="preserve"> </w:t>
      </w:r>
      <w:proofErr w:type="spellStart"/>
      <w:r w:rsidRPr="008B1821">
        <w:rPr>
          <w:rFonts w:ascii="Times New Roman" w:hAnsi="Times New Roman" w:cs="Times New Roman"/>
          <w:sz w:val="24"/>
          <w:szCs w:val="24"/>
        </w:rPr>
        <w:t>гипомоторной</w:t>
      </w:r>
      <w:proofErr w:type="spellEnd"/>
      <w:r w:rsidRPr="008B1821">
        <w:rPr>
          <w:rFonts w:ascii="Times New Roman" w:hAnsi="Times New Roman" w:cs="Times New Roman"/>
          <w:sz w:val="24"/>
          <w:szCs w:val="24"/>
        </w:rPr>
        <w:t xml:space="preserve"> дискинезии, протекающей с недостаточностью опорожнения</w:t>
      </w:r>
      <w:r>
        <w:rPr>
          <w:rFonts w:ascii="Times New Roman" w:hAnsi="Times New Roman" w:cs="Times New Roman"/>
          <w:sz w:val="24"/>
          <w:szCs w:val="24"/>
        </w:rPr>
        <w:t xml:space="preserve"> </w:t>
      </w:r>
      <w:r w:rsidRPr="008B1821">
        <w:rPr>
          <w:rFonts w:ascii="Times New Roman" w:hAnsi="Times New Roman" w:cs="Times New Roman"/>
          <w:sz w:val="24"/>
          <w:szCs w:val="24"/>
        </w:rPr>
        <w:t>кишечника, у больных наблюдаются тяжесть и распирание в животе, вздутие</w:t>
      </w:r>
      <w:r>
        <w:rPr>
          <w:rFonts w:ascii="Times New Roman" w:hAnsi="Times New Roman" w:cs="Times New Roman"/>
          <w:sz w:val="24"/>
          <w:szCs w:val="24"/>
        </w:rPr>
        <w:t xml:space="preserve"> </w:t>
      </w:r>
      <w:r w:rsidRPr="008B1821">
        <w:rPr>
          <w:rFonts w:ascii="Times New Roman" w:hAnsi="Times New Roman" w:cs="Times New Roman"/>
          <w:sz w:val="24"/>
          <w:szCs w:val="24"/>
        </w:rPr>
        <w:t xml:space="preserve">и усиленное газообразование, запоры. </w:t>
      </w:r>
    </w:p>
    <w:p w14:paraId="465619A5" w14:textId="684BAC9F" w:rsidR="008B1821" w:rsidRPr="00D6300E" w:rsidRDefault="008B1821" w:rsidP="003728E1">
      <w:pPr>
        <w:pStyle w:val="a3"/>
        <w:numPr>
          <w:ilvl w:val="0"/>
          <w:numId w:val="19"/>
        </w:numPr>
        <w:ind w:left="0" w:firstLine="709"/>
        <w:jc w:val="both"/>
        <w:rPr>
          <w:rFonts w:ascii="Times New Roman" w:hAnsi="Times New Roman" w:cs="Times New Roman"/>
          <w:sz w:val="24"/>
          <w:szCs w:val="24"/>
        </w:rPr>
      </w:pPr>
      <w:proofErr w:type="spellStart"/>
      <w:r w:rsidRPr="008B1821">
        <w:rPr>
          <w:rFonts w:ascii="Times New Roman" w:hAnsi="Times New Roman" w:cs="Times New Roman"/>
          <w:sz w:val="24"/>
          <w:szCs w:val="24"/>
        </w:rPr>
        <w:lastRenderedPageBreak/>
        <w:t>Гипермоторная</w:t>
      </w:r>
      <w:proofErr w:type="spellEnd"/>
      <w:r w:rsidRPr="008B1821">
        <w:rPr>
          <w:rFonts w:ascii="Times New Roman" w:hAnsi="Times New Roman" w:cs="Times New Roman"/>
          <w:sz w:val="24"/>
          <w:szCs w:val="24"/>
        </w:rPr>
        <w:t xml:space="preserve"> дискинезия,</w:t>
      </w:r>
      <w:r>
        <w:rPr>
          <w:rFonts w:ascii="Times New Roman" w:hAnsi="Times New Roman" w:cs="Times New Roman"/>
          <w:sz w:val="24"/>
          <w:szCs w:val="24"/>
        </w:rPr>
        <w:t xml:space="preserve"> </w:t>
      </w:r>
      <w:r w:rsidRPr="008B1821">
        <w:rPr>
          <w:rFonts w:ascii="Times New Roman" w:hAnsi="Times New Roman" w:cs="Times New Roman"/>
          <w:sz w:val="24"/>
          <w:szCs w:val="24"/>
        </w:rPr>
        <w:t>протекающая с ускоренной моторикой кишечника, проявляется клинически</w:t>
      </w:r>
      <w:r>
        <w:rPr>
          <w:rFonts w:ascii="Times New Roman" w:hAnsi="Times New Roman" w:cs="Times New Roman"/>
          <w:sz w:val="24"/>
          <w:szCs w:val="24"/>
        </w:rPr>
        <w:t xml:space="preserve"> </w:t>
      </w:r>
      <w:r w:rsidRPr="008B1821">
        <w:rPr>
          <w:rFonts w:ascii="Times New Roman" w:hAnsi="Times New Roman" w:cs="Times New Roman"/>
          <w:sz w:val="24"/>
          <w:szCs w:val="24"/>
        </w:rPr>
        <w:t>диареей с жидкими или кашицеобразными каловыми массами без примесей</w:t>
      </w:r>
      <w:r w:rsidR="00D6300E">
        <w:rPr>
          <w:rFonts w:ascii="Times New Roman" w:hAnsi="Times New Roman" w:cs="Times New Roman"/>
          <w:sz w:val="24"/>
          <w:szCs w:val="24"/>
        </w:rPr>
        <w:t xml:space="preserve"> </w:t>
      </w:r>
      <w:r w:rsidRPr="00D6300E">
        <w:rPr>
          <w:rFonts w:ascii="Times New Roman" w:hAnsi="Times New Roman" w:cs="Times New Roman"/>
          <w:sz w:val="24"/>
          <w:szCs w:val="24"/>
        </w:rPr>
        <w:t>слизи и крови. Боли в животе не характерны.</w:t>
      </w:r>
    </w:p>
    <w:p w14:paraId="7022AE3F" w14:textId="77777777" w:rsidR="008B1821" w:rsidRPr="00D6300E" w:rsidRDefault="008B1821" w:rsidP="008B1821">
      <w:pPr>
        <w:pStyle w:val="a3"/>
        <w:ind w:firstLine="709"/>
        <w:jc w:val="both"/>
        <w:rPr>
          <w:rFonts w:ascii="Times New Roman" w:hAnsi="Times New Roman" w:cs="Times New Roman"/>
          <w:i/>
          <w:iCs/>
          <w:sz w:val="24"/>
          <w:szCs w:val="24"/>
          <w:u w:val="single"/>
        </w:rPr>
      </w:pPr>
      <w:r w:rsidRPr="00D6300E">
        <w:rPr>
          <w:rFonts w:ascii="Times New Roman" w:hAnsi="Times New Roman" w:cs="Times New Roman"/>
          <w:i/>
          <w:iCs/>
          <w:sz w:val="24"/>
          <w:szCs w:val="24"/>
          <w:u w:val="single"/>
        </w:rPr>
        <w:t>Причины:</w:t>
      </w:r>
    </w:p>
    <w:p w14:paraId="7D83A8E2" w14:textId="307FE52B" w:rsidR="008B1821" w:rsidRPr="008B1821" w:rsidRDefault="008B1821" w:rsidP="003728E1">
      <w:pPr>
        <w:pStyle w:val="a3"/>
        <w:numPr>
          <w:ilvl w:val="0"/>
          <w:numId w:val="19"/>
        </w:numPr>
        <w:jc w:val="both"/>
        <w:rPr>
          <w:rFonts w:ascii="Times New Roman" w:hAnsi="Times New Roman" w:cs="Times New Roman"/>
          <w:sz w:val="24"/>
          <w:szCs w:val="24"/>
        </w:rPr>
      </w:pPr>
      <w:r w:rsidRPr="008B1821">
        <w:rPr>
          <w:rFonts w:ascii="Times New Roman" w:hAnsi="Times New Roman" w:cs="Times New Roman"/>
          <w:sz w:val="24"/>
          <w:szCs w:val="24"/>
        </w:rPr>
        <w:t>Снижение активности кишечных ферментов,</w:t>
      </w:r>
    </w:p>
    <w:p w14:paraId="3EF2EC00" w14:textId="5B41CACF" w:rsidR="008B1821" w:rsidRPr="008B1821" w:rsidRDefault="008B1821" w:rsidP="003728E1">
      <w:pPr>
        <w:pStyle w:val="a3"/>
        <w:numPr>
          <w:ilvl w:val="0"/>
          <w:numId w:val="19"/>
        </w:numPr>
        <w:jc w:val="both"/>
        <w:rPr>
          <w:rFonts w:ascii="Times New Roman" w:hAnsi="Times New Roman" w:cs="Times New Roman"/>
          <w:sz w:val="24"/>
          <w:szCs w:val="24"/>
        </w:rPr>
      </w:pPr>
      <w:r w:rsidRPr="008B1821">
        <w:rPr>
          <w:rFonts w:ascii="Times New Roman" w:hAnsi="Times New Roman" w:cs="Times New Roman"/>
          <w:sz w:val="24"/>
          <w:szCs w:val="24"/>
        </w:rPr>
        <w:t>Дуоденит,</w:t>
      </w:r>
    </w:p>
    <w:p w14:paraId="08548642" w14:textId="060E4444" w:rsidR="008B1821" w:rsidRPr="008B1821" w:rsidRDefault="008B1821" w:rsidP="003728E1">
      <w:pPr>
        <w:pStyle w:val="a3"/>
        <w:numPr>
          <w:ilvl w:val="0"/>
          <w:numId w:val="19"/>
        </w:numPr>
        <w:jc w:val="both"/>
        <w:rPr>
          <w:rFonts w:ascii="Times New Roman" w:hAnsi="Times New Roman" w:cs="Times New Roman"/>
          <w:sz w:val="24"/>
          <w:szCs w:val="24"/>
        </w:rPr>
      </w:pPr>
      <w:r w:rsidRPr="008B1821">
        <w:rPr>
          <w:rFonts w:ascii="Times New Roman" w:hAnsi="Times New Roman" w:cs="Times New Roman"/>
          <w:sz w:val="24"/>
          <w:szCs w:val="24"/>
        </w:rPr>
        <w:t>Энтерит,</w:t>
      </w:r>
    </w:p>
    <w:p w14:paraId="2DAF45AE" w14:textId="6C5D88BE" w:rsidR="008B1821" w:rsidRPr="008B1821" w:rsidRDefault="008B1821" w:rsidP="003728E1">
      <w:pPr>
        <w:pStyle w:val="a3"/>
        <w:numPr>
          <w:ilvl w:val="0"/>
          <w:numId w:val="19"/>
        </w:numPr>
        <w:jc w:val="both"/>
        <w:rPr>
          <w:rFonts w:ascii="Times New Roman" w:hAnsi="Times New Roman" w:cs="Times New Roman"/>
          <w:sz w:val="24"/>
          <w:szCs w:val="24"/>
        </w:rPr>
      </w:pPr>
      <w:r w:rsidRPr="008B1821">
        <w:rPr>
          <w:rFonts w:ascii="Times New Roman" w:hAnsi="Times New Roman" w:cs="Times New Roman"/>
          <w:sz w:val="24"/>
          <w:szCs w:val="24"/>
        </w:rPr>
        <w:t>Кишечные инфекции (сальмонеллез, иерсиниоз и др.),</w:t>
      </w:r>
    </w:p>
    <w:p w14:paraId="3810E46D" w14:textId="5B53C906" w:rsidR="008B1821" w:rsidRPr="008B1821" w:rsidRDefault="008B1821" w:rsidP="003728E1">
      <w:pPr>
        <w:pStyle w:val="a3"/>
        <w:numPr>
          <w:ilvl w:val="0"/>
          <w:numId w:val="19"/>
        </w:numPr>
        <w:jc w:val="both"/>
        <w:rPr>
          <w:rFonts w:ascii="Times New Roman" w:hAnsi="Times New Roman" w:cs="Times New Roman"/>
          <w:sz w:val="24"/>
          <w:szCs w:val="24"/>
        </w:rPr>
      </w:pPr>
      <w:r w:rsidRPr="008B1821">
        <w:rPr>
          <w:rFonts w:ascii="Times New Roman" w:hAnsi="Times New Roman" w:cs="Times New Roman"/>
          <w:sz w:val="24"/>
          <w:szCs w:val="24"/>
        </w:rPr>
        <w:t>Глистные и паразитарные инвазии,</w:t>
      </w:r>
    </w:p>
    <w:p w14:paraId="7B17F69F" w14:textId="3853C984" w:rsidR="008B1821" w:rsidRPr="008B1821" w:rsidRDefault="008B1821" w:rsidP="003728E1">
      <w:pPr>
        <w:pStyle w:val="a3"/>
        <w:numPr>
          <w:ilvl w:val="0"/>
          <w:numId w:val="19"/>
        </w:numPr>
        <w:jc w:val="both"/>
        <w:rPr>
          <w:rFonts w:ascii="Times New Roman" w:hAnsi="Times New Roman" w:cs="Times New Roman"/>
          <w:sz w:val="24"/>
          <w:szCs w:val="24"/>
        </w:rPr>
      </w:pPr>
      <w:r w:rsidRPr="008B1821">
        <w:rPr>
          <w:rFonts w:ascii="Times New Roman" w:hAnsi="Times New Roman" w:cs="Times New Roman"/>
          <w:sz w:val="24"/>
          <w:szCs w:val="24"/>
        </w:rPr>
        <w:t>Интоксикации,</w:t>
      </w:r>
    </w:p>
    <w:p w14:paraId="615D2779" w14:textId="01669ABC" w:rsidR="008B1821" w:rsidRPr="008B1821" w:rsidRDefault="008B1821" w:rsidP="003728E1">
      <w:pPr>
        <w:pStyle w:val="a3"/>
        <w:numPr>
          <w:ilvl w:val="0"/>
          <w:numId w:val="19"/>
        </w:numPr>
        <w:jc w:val="both"/>
        <w:rPr>
          <w:rFonts w:ascii="Times New Roman" w:hAnsi="Times New Roman" w:cs="Times New Roman"/>
          <w:sz w:val="24"/>
          <w:szCs w:val="24"/>
        </w:rPr>
      </w:pPr>
      <w:r w:rsidRPr="008B1821">
        <w:rPr>
          <w:rFonts w:ascii="Times New Roman" w:hAnsi="Times New Roman" w:cs="Times New Roman"/>
          <w:sz w:val="24"/>
          <w:szCs w:val="24"/>
        </w:rPr>
        <w:t xml:space="preserve">Застой крови в </w:t>
      </w:r>
      <w:proofErr w:type="spellStart"/>
      <w:r w:rsidRPr="008B1821">
        <w:rPr>
          <w:rFonts w:ascii="Times New Roman" w:hAnsi="Times New Roman" w:cs="Times New Roman"/>
          <w:sz w:val="24"/>
          <w:szCs w:val="24"/>
        </w:rPr>
        <w:t>мезентериальных</w:t>
      </w:r>
      <w:proofErr w:type="spellEnd"/>
      <w:r w:rsidRPr="008B1821">
        <w:rPr>
          <w:rFonts w:ascii="Times New Roman" w:hAnsi="Times New Roman" w:cs="Times New Roman"/>
          <w:sz w:val="24"/>
          <w:szCs w:val="24"/>
        </w:rPr>
        <w:t xml:space="preserve"> венах.</w:t>
      </w:r>
    </w:p>
    <w:p w14:paraId="43CEF62A" w14:textId="30E0A8AC" w:rsidR="008B1821" w:rsidRPr="00471EBE" w:rsidRDefault="008B1821" w:rsidP="00D6300E">
      <w:pPr>
        <w:pStyle w:val="a3"/>
        <w:ind w:firstLine="709"/>
        <w:jc w:val="both"/>
        <w:rPr>
          <w:rFonts w:ascii="Times New Roman" w:hAnsi="Times New Roman" w:cs="Times New Roman"/>
          <w:sz w:val="24"/>
          <w:szCs w:val="24"/>
        </w:rPr>
      </w:pPr>
      <w:r w:rsidRPr="00D6300E">
        <w:rPr>
          <w:rFonts w:ascii="Times New Roman" w:hAnsi="Times New Roman" w:cs="Times New Roman"/>
          <w:i/>
          <w:iCs/>
          <w:sz w:val="24"/>
          <w:szCs w:val="24"/>
          <w:u w:val="single"/>
        </w:rPr>
        <w:t>Жалобы:</w:t>
      </w:r>
      <w:r w:rsidRPr="008B1821">
        <w:rPr>
          <w:rFonts w:ascii="Times New Roman" w:hAnsi="Times New Roman" w:cs="Times New Roman"/>
          <w:sz w:val="24"/>
          <w:szCs w:val="24"/>
        </w:rPr>
        <w:t xml:space="preserve"> тупые или схваткообразные боли, локализующиеся в средней части</w:t>
      </w:r>
      <w:r w:rsidR="00D6300E">
        <w:rPr>
          <w:rFonts w:ascii="Times New Roman" w:hAnsi="Times New Roman" w:cs="Times New Roman"/>
          <w:sz w:val="24"/>
          <w:szCs w:val="24"/>
        </w:rPr>
        <w:t xml:space="preserve"> </w:t>
      </w:r>
      <w:r w:rsidRPr="008B1821">
        <w:rPr>
          <w:rFonts w:ascii="Times New Roman" w:hAnsi="Times New Roman" w:cs="Times New Roman"/>
          <w:sz w:val="24"/>
          <w:szCs w:val="24"/>
        </w:rPr>
        <w:t>живота, в околопупочной области, возникающие через 3 — 4 часа после еды,</w:t>
      </w:r>
      <w:r w:rsidR="00D6300E">
        <w:rPr>
          <w:rFonts w:ascii="Times New Roman" w:hAnsi="Times New Roman" w:cs="Times New Roman"/>
          <w:sz w:val="24"/>
          <w:szCs w:val="24"/>
        </w:rPr>
        <w:t xml:space="preserve"> </w:t>
      </w:r>
      <w:proofErr w:type="spellStart"/>
      <w:r w:rsidRPr="008B1821">
        <w:rPr>
          <w:rFonts w:ascii="Times New Roman" w:hAnsi="Times New Roman" w:cs="Times New Roman"/>
          <w:sz w:val="24"/>
          <w:szCs w:val="24"/>
        </w:rPr>
        <w:t>диареея</w:t>
      </w:r>
      <w:proofErr w:type="spellEnd"/>
      <w:r w:rsidRPr="008B1821">
        <w:rPr>
          <w:rFonts w:ascii="Times New Roman" w:hAnsi="Times New Roman" w:cs="Times New Roman"/>
          <w:sz w:val="24"/>
          <w:szCs w:val="24"/>
        </w:rPr>
        <w:t>, снижение массы тела, трофические изменения кожи и ее придатков</w:t>
      </w:r>
      <w:r w:rsidR="00D6300E">
        <w:rPr>
          <w:rFonts w:ascii="Times New Roman" w:hAnsi="Times New Roman" w:cs="Times New Roman"/>
          <w:sz w:val="24"/>
          <w:szCs w:val="24"/>
        </w:rPr>
        <w:t xml:space="preserve"> </w:t>
      </w:r>
      <w:r w:rsidRPr="008B1821">
        <w:rPr>
          <w:rFonts w:ascii="Times New Roman" w:hAnsi="Times New Roman" w:cs="Times New Roman"/>
          <w:sz w:val="24"/>
          <w:szCs w:val="24"/>
        </w:rPr>
        <w:t>(сухость, шелушение, снижение тургора кожи, выпадение волос, ломкость</w:t>
      </w:r>
      <w:r w:rsidR="00D6300E">
        <w:rPr>
          <w:rFonts w:ascii="Times New Roman" w:hAnsi="Times New Roman" w:cs="Times New Roman"/>
          <w:sz w:val="24"/>
          <w:szCs w:val="24"/>
        </w:rPr>
        <w:t xml:space="preserve"> </w:t>
      </w:r>
      <w:r w:rsidRPr="008B1821">
        <w:rPr>
          <w:rFonts w:ascii="Times New Roman" w:hAnsi="Times New Roman" w:cs="Times New Roman"/>
          <w:sz w:val="24"/>
          <w:szCs w:val="24"/>
        </w:rPr>
        <w:t>ногтей), кровоточивость десен, носовые кровотечения, хейлит, стоматит,</w:t>
      </w:r>
      <w:r w:rsidR="00D6300E">
        <w:rPr>
          <w:rFonts w:ascii="Times New Roman" w:hAnsi="Times New Roman" w:cs="Times New Roman"/>
          <w:sz w:val="24"/>
          <w:szCs w:val="24"/>
        </w:rPr>
        <w:t xml:space="preserve"> </w:t>
      </w:r>
      <w:r w:rsidRPr="008B1821">
        <w:rPr>
          <w:rFonts w:ascii="Times New Roman" w:hAnsi="Times New Roman" w:cs="Times New Roman"/>
          <w:sz w:val="24"/>
          <w:szCs w:val="24"/>
        </w:rPr>
        <w:t>глоссит, полиневрит, нарушение менструального цикла у женщин,</w:t>
      </w:r>
      <w:r w:rsidR="00D6300E">
        <w:rPr>
          <w:rFonts w:ascii="Times New Roman" w:hAnsi="Times New Roman" w:cs="Times New Roman"/>
          <w:sz w:val="24"/>
          <w:szCs w:val="24"/>
        </w:rPr>
        <w:t xml:space="preserve"> </w:t>
      </w:r>
      <w:r w:rsidRPr="008B1821">
        <w:rPr>
          <w:rFonts w:ascii="Times New Roman" w:hAnsi="Times New Roman" w:cs="Times New Roman"/>
          <w:sz w:val="24"/>
          <w:szCs w:val="24"/>
        </w:rPr>
        <w:t>импотенция у мужчин.</w:t>
      </w:r>
    </w:p>
    <w:p w14:paraId="2F9C024E" w14:textId="77777777" w:rsidR="00471EBE" w:rsidRDefault="00471EBE" w:rsidP="00E63512">
      <w:pPr>
        <w:pStyle w:val="a3"/>
        <w:ind w:firstLine="709"/>
        <w:jc w:val="both"/>
        <w:rPr>
          <w:rFonts w:ascii="Times New Roman" w:hAnsi="Times New Roman" w:cs="Times New Roman"/>
          <w:b/>
          <w:bCs/>
          <w:sz w:val="24"/>
          <w:szCs w:val="24"/>
        </w:rPr>
      </w:pPr>
    </w:p>
    <w:p w14:paraId="732C5749" w14:textId="77777777" w:rsidR="00E63512" w:rsidRPr="00E24177" w:rsidRDefault="00E63512" w:rsidP="00E63512">
      <w:pPr>
        <w:pStyle w:val="a3"/>
        <w:ind w:firstLine="709"/>
        <w:jc w:val="both"/>
        <w:rPr>
          <w:rFonts w:ascii="Times New Roman" w:hAnsi="Times New Roman" w:cs="Times New Roman"/>
          <w:sz w:val="24"/>
          <w:szCs w:val="24"/>
        </w:rPr>
      </w:pPr>
      <w:r w:rsidRPr="00E24177">
        <w:rPr>
          <w:rFonts w:ascii="Times New Roman" w:hAnsi="Times New Roman" w:cs="Times New Roman"/>
          <w:sz w:val="24"/>
          <w:szCs w:val="24"/>
        </w:rPr>
        <w:t> </w:t>
      </w:r>
    </w:p>
    <w:p w14:paraId="04CAB1F7" w14:textId="48ABC186" w:rsidR="00572665" w:rsidRDefault="00572665" w:rsidP="00D6300E">
      <w:pPr>
        <w:pStyle w:val="a3"/>
        <w:ind w:firstLine="709"/>
        <w:jc w:val="center"/>
        <w:rPr>
          <w:rFonts w:ascii="Times New Roman" w:hAnsi="Times New Roman" w:cs="Times New Roman"/>
          <w:b/>
          <w:bCs/>
          <w:sz w:val="24"/>
          <w:szCs w:val="24"/>
        </w:rPr>
      </w:pPr>
      <w:r w:rsidRPr="00572665">
        <w:rPr>
          <w:rFonts w:ascii="Times New Roman" w:hAnsi="Times New Roman" w:cs="Times New Roman"/>
          <w:b/>
          <w:bCs/>
          <w:sz w:val="24"/>
          <w:szCs w:val="24"/>
        </w:rPr>
        <w:t>Дополнительные методы исследования</w:t>
      </w:r>
    </w:p>
    <w:p w14:paraId="002BFA4A" w14:textId="77777777" w:rsidR="009A0F6A" w:rsidRDefault="009A0F6A" w:rsidP="009A0F6A">
      <w:pPr>
        <w:pStyle w:val="a3"/>
        <w:ind w:firstLine="709"/>
        <w:jc w:val="center"/>
        <w:rPr>
          <w:rFonts w:ascii="Times New Roman" w:hAnsi="Times New Roman" w:cs="Times New Roman"/>
          <w:sz w:val="24"/>
          <w:szCs w:val="24"/>
        </w:rPr>
      </w:pPr>
    </w:p>
    <w:p w14:paraId="5598C5FC" w14:textId="6A32DA09" w:rsidR="00572665" w:rsidRPr="009A0F6A" w:rsidRDefault="00572665" w:rsidP="00E63512">
      <w:pPr>
        <w:pStyle w:val="a3"/>
        <w:ind w:firstLine="709"/>
        <w:jc w:val="both"/>
        <w:rPr>
          <w:rFonts w:ascii="Times New Roman" w:hAnsi="Times New Roman" w:cs="Times New Roman"/>
          <w:b/>
          <w:bCs/>
          <w:sz w:val="24"/>
          <w:szCs w:val="24"/>
        </w:rPr>
      </w:pPr>
      <w:r w:rsidRPr="009A0F6A">
        <w:rPr>
          <w:rFonts w:ascii="Times New Roman" w:hAnsi="Times New Roman" w:cs="Times New Roman"/>
          <w:b/>
          <w:bCs/>
          <w:sz w:val="24"/>
          <w:szCs w:val="24"/>
        </w:rPr>
        <w:t>Желудок и 12-перстная кишка</w:t>
      </w:r>
    </w:p>
    <w:p w14:paraId="1AE2A673" w14:textId="77777777" w:rsidR="009A0F6A" w:rsidRDefault="009A0F6A" w:rsidP="00E63512">
      <w:pPr>
        <w:pStyle w:val="a3"/>
        <w:ind w:firstLine="709"/>
        <w:jc w:val="both"/>
        <w:rPr>
          <w:rFonts w:ascii="Times New Roman" w:hAnsi="Times New Roman" w:cs="Times New Roman"/>
          <w:i/>
          <w:iCs/>
          <w:sz w:val="24"/>
          <w:szCs w:val="24"/>
          <w:u w:val="single"/>
        </w:rPr>
      </w:pPr>
    </w:p>
    <w:p w14:paraId="3E5F0DD6" w14:textId="25837679" w:rsidR="00572665" w:rsidRPr="00572665" w:rsidRDefault="00572665" w:rsidP="003728E1">
      <w:pPr>
        <w:pStyle w:val="a3"/>
        <w:numPr>
          <w:ilvl w:val="0"/>
          <w:numId w:val="11"/>
        </w:numPr>
        <w:jc w:val="both"/>
        <w:rPr>
          <w:rFonts w:ascii="Times New Roman" w:hAnsi="Times New Roman" w:cs="Times New Roman"/>
          <w:i/>
          <w:iCs/>
          <w:sz w:val="24"/>
          <w:szCs w:val="24"/>
          <w:u w:val="single"/>
        </w:rPr>
      </w:pPr>
      <w:r w:rsidRPr="00572665">
        <w:rPr>
          <w:rFonts w:ascii="Times New Roman" w:hAnsi="Times New Roman" w:cs="Times New Roman"/>
          <w:i/>
          <w:iCs/>
          <w:sz w:val="24"/>
          <w:szCs w:val="24"/>
          <w:u w:val="single"/>
        </w:rPr>
        <w:t xml:space="preserve">Рентгенологическое исследование </w:t>
      </w:r>
    </w:p>
    <w:p w14:paraId="7DB05860" w14:textId="77777777" w:rsidR="00572665" w:rsidRDefault="00572665" w:rsidP="00E63512">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Для исследования желудка проводят как рентгенографическое, так и рентгеноскопическое исследования. </w:t>
      </w:r>
    </w:p>
    <w:p w14:paraId="0C054CBF" w14:textId="77777777" w:rsidR="00572665" w:rsidRDefault="00572665" w:rsidP="00E63512">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Последнее более предпочтительно, так как позволяет оценить двигательную функцию желудка. Исследование проводят натощак, в вертикальном положении больного. </w:t>
      </w:r>
    </w:p>
    <w:p w14:paraId="26797ECA" w14:textId="77777777" w:rsidR="00572665" w:rsidRDefault="00572665" w:rsidP="00E63512">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В качестве контраста используют взвесь сульфата бария. </w:t>
      </w:r>
    </w:p>
    <w:p w14:paraId="50194760" w14:textId="77777777" w:rsidR="00572665" w:rsidRDefault="00572665" w:rsidP="00E63512">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Исследование начинают с определения рельефа слизистой оболочки желудка, складки которой имеют большие вариации и часто меняются в зависимости от стадии процесса пищеварения (рельефность или уплощённость). Если их ход обрывается, предполагают наличие в этом месте патологического процесса. </w:t>
      </w:r>
    </w:p>
    <w:p w14:paraId="74403590" w14:textId="5E53CE2C" w:rsidR="00572665" w:rsidRDefault="00572665" w:rsidP="00E63512">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Важный компонент исследования - изучение контуров желудка. Стойкое выпячивание его тени в определённом месте обозначают термином «ниша» (типичный признак язвенной болезни желудка). Отсутствие заполнения контрастной массой участка желудка называют дефектом наполнения (важный симптом новообразования). </w:t>
      </w:r>
    </w:p>
    <w:p w14:paraId="35B2A195" w14:textId="0824AD74" w:rsidR="009A0F6A" w:rsidRDefault="006A003A" w:rsidP="00E63512">
      <w:pPr>
        <w:pStyle w:val="a3"/>
        <w:ind w:firstLine="709"/>
        <w:jc w:val="both"/>
        <w:rPr>
          <w:rFonts w:ascii="Times New Roman" w:hAnsi="Times New Roman" w:cs="Times New Roman"/>
          <w:i/>
          <w:iCs/>
          <w:sz w:val="24"/>
          <w:szCs w:val="24"/>
          <w:u w:val="single"/>
        </w:rPr>
      </w:pPr>
      <w:r w:rsidRPr="006A003A">
        <w:rPr>
          <w:noProof/>
        </w:rPr>
        <w:drawing>
          <wp:inline distT="0" distB="0" distL="0" distR="0" wp14:anchorId="021EE10F" wp14:editId="706FFC09">
            <wp:extent cx="2006079" cy="25043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5976" cy="2516719"/>
                    </a:xfrm>
                    <a:prstGeom prst="rect">
                      <a:avLst/>
                    </a:prstGeom>
                  </pic:spPr>
                </pic:pic>
              </a:graphicData>
            </a:graphic>
          </wp:inline>
        </w:drawing>
      </w:r>
    </w:p>
    <w:p w14:paraId="562CBBA4" w14:textId="77777777" w:rsidR="009A0F6A" w:rsidRDefault="009A0F6A" w:rsidP="00E63512">
      <w:pPr>
        <w:pStyle w:val="a3"/>
        <w:ind w:firstLine="709"/>
        <w:jc w:val="both"/>
        <w:rPr>
          <w:rFonts w:ascii="Times New Roman" w:hAnsi="Times New Roman" w:cs="Times New Roman"/>
          <w:i/>
          <w:iCs/>
          <w:sz w:val="24"/>
          <w:szCs w:val="24"/>
          <w:u w:val="single"/>
        </w:rPr>
      </w:pPr>
    </w:p>
    <w:p w14:paraId="478A66FC" w14:textId="49E4F188" w:rsidR="00572665" w:rsidRPr="00572665" w:rsidRDefault="00572665" w:rsidP="003728E1">
      <w:pPr>
        <w:pStyle w:val="a3"/>
        <w:numPr>
          <w:ilvl w:val="0"/>
          <w:numId w:val="11"/>
        </w:numPr>
        <w:jc w:val="both"/>
        <w:rPr>
          <w:rFonts w:ascii="Times New Roman" w:hAnsi="Times New Roman" w:cs="Times New Roman"/>
          <w:i/>
          <w:iCs/>
          <w:sz w:val="24"/>
          <w:szCs w:val="24"/>
          <w:u w:val="single"/>
        </w:rPr>
      </w:pPr>
      <w:proofErr w:type="spellStart"/>
      <w:r w:rsidRPr="00572665">
        <w:rPr>
          <w:rFonts w:ascii="Times New Roman" w:hAnsi="Times New Roman" w:cs="Times New Roman"/>
          <w:i/>
          <w:iCs/>
          <w:sz w:val="24"/>
          <w:szCs w:val="24"/>
          <w:u w:val="single"/>
        </w:rPr>
        <w:lastRenderedPageBreak/>
        <w:t>Фиброэзофагогастродуоденоскопия</w:t>
      </w:r>
      <w:proofErr w:type="spellEnd"/>
      <w:r w:rsidRPr="00572665">
        <w:rPr>
          <w:rFonts w:ascii="Times New Roman" w:hAnsi="Times New Roman" w:cs="Times New Roman"/>
          <w:i/>
          <w:iCs/>
          <w:sz w:val="24"/>
          <w:szCs w:val="24"/>
          <w:u w:val="single"/>
        </w:rPr>
        <w:t xml:space="preserve"> </w:t>
      </w:r>
    </w:p>
    <w:p w14:paraId="037B3D34" w14:textId="77777777" w:rsidR="00572665" w:rsidRDefault="00572665" w:rsidP="00E63512">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С применением волоконной оптики </w:t>
      </w:r>
      <w:proofErr w:type="spellStart"/>
      <w:r w:rsidRPr="00572665">
        <w:rPr>
          <w:rFonts w:ascii="Times New Roman" w:hAnsi="Times New Roman" w:cs="Times New Roman"/>
          <w:sz w:val="24"/>
          <w:szCs w:val="24"/>
        </w:rPr>
        <w:t>гастродуоденоскопия</w:t>
      </w:r>
      <w:proofErr w:type="spellEnd"/>
      <w:r w:rsidRPr="00572665">
        <w:rPr>
          <w:rFonts w:ascii="Times New Roman" w:hAnsi="Times New Roman" w:cs="Times New Roman"/>
          <w:sz w:val="24"/>
          <w:szCs w:val="24"/>
        </w:rPr>
        <w:t xml:space="preserve"> получила интенсивное развитие, в настоящее время это наиболее информативный и быстрый метод диагностики заболеваний желудка и двенадцатиперстной кишки. </w:t>
      </w:r>
    </w:p>
    <w:p w14:paraId="34FBAA9E" w14:textId="77777777" w:rsidR="00572665" w:rsidRDefault="00572665" w:rsidP="00E63512">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Данный метод позволяет одновременно провести и биопсию с морфологическим исследованием полученного фрагмента ткани. </w:t>
      </w:r>
    </w:p>
    <w:p w14:paraId="0F29E61A" w14:textId="77777777" w:rsidR="00572665" w:rsidRDefault="00572665" w:rsidP="00572665">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Среди показаний для проведения ФЭГДС одни из основных - кровотечение из верхних отделов ЖКТ и боль в эпигастральной области. </w:t>
      </w:r>
    </w:p>
    <w:p w14:paraId="5907AB8F" w14:textId="77777777" w:rsidR="00572665" w:rsidRDefault="00572665" w:rsidP="00572665">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Преимуществами этого метода считают возможность применения местного лечения в случае продолжающегося кровотечения, а также обнаружение поверхностных изменений слизистых оболочек, не выявляемых рентгенологическим методом. </w:t>
      </w:r>
    </w:p>
    <w:p w14:paraId="335E9A31" w14:textId="77777777" w:rsidR="00572665" w:rsidRDefault="00572665" w:rsidP="00572665">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При наличии язвы желудка, обнаруженной при рентгенологическом исследовании, эндоскопическое исследование необходимо для визуального и гистологического подтверждения отсутствия </w:t>
      </w:r>
      <w:proofErr w:type="spellStart"/>
      <w:r w:rsidRPr="00572665">
        <w:rPr>
          <w:rFonts w:ascii="Times New Roman" w:hAnsi="Times New Roman" w:cs="Times New Roman"/>
          <w:sz w:val="24"/>
          <w:szCs w:val="24"/>
        </w:rPr>
        <w:t>изъязвившейся</w:t>
      </w:r>
      <w:proofErr w:type="spellEnd"/>
      <w:r w:rsidRPr="00572665">
        <w:rPr>
          <w:rFonts w:ascii="Times New Roman" w:hAnsi="Times New Roman" w:cs="Times New Roman"/>
          <w:sz w:val="24"/>
          <w:szCs w:val="24"/>
        </w:rPr>
        <w:t xml:space="preserve"> опухоли. </w:t>
      </w:r>
    </w:p>
    <w:p w14:paraId="03865E95" w14:textId="1324E088" w:rsidR="00572665" w:rsidRDefault="00572665" w:rsidP="00572665">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При любом подозрении на опухоль желудка (в том числе при наличии таких симптомов, как снижение массы тела, анемия) необходимо эндоскопическое исследование, хотя в некоторых случаях эндоскопия, в отличие от рентгенологического метода исследования, не позволяет выявить опухоль желудка, что прежде всего относится к инфильтративному росту опухоли, когда она прорастает в стенку желудка, оставляя слизистую оболочку практически интактной. </w:t>
      </w:r>
    </w:p>
    <w:p w14:paraId="08C66D3E" w14:textId="61A0D5C2" w:rsidR="006A003A" w:rsidRDefault="001F5899" w:rsidP="00572665">
      <w:pPr>
        <w:pStyle w:val="a3"/>
        <w:ind w:firstLine="709"/>
        <w:jc w:val="both"/>
        <w:rPr>
          <w:rFonts w:ascii="Times New Roman" w:hAnsi="Times New Roman" w:cs="Times New Roman"/>
          <w:sz w:val="24"/>
          <w:szCs w:val="24"/>
        </w:rPr>
      </w:pPr>
      <w:r w:rsidRPr="001F5899">
        <w:rPr>
          <w:noProof/>
        </w:rPr>
        <w:drawing>
          <wp:inline distT="0" distB="0" distL="0" distR="0" wp14:anchorId="1AD222F5" wp14:editId="4E4A8C66">
            <wp:extent cx="2597263" cy="23132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0701" cy="2316358"/>
                    </a:xfrm>
                    <a:prstGeom prst="rect">
                      <a:avLst/>
                    </a:prstGeom>
                  </pic:spPr>
                </pic:pic>
              </a:graphicData>
            </a:graphic>
          </wp:inline>
        </w:drawing>
      </w:r>
      <w:r w:rsidRPr="001F5899">
        <w:rPr>
          <w:noProof/>
        </w:rPr>
        <w:drawing>
          <wp:inline distT="0" distB="0" distL="0" distR="0" wp14:anchorId="72356B6F" wp14:editId="13699A79">
            <wp:extent cx="3142313" cy="1767195"/>
            <wp:effectExtent l="0" t="0" r="127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2434" cy="1772887"/>
                    </a:xfrm>
                    <a:prstGeom prst="rect">
                      <a:avLst/>
                    </a:prstGeom>
                  </pic:spPr>
                </pic:pic>
              </a:graphicData>
            </a:graphic>
          </wp:inline>
        </w:drawing>
      </w:r>
    </w:p>
    <w:p w14:paraId="3C8AD9B8" w14:textId="77777777" w:rsidR="006A003A" w:rsidRDefault="006A003A" w:rsidP="00572665">
      <w:pPr>
        <w:pStyle w:val="a3"/>
        <w:ind w:firstLine="709"/>
        <w:jc w:val="both"/>
        <w:rPr>
          <w:rFonts w:ascii="Times New Roman" w:hAnsi="Times New Roman" w:cs="Times New Roman"/>
          <w:sz w:val="24"/>
          <w:szCs w:val="24"/>
        </w:rPr>
      </w:pPr>
    </w:p>
    <w:p w14:paraId="26D2193C" w14:textId="77777777" w:rsidR="001F5899" w:rsidRDefault="001F5899" w:rsidP="00572665">
      <w:pPr>
        <w:pStyle w:val="a3"/>
        <w:ind w:firstLine="709"/>
        <w:jc w:val="both"/>
        <w:rPr>
          <w:rFonts w:ascii="Times New Roman" w:hAnsi="Times New Roman" w:cs="Times New Roman"/>
          <w:i/>
          <w:iCs/>
          <w:sz w:val="24"/>
          <w:szCs w:val="24"/>
          <w:u w:val="single"/>
        </w:rPr>
      </w:pPr>
    </w:p>
    <w:p w14:paraId="435A6A27" w14:textId="272B6B86" w:rsidR="00572665" w:rsidRDefault="00572665" w:rsidP="003728E1">
      <w:pPr>
        <w:pStyle w:val="a3"/>
        <w:numPr>
          <w:ilvl w:val="0"/>
          <w:numId w:val="11"/>
        </w:numPr>
        <w:jc w:val="both"/>
        <w:rPr>
          <w:rFonts w:ascii="Times New Roman" w:hAnsi="Times New Roman" w:cs="Times New Roman"/>
          <w:sz w:val="24"/>
          <w:szCs w:val="24"/>
        </w:rPr>
      </w:pPr>
      <w:r w:rsidRPr="00572665">
        <w:rPr>
          <w:rFonts w:ascii="Times New Roman" w:hAnsi="Times New Roman" w:cs="Times New Roman"/>
          <w:i/>
          <w:iCs/>
          <w:sz w:val="24"/>
          <w:szCs w:val="24"/>
          <w:u w:val="single"/>
        </w:rPr>
        <w:t>Биопсия слизистой оболочки желудка и её гистологическое исследование</w:t>
      </w:r>
      <w:r w:rsidRPr="00572665">
        <w:rPr>
          <w:rFonts w:ascii="Times New Roman" w:hAnsi="Times New Roman" w:cs="Times New Roman"/>
          <w:sz w:val="24"/>
          <w:szCs w:val="24"/>
        </w:rPr>
        <w:t xml:space="preserve"> </w:t>
      </w:r>
    </w:p>
    <w:p w14:paraId="7126AF84" w14:textId="77777777" w:rsidR="00572665" w:rsidRDefault="00572665" w:rsidP="00572665">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Этот метод применяют для исключения или подтверждения наличия опухоли. При этом ткань для исследования берут в нескольких точках. Точность диагноза в этом случае достигает 80-90%. </w:t>
      </w:r>
    </w:p>
    <w:p w14:paraId="24DB0D16" w14:textId="77777777" w:rsidR="00572665" w:rsidRDefault="00572665" w:rsidP="00572665">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В последнее время биопсию слизистой оболочки желудка используют для выявления </w:t>
      </w:r>
      <w:proofErr w:type="spellStart"/>
      <w:r w:rsidRPr="00572665">
        <w:rPr>
          <w:rFonts w:ascii="Times New Roman" w:hAnsi="Times New Roman" w:cs="Times New Roman"/>
          <w:sz w:val="24"/>
          <w:szCs w:val="24"/>
        </w:rPr>
        <w:t>Helicobacter</w:t>
      </w:r>
      <w:proofErr w:type="spellEnd"/>
      <w:r w:rsidRPr="00572665">
        <w:rPr>
          <w:rFonts w:ascii="Times New Roman" w:hAnsi="Times New Roman" w:cs="Times New Roman"/>
          <w:sz w:val="24"/>
          <w:szCs w:val="24"/>
        </w:rPr>
        <w:t xml:space="preserve"> </w:t>
      </w:r>
      <w:proofErr w:type="spellStart"/>
      <w:r w:rsidRPr="00572665">
        <w:rPr>
          <w:rFonts w:ascii="Times New Roman" w:hAnsi="Times New Roman" w:cs="Times New Roman"/>
          <w:sz w:val="24"/>
          <w:szCs w:val="24"/>
        </w:rPr>
        <w:t>pylori</w:t>
      </w:r>
      <w:proofErr w:type="spellEnd"/>
      <w:r w:rsidRPr="00572665">
        <w:rPr>
          <w:rFonts w:ascii="Times New Roman" w:hAnsi="Times New Roman" w:cs="Times New Roman"/>
          <w:sz w:val="24"/>
          <w:szCs w:val="24"/>
        </w:rPr>
        <w:t xml:space="preserve">. </w:t>
      </w:r>
    </w:p>
    <w:p w14:paraId="2FCB3250" w14:textId="4D0C2D54" w:rsidR="00572665" w:rsidRDefault="00572665" w:rsidP="00572665">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Исследование биоптата слизистой оболочки позволяет не только своевременно выявить этот микроорганизм, но и уточнить морфологические изменения (например, наличие воспаления, атрофии, метаплазии). </w:t>
      </w:r>
    </w:p>
    <w:p w14:paraId="6733BABE" w14:textId="4BD3BD58" w:rsidR="001F5899" w:rsidRDefault="001F5899" w:rsidP="00572665">
      <w:pPr>
        <w:pStyle w:val="a3"/>
        <w:ind w:firstLine="709"/>
        <w:jc w:val="both"/>
        <w:rPr>
          <w:rFonts w:ascii="Times New Roman" w:hAnsi="Times New Roman" w:cs="Times New Roman"/>
          <w:sz w:val="24"/>
          <w:szCs w:val="24"/>
        </w:rPr>
      </w:pPr>
      <w:r w:rsidRPr="001F5899">
        <w:rPr>
          <w:noProof/>
        </w:rPr>
        <w:drawing>
          <wp:inline distT="0" distB="0" distL="0" distR="0" wp14:anchorId="1513AC24" wp14:editId="4313BC2C">
            <wp:extent cx="2504365" cy="1410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1629" cy="1419871"/>
                    </a:xfrm>
                    <a:prstGeom prst="rect">
                      <a:avLst/>
                    </a:prstGeom>
                  </pic:spPr>
                </pic:pic>
              </a:graphicData>
            </a:graphic>
          </wp:inline>
        </w:drawing>
      </w:r>
    </w:p>
    <w:p w14:paraId="797F1CD5" w14:textId="5C33DF58" w:rsidR="00572665" w:rsidRDefault="00572665" w:rsidP="003728E1">
      <w:pPr>
        <w:pStyle w:val="a3"/>
        <w:numPr>
          <w:ilvl w:val="0"/>
          <w:numId w:val="11"/>
        </w:numPr>
        <w:jc w:val="both"/>
        <w:rPr>
          <w:rFonts w:ascii="Times New Roman" w:hAnsi="Times New Roman" w:cs="Times New Roman"/>
          <w:sz w:val="24"/>
          <w:szCs w:val="24"/>
        </w:rPr>
      </w:pPr>
      <w:r w:rsidRPr="00572665">
        <w:rPr>
          <w:rFonts w:ascii="Times New Roman" w:hAnsi="Times New Roman" w:cs="Times New Roman"/>
          <w:i/>
          <w:iCs/>
          <w:sz w:val="24"/>
          <w:szCs w:val="24"/>
          <w:u w:val="single"/>
        </w:rPr>
        <w:lastRenderedPageBreak/>
        <w:t>Исследование желудочного сока</w:t>
      </w:r>
      <w:r w:rsidRPr="00572665">
        <w:rPr>
          <w:rFonts w:ascii="Times New Roman" w:hAnsi="Times New Roman" w:cs="Times New Roman"/>
          <w:sz w:val="24"/>
          <w:szCs w:val="24"/>
        </w:rPr>
        <w:t xml:space="preserve"> </w:t>
      </w:r>
    </w:p>
    <w:p w14:paraId="471FD1AB" w14:textId="77777777" w:rsidR="00572665" w:rsidRDefault="00572665" w:rsidP="00572665">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Исследование проводят с помощью тонкого зонда, который вводят в желудок пациента (при этом он должен совершать глотательные движения). </w:t>
      </w:r>
    </w:p>
    <w:p w14:paraId="74D3C13B" w14:textId="77777777" w:rsidR="00572665" w:rsidRDefault="00572665" w:rsidP="00572665">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Порцию желудочного содержимого получают натощак и затем каждые 15 мин после введения стимулятора желудочной секреции. </w:t>
      </w:r>
    </w:p>
    <w:p w14:paraId="3E1FCA00" w14:textId="08FA627F" w:rsidR="00572665" w:rsidRDefault="00572665" w:rsidP="00572665">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Базальная секреция кислоты - общее количество соляной кислоты, секретируемой в желудке за четыре 15-минутных интервалов времени. </w:t>
      </w:r>
    </w:p>
    <w:p w14:paraId="3238845F" w14:textId="77777777" w:rsidR="001F5899" w:rsidRDefault="00572665" w:rsidP="00572665">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Стимулированную секрецию кислоты определяют после введения стимуляторов. </w:t>
      </w:r>
    </w:p>
    <w:p w14:paraId="1E8C1442" w14:textId="6726AA6A" w:rsidR="00572665" w:rsidRDefault="00572665" w:rsidP="00572665">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Наиболее сильные стимуляторы желудочной секреции - </w:t>
      </w:r>
      <w:r w:rsidRPr="001F5899">
        <w:rPr>
          <w:rFonts w:ascii="Times New Roman" w:hAnsi="Times New Roman" w:cs="Times New Roman"/>
          <w:i/>
          <w:iCs/>
          <w:sz w:val="24"/>
          <w:szCs w:val="24"/>
        </w:rPr>
        <w:t xml:space="preserve">гистамин и </w:t>
      </w:r>
      <w:proofErr w:type="spellStart"/>
      <w:r w:rsidRPr="001F5899">
        <w:rPr>
          <w:rFonts w:ascii="Times New Roman" w:hAnsi="Times New Roman" w:cs="Times New Roman"/>
          <w:i/>
          <w:iCs/>
          <w:sz w:val="24"/>
          <w:szCs w:val="24"/>
        </w:rPr>
        <w:t>пентагастрин</w:t>
      </w:r>
      <w:proofErr w:type="spellEnd"/>
      <w:r w:rsidRPr="001F5899">
        <w:rPr>
          <w:rFonts w:ascii="Times New Roman" w:hAnsi="Times New Roman" w:cs="Times New Roman"/>
          <w:i/>
          <w:iCs/>
          <w:sz w:val="24"/>
          <w:szCs w:val="24"/>
        </w:rPr>
        <w:t>.</w:t>
      </w:r>
      <w:r w:rsidRPr="00572665">
        <w:rPr>
          <w:rFonts w:ascii="Times New Roman" w:hAnsi="Times New Roman" w:cs="Times New Roman"/>
          <w:sz w:val="24"/>
          <w:szCs w:val="24"/>
        </w:rPr>
        <w:t xml:space="preserve"> </w:t>
      </w:r>
    </w:p>
    <w:p w14:paraId="51649AD2" w14:textId="77777777" w:rsidR="00F76705" w:rsidRDefault="00F76705" w:rsidP="00572665">
      <w:pPr>
        <w:pStyle w:val="a3"/>
        <w:ind w:firstLine="709"/>
        <w:jc w:val="both"/>
        <w:rPr>
          <w:rFonts w:ascii="Times New Roman" w:hAnsi="Times New Roman" w:cs="Times New Roman"/>
          <w:sz w:val="24"/>
          <w:szCs w:val="24"/>
        </w:rPr>
      </w:pPr>
    </w:p>
    <w:p w14:paraId="1AB4CA9C" w14:textId="6528686B" w:rsidR="008042FB" w:rsidRDefault="00572665" w:rsidP="003728E1">
      <w:pPr>
        <w:pStyle w:val="a3"/>
        <w:numPr>
          <w:ilvl w:val="0"/>
          <w:numId w:val="11"/>
        </w:numPr>
        <w:jc w:val="both"/>
        <w:rPr>
          <w:rFonts w:ascii="Times New Roman" w:hAnsi="Times New Roman" w:cs="Times New Roman"/>
          <w:sz w:val="24"/>
          <w:szCs w:val="24"/>
        </w:rPr>
      </w:pPr>
      <w:r w:rsidRPr="008042FB">
        <w:rPr>
          <w:rFonts w:ascii="Times New Roman" w:hAnsi="Times New Roman" w:cs="Times New Roman"/>
          <w:i/>
          <w:iCs/>
          <w:sz w:val="24"/>
          <w:szCs w:val="24"/>
          <w:u w:val="single"/>
        </w:rPr>
        <w:t xml:space="preserve">Выявление </w:t>
      </w:r>
      <w:proofErr w:type="spellStart"/>
      <w:r w:rsidRPr="008042FB">
        <w:rPr>
          <w:rFonts w:ascii="Times New Roman" w:hAnsi="Times New Roman" w:cs="Times New Roman"/>
          <w:i/>
          <w:iCs/>
          <w:sz w:val="24"/>
          <w:szCs w:val="24"/>
          <w:u w:val="single"/>
        </w:rPr>
        <w:t>Helicobacter</w:t>
      </w:r>
      <w:proofErr w:type="spellEnd"/>
      <w:r w:rsidRPr="008042FB">
        <w:rPr>
          <w:rFonts w:ascii="Times New Roman" w:hAnsi="Times New Roman" w:cs="Times New Roman"/>
          <w:i/>
          <w:iCs/>
          <w:sz w:val="24"/>
          <w:szCs w:val="24"/>
          <w:u w:val="single"/>
        </w:rPr>
        <w:t xml:space="preserve"> </w:t>
      </w:r>
      <w:proofErr w:type="spellStart"/>
      <w:r w:rsidRPr="008042FB">
        <w:rPr>
          <w:rFonts w:ascii="Times New Roman" w:hAnsi="Times New Roman" w:cs="Times New Roman"/>
          <w:i/>
          <w:iCs/>
          <w:sz w:val="24"/>
          <w:szCs w:val="24"/>
          <w:u w:val="single"/>
        </w:rPr>
        <w:t>pylori</w:t>
      </w:r>
      <w:proofErr w:type="spellEnd"/>
      <w:r w:rsidRPr="00572665">
        <w:rPr>
          <w:rFonts w:ascii="Times New Roman" w:hAnsi="Times New Roman" w:cs="Times New Roman"/>
          <w:sz w:val="24"/>
          <w:szCs w:val="24"/>
        </w:rPr>
        <w:t xml:space="preserve"> </w:t>
      </w:r>
    </w:p>
    <w:p w14:paraId="1D226C7C" w14:textId="77777777" w:rsidR="008042FB" w:rsidRDefault="00572665" w:rsidP="008042FB">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Для выявления </w:t>
      </w:r>
      <w:proofErr w:type="spellStart"/>
      <w:r w:rsidRPr="00572665">
        <w:rPr>
          <w:rFonts w:ascii="Times New Roman" w:hAnsi="Times New Roman" w:cs="Times New Roman"/>
          <w:sz w:val="24"/>
          <w:szCs w:val="24"/>
        </w:rPr>
        <w:t>Helicobacter</w:t>
      </w:r>
      <w:proofErr w:type="spellEnd"/>
      <w:r w:rsidRPr="00572665">
        <w:rPr>
          <w:rFonts w:ascii="Times New Roman" w:hAnsi="Times New Roman" w:cs="Times New Roman"/>
          <w:sz w:val="24"/>
          <w:szCs w:val="24"/>
        </w:rPr>
        <w:t xml:space="preserve"> </w:t>
      </w:r>
      <w:proofErr w:type="spellStart"/>
      <w:r w:rsidRPr="00572665">
        <w:rPr>
          <w:rFonts w:ascii="Times New Roman" w:hAnsi="Times New Roman" w:cs="Times New Roman"/>
          <w:sz w:val="24"/>
          <w:szCs w:val="24"/>
        </w:rPr>
        <w:t>pylori</w:t>
      </w:r>
      <w:proofErr w:type="spellEnd"/>
      <w:r w:rsidRPr="00572665">
        <w:rPr>
          <w:rFonts w:ascii="Times New Roman" w:hAnsi="Times New Roman" w:cs="Times New Roman"/>
          <w:sz w:val="24"/>
          <w:szCs w:val="24"/>
        </w:rPr>
        <w:t xml:space="preserve"> используют тесты, основанные на исследовании материала, полученного с помощью биопсии желудка (обычно во время проведения ФЭГДС). </w:t>
      </w:r>
    </w:p>
    <w:p w14:paraId="77FC59D5" w14:textId="77777777" w:rsidR="008042FB" w:rsidRDefault="00572665" w:rsidP="008042FB">
      <w:pPr>
        <w:pStyle w:val="a3"/>
        <w:ind w:firstLine="709"/>
        <w:jc w:val="both"/>
        <w:rPr>
          <w:rFonts w:ascii="Times New Roman" w:hAnsi="Times New Roman" w:cs="Times New Roman"/>
          <w:sz w:val="24"/>
          <w:szCs w:val="24"/>
        </w:rPr>
      </w:pPr>
      <w:r w:rsidRPr="00D811F8">
        <w:rPr>
          <w:rFonts w:ascii="Times New Roman" w:hAnsi="Times New Roman" w:cs="Times New Roman"/>
          <w:b/>
          <w:bCs/>
          <w:i/>
          <w:iCs/>
          <w:sz w:val="24"/>
          <w:szCs w:val="24"/>
        </w:rPr>
        <w:t xml:space="preserve">Удобен </w:t>
      </w:r>
      <w:proofErr w:type="spellStart"/>
      <w:r w:rsidRPr="00D811F8">
        <w:rPr>
          <w:rFonts w:ascii="Times New Roman" w:hAnsi="Times New Roman" w:cs="Times New Roman"/>
          <w:b/>
          <w:bCs/>
          <w:i/>
          <w:iCs/>
          <w:sz w:val="24"/>
          <w:szCs w:val="24"/>
        </w:rPr>
        <w:t>уреазный</w:t>
      </w:r>
      <w:proofErr w:type="spellEnd"/>
      <w:r w:rsidRPr="00D811F8">
        <w:rPr>
          <w:rFonts w:ascii="Times New Roman" w:hAnsi="Times New Roman" w:cs="Times New Roman"/>
          <w:b/>
          <w:bCs/>
          <w:i/>
          <w:iCs/>
          <w:sz w:val="24"/>
          <w:szCs w:val="24"/>
        </w:rPr>
        <w:t xml:space="preserve"> тест,</w:t>
      </w:r>
      <w:r w:rsidRPr="00572665">
        <w:rPr>
          <w:rFonts w:ascii="Times New Roman" w:hAnsi="Times New Roman" w:cs="Times New Roman"/>
          <w:sz w:val="24"/>
          <w:szCs w:val="24"/>
        </w:rPr>
        <w:t xml:space="preserve"> при котором материал биопсии слизистой оболочки помещают в гель, содержащий мочевину (бактерия продуцирует </w:t>
      </w:r>
      <w:proofErr w:type="spellStart"/>
      <w:r w:rsidRPr="00572665">
        <w:rPr>
          <w:rFonts w:ascii="Times New Roman" w:hAnsi="Times New Roman" w:cs="Times New Roman"/>
          <w:sz w:val="24"/>
          <w:szCs w:val="24"/>
        </w:rPr>
        <w:t>уреазу</w:t>
      </w:r>
      <w:proofErr w:type="spellEnd"/>
      <w:r w:rsidRPr="00572665">
        <w:rPr>
          <w:rFonts w:ascii="Times New Roman" w:hAnsi="Times New Roman" w:cs="Times New Roman"/>
          <w:sz w:val="24"/>
          <w:szCs w:val="24"/>
        </w:rPr>
        <w:t xml:space="preserve">). </w:t>
      </w:r>
    </w:p>
    <w:p w14:paraId="0CA3C31B" w14:textId="26A8E749" w:rsidR="008042FB" w:rsidRDefault="00572665" w:rsidP="008042FB">
      <w:pPr>
        <w:pStyle w:val="a3"/>
        <w:ind w:firstLine="709"/>
        <w:jc w:val="both"/>
        <w:rPr>
          <w:rFonts w:ascii="Times New Roman" w:hAnsi="Times New Roman" w:cs="Times New Roman"/>
          <w:sz w:val="24"/>
          <w:szCs w:val="24"/>
        </w:rPr>
      </w:pPr>
      <w:r w:rsidRPr="00572665">
        <w:rPr>
          <w:rFonts w:ascii="Times New Roman" w:hAnsi="Times New Roman" w:cs="Times New Roman"/>
          <w:sz w:val="24"/>
          <w:szCs w:val="24"/>
        </w:rPr>
        <w:t xml:space="preserve">При наличии </w:t>
      </w:r>
      <w:proofErr w:type="spellStart"/>
      <w:r w:rsidRPr="00572665">
        <w:rPr>
          <w:rFonts w:ascii="Times New Roman" w:hAnsi="Times New Roman" w:cs="Times New Roman"/>
          <w:sz w:val="24"/>
          <w:szCs w:val="24"/>
        </w:rPr>
        <w:t>Helicobacter</w:t>
      </w:r>
      <w:proofErr w:type="spellEnd"/>
      <w:r w:rsidRPr="00572665">
        <w:rPr>
          <w:rFonts w:ascii="Times New Roman" w:hAnsi="Times New Roman" w:cs="Times New Roman"/>
          <w:sz w:val="24"/>
          <w:szCs w:val="24"/>
        </w:rPr>
        <w:t xml:space="preserve"> </w:t>
      </w:r>
      <w:proofErr w:type="spellStart"/>
      <w:r w:rsidRPr="00572665">
        <w:rPr>
          <w:rFonts w:ascii="Times New Roman" w:hAnsi="Times New Roman" w:cs="Times New Roman"/>
          <w:sz w:val="24"/>
          <w:szCs w:val="24"/>
        </w:rPr>
        <w:t>pylori</w:t>
      </w:r>
      <w:proofErr w:type="spellEnd"/>
      <w:r w:rsidRPr="00572665">
        <w:rPr>
          <w:rFonts w:ascii="Times New Roman" w:hAnsi="Times New Roman" w:cs="Times New Roman"/>
          <w:sz w:val="24"/>
          <w:szCs w:val="24"/>
        </w:rPr>
        <w:t xml:space="preserve"> в исследуемом материале наблюдают изменение цвета в течение нескольких минут. </w:t>
      </w:r>
    </w:p>
    <w:p w14:paraId="247B4570" w14:textId="10E72EE5" w:rsidR="00572665" w:rsidRDefault="00D811F8" w:rsidP="00D811F8">
      <w:pPr>
        <w:pStyle w:val="a3"/>
        <w:ind w:firstLine="709"/>
        <w:jc w:val="both"/>
        <w:rPr>
          <w:rFonts w:ascii="Times New Roman" w:hAnsi="Times New Roman" w:cs="Times New Roman"/>
          <w:sz w:val="24"/>
          <w:szCs w:val="24"/>
        </w:rPr>
      </w:pPr>
      <w:r w:rsidRPr="00D811F8">
        <w:rPr>
          <w:rFonts w:ascii="Times New Roman" w:hAnsi="Times New Roman" w:cs="Times New Roman"/>
          <w:sz w:val="24"/>
          <w:szCs w:val="24"/>
        </w:rPr>
        <w:t>13</w:t>
      </w:r>
      <w:r>
        <w:rPr>
          <w:rFonts w:ascii="Times New Roman" w:hAnsi="Times New Roman" w:cs="Times New Roman"/>
          <w:sz w:val="24"/>
          <w:szCs w:val="24"/>
        </w:rPr>
        <w:t>-</w:t>
      </w:r>
      <w:r w:rsidRPr="00D811F8">
        <w:rPr>
          <w:rFonts w:ascii="Times New Roman" w:hAnsi="Times New Roman" w:cs="Times New Roman"/>
          <w:sz w:val="24"/>
          <w:szCs w:val="24"/>
        </w:rPr>
        <w:t xml:space="preserve">С-дыхательного </w:t>
      </w:r>
      <w:proofErr w:type="spellStart"/>
      <w:r w:rsidRPr="00D811F8">
        <w:rPr>
          <w:rFonts w:ascii="Times New Roman" w:hAnsi="Times New Roman" w:cs="Times New Roman"/>
          <w:sz w:val="24"/>
          <w:szCs w:val="24"/>
        </w:rPr>
        <w:t>уреазного</w:t>
      </w:r>
      <w:proofErr w:type="spellEnd"/>
      <w:r w:rsidRPr="00D811F8">
        <w:rPr>
          <w:rFonts w:ascii="Times New Roman" w:hAnsi="Times New Roman" w:cs="Times New Roman"/>
          <w:sz w:val="24"/>
          <w:szCs w:val="24"/>
        </w:rPr>
        <w:t xml:space="preserve"> теста или определения антигена </w:t>
      </w:r>
      <w:proofErr w:type="spellStart"/>
      <w:r w:rsidRPr="00D811F8">
        <w:rPr>
          <w:rFonts w:ascii="Times New Roman" w:hAnsi="Times New Roman" w:cs="Times New Roman"/>
          <w:sz w:val="24"/>
          <w:szCs w:val="24"/>
        </w:rPr>
        <w:t>H.pylori</w:t>
      </w:r>
      <w:proofErr w:type="spellEnd"/>
      <w:r w:rsidRPr="00D811F8">
        <w:rPr>
          <w:rFonts w:ascii="Times New Roman" w:hAnsi="Times New Roman" w:cs="Times New Roman"/>
          <w:sz w:val="24"/>
          <w:szCs w:val="24"/>
        </w:rPr>
        <w:t xml:space="preserve"> в кале</w:t>
      </w:r>
      <w:r>
        <w:rPr>
          <w:rFonts w:ascii="Times New Roman" w:hAnsi="Times New Roman" w:cs="Times New Roman"/>
          <w:sz w:val="24"/>
          <w:szCs w:val="24"/>
        </w:rPr>
        <w:t>.</w:t>
      </w:r>
    </w:p>
    <w:p w14:paraId="3BA23F65" w14:textId="4FC022CA" w:rsidR="00D811F8" w:rsidRDefault="00D811F8" w:rsidP="008042FB">
      <w:pPr>
        <w:pStyle w:val="a3"/>
        <w:ind w:firstLine="709"/>
        <w:jc w:val="both"/>
        <w:rPr>
          <w:rFonts w:ascii="Times New Roman" w:hAnsi="Times New Roman" w:cs="Times New Roman"/>
          <w:b/>
          <w:bCs/>
          <w:sz w:val="24"/>
          <w:szCs w:val="24"/>
        </w:rPr>
      </w:pPr>
      <w:r>
        <w:rPr>
          <w:rFonts w:ascii="Times New Roman" w:hAnsi="Times New Roman" w:cs="Times New Roman"/>
          <w:sz w:val="24"/>
          <w:szCs w:val="24"/>
        </w:rPr>
        <w:t>М</w:t>
      </w:r>
      <w:r w:rsidRPr="00D811F8">
        <w:rPr>
          <w:rFonts w:ascii="Times New Roman" w:hAnsi="Times New Roman" w:cs="Times New Roman"/>
          <w:sz w:val="24"/>
          <w:szCs w:val="24"/>
        </w:rPr>
        <w:t xml:space="preserve">етодика лабораторной диагностики инфекции, вызванной </w:t>
      </w:r>
      <w:proofErr w:type="spellStart"/>
      <w:r w:rsidRPr="00D811F8">
        <w:rPr>
          <w:rFonts w:ascii="Times New Roman" w:hAnsi="Times New Roman" w:cs="Times New Roman"/>
          <w:sz w:val="24"/>
          <w:szCs w:val="24"/>
        </w:rPr>
        <w:t>Helicobacter</w:t>
      </w:r>
      <w:proofErr w:type="spellEnd"/>
      <w:r w:rsidRPr="00D811F8">
        <w:rPr>
          <w:rFonts w:ascii="Times New Roman" w:hAnsi="Times New Roman" w:cs="Times New Roman"/>
          <w:sz w:val="24"/>
          <w:szCs w:val="24"/>
        </w:rPr>
        <w:t> </w:t>
      </w:r>
      <w:proofErr w:type="spellStart"/>
      <w:r w:rsidRPr="00D811F8">
        <w:rPr>
          <w:rFonts w:ascii="Times New Roman" w:hAnsi="Times New Roman" w:cs="Times New Roman"/>
          <w:sz w:val="24"/>
          <w:szCs w:val="24"/>
        </w:rPr>
        <w:t>pylori</w:t>
      </w:r>
      <w:proofErr w:type="spellEnd"/>
      <w:r w:rsidRPr="00D811F8">
        <w:rPr>
          <w:rFonts w:ascii="Times New Roman" w:hAnsi="Times New Roman" w:cs="Times New Roman"/>
          <w:sz w:val="24"/>
          <w:szCs w:val="24"/>
        </w:rPr>
        <w:t xml:space="preserve">, основанная на анализе в пробах выдыхаемого воздуха специального реагента, содержание которого изменяется под действием выделяемого бактерией фермента </w:t>
      </w:r>
      <w:proofErr w:type="spellStart"/>
      <w:r w:rsidRPr="00D811F8">
        <w:rPr>
          <w:rFonts w:ascii="Times New Roman" w:hAnsi="Times New Roman" w:cs="Times New Roman"/>
          <w:sz w:val="24"/>
          <w:szCs w:val="24"/>
        </w:rPr>
        <w:t>уреазы</w:t>
      </w:r>
      <w:proofErr w:type="spellEnd"/>
      <w:r w:rsidRPr="00D811F8">
        <w:rPr>
          <w:rFonts w:ascii="Times New Roman" w:hAnsi="Times New Roman" w:cs="Times New Roman"/>
          <w:sz w:val="24"/>
          <w:szCs w:val="24"/>
        </w:rPr>
        <w:t>.</w:t>
      </w:r>
      <w:r w:rsidRPr="00D811F8">
        <w:rPr>
          <w:rFonts w:ascii="Times New Roman" w:hAnsi="Times New Roman" w:cs="Times New Roman"/>
          <w:b/>
          <w:bCs/>
          <w:sz w:val="24"/>
          <w:szCs w:val="24"/>
        </w:rPr>
        <w:t xml:space="preserve"> </w:t>
      </w:r>
    </w:p>
    <w:p w14:paraId="190383DD" w14:textId="36E67F04" w:rsidR="00642F4C" w:rsidRDefault="00642F4C" w:rsidP="008042FB">
      <w:pPr>
        <w:pStyle w:val="a3"/>
        <w:ind w:firstLine="709"/>
        <w:jc w:val="both"/>
        <w:rPr>
          <w:rFonts w:ascii="Times New Roman" w:hAnsi="Times New Roman" w:cs="Times New Roman"/>
          <w:b/>
          <w:bCs/>
          <w:sz w:val="24"/>
          <w:szCs w:val="24"/>
        </w:rPr>
      </w:pPr>
    </w:p>
    <w:p w14:paraId="5A980B37" w14:textId="77777777" w:rsidR="00642F4C" w:rsidRDefault="00642F4C" w:rsidP="003728E1">
      <w:pPr>
        <w:pStyle w:val="a3"/>
        <w:numPr>
          <w:ilvl w:val="0"/>
          <w:numId w:val="11"/>
        </w:numPr>
        <w:jc w:val="both"/>
        <w:rPr>
          <w:rFonts w:ascii="Times New Roman" w:hAnsi="Times New Roman" w:cs="Times New Roman"/>
          <w:sz w:val="24"/>
          <w:szCs w:val="24"/>
        </w:rPr>
      </w:pPr>
      <w:r w:rsidRPr="00642F4C">
        <w:rPr>
          <w:rFonts w:ascii="Times New Roman" w:hAnsi="Times New Roman" w:cs="Times New Roman"/>
          <w:i/>
          <w:iCs/>
          <w:sz w:val="24"/>
          <w:szCs w:val="24"/>
        </w:rPr>
        <w:t>рН-метрия</w:t>
      </w:r>
      <w:r w:rsidRPr="00642F4C">
        <w:rPr>
          <w:rFonts w:ascii="Times New Roman" w:hAnsi="Times New Roman" w:cs="Times New Roman"/>
          <w:sz w:val="24"/>
          <w:szCs w:val="24"/>
        </w:rPr>
        <w:t xml:space="preserve"> – это процесс измерения кислотности (концентрации водородных ионов) </w:t>
      </w:r>
    </w:p>
    <w:p w14:paraId="43A38C1A" w14:textId="29CDA751" w:rsidR="00642F4C" w:rsidRDefault="00642F4C" w:rsidP="00642F4C">
      <w:pPr>
        <w:pStyle w:val="a3"/>
        <w:jc w:val="both"/>
        <w:rPr>
          <w:rFonts w:ascii="Times New Roman" w:hAnsi="Times New Roman" w:cs="Times New Roman"/>
          <w:sz w:val="24"/>
          <w:szCs w:val="24"/>
        </w:rPr>
      </w:pPr>
      <w:r w:rsidRPr="00642F4C">
        <w:rPr>
          <w:rFonts w:ascii="Times New Roman" w:hAnsi="Times New Roman" w:cs="Times New Roman"/>
          <w:sz w:val="24"/>
          <w:szCs w:val="24"/>
        </w:rPr>
        <w:t>непосредственно в желудочно-кишечном тракте (ЖКТ) при помощи рН-зонда и соответствующего регистрирующего прибора</w:t>
      </w:r>
      <w:r>
        <w:rPr>
          <w:rFonts w:ascii="Times New Roman" w:hAnsi="Times New Roman" w:cs="Times New Roman"/>
          <w:sz w:val="24"/>
          <w:szCs w:val="24"/>
        </w:rPr>
        <w:t>.</w:t>
      </w:r>
    </w:p>
    <w:p w14:paraId="51989336" w14:textId="7D4A6E29" w:rsidR="00642F4C" w:rsidRDefault="00642F4C" w:rsidP="003728E1">
      <w:pPr>
        <w:pStyle w:val="a3"/>
        <w:numPr>
          <w:ilvl w:val="0"/>
          <w:numId w:val="14"/>
        </w:numPr>
        <w:tabs>
          <w:tab w:val="left" w:pos="709"/>
        </w:tabs>
        <w:ind w:left="0" w:firstLine="709"/>
        <w:jc w:val="both"/>
        <w:rPr>
          <w:rFonts w:ascii="Times New Roman" w:hAnsi="Times New Roman" w:cs="Times New Roman"/>
          <w:sz w:val="24"/>
          <w:szCs w:val="24"/>
        </w:rPr>
      </w:pPr>
      <w:r w:rsidRPr="00642F4C">
        <w:rPr>
          <w:rFonts w:ascii="Times New Roman" w:hAnsi="Times New Roman" w:cs="Times New Roman"/>
          <w:i/>
          <w:iCs/>
          <w:sz w:val="24"/>
          <w:szCs w:val="24"/>
        </w:rPr>
        <w:t>Для проведения кратковременной рН-метрии</w:t>
      </w:r>
      <w:r w:rsidRPr="00642F4C">
        <w:rPr>
          <w:rFonts w:ascii="Times New Roman" w:hAnsi="Times New Roman" w:cs="Times New Roman"/>
          <w:sz w:val="24"/>
          <w:szCs w:val="24"/>
        </w:rPr>
        <w:t xml:space="preserve"> используется прибор «Гастроскан-5».</w:t>
      </w:r>
    </w:p>
    <w:p w14:paraId="2B711C4C" w14:textId="39C09D88" w:rsidR="00642F4C" w:rsidRDefault="00642F4C" w:rsidP="003728E1">
      <w:pPr>
        <w:pStyle w:val="a3"/>
        <w:numPr>
          <w:ilvl w:val="0"/>
          <w:numId w:val="14"/>
        </w:numPr>
        <w:tabs>
          <w:tab w:val="left" w:pos="709"/>
        </w:tabs>
        <w:ind w:left="0" w:firstLine="709"/>
        <w:jc w:val="both"/>
        <w:rPr>
          <w:rFonts w:ascii="Times New Roman" w:hAnsi="Times New Roman" w:cs="Times New Roman"/>
          <w:sz w:val="24"/>
          <w:szCs w:val="24"/>
        </w:rPr>
      </w:pPr>
      <w:r w:rsidRPr="00642F4C">
        <w:rPr>
          <w:rFonts w:ascii="Times New Roman" w:hAnsi="Times New Roman" w:cs="Times New Roman"/>
          <w:i/>
          <w:iCs/>
          <w:sz w:val="24"/>
          <w:szCs w:val="24"/>
        </w:rPr>
        <w:t>Эндоскопическая рН-метрия</w:t>
      </w:r>
      <w:r w:rsidRPr="00642F4C">
        <w:rPr>
          <w:rFonts w:ascii="Times New Roman" w:hAnsi="Times New Roman" w:cs="Times New Roman"/>
          <w:sz w:val="24"/>
          <w:szCs w:val="24"/>
        </w:rPr>
        <w:t xml:space="preserve"> проводится непосредственно во время гастроскопии с помощью прибора «АГМ-03» и специального эндоскопического рН-зонда, вводимого через инструментальный канал эндоскопа</w:t>
      </w:r>
      <w:r>
        <w:rPr>
          <w:rFonts w:ascii="Times New Roman" w:hAnsi="Times New Roman" w:cs="Times New Roman"/>
          <w:sz w:val="24"/>
          <w:szCs w:val="24"/>
        </w:rPr>
        <w:t>.</w:t>
      </w:r>
    </w:p>
    <w:p w14:paraId="03E047E0" w14:textId="77777777" w:rsidR="00642F4C" w:rsidRDefault="00642F4C" w:rsidP="00642F4C">
      <w:pPr>
        <w:pStyle w:val="a3"/>
        <w:tabs>
          <w:tab w:val="left" w:pos="709"/>
        </w:tabs>
        <w:ind w:left="709"/>
        <w:jc w:val="both"/>
        <w:rPr>
          <w:rFonts w:ascii="Times New Roman" w:hAnsi="Times New Roman" w:cs="Times New Roman"/>
          <w:sz w:val="24"/>
          <w:szCs w:val="24"/>
        </w:rPr>
      </w:pPr>
      <w:r>
        <w:rPr>
          <w:rFonts w:ascii="Times New Roman" w:hAnsi="Times New Roman" w:cs="Times New Roman"/>
          <w:sz w:val="24"/>
          <w:szCs w:val="24"/>
        </w:rPr>
        <w:t>И</w:t>
      </w:r>
      <w:r w:rsidRPr="00642F4C">
        <w:rPr>
          <w:rFonts w:ascii="Times New Roman" w:hAnsi="Times New Roman" w:cs="Times New Roman"/>
          <w:sz w:val="24"/>
          <w:szCs w:val="24"/>
        </w:rPr>
        <w:t xml:space="preserve">спользуется для исследования кислотообразующей и </w:t>
      </w:r>
      <w:proofErr w:type="spellStart"/>
      <w:r w:rsidRPr="00642F4C">
        <w:rPr>
          <w:rFonts w:ascii="Times New Roman" w:hAnsi="Times New Roman" w:cs="Times New Roman"/>
          <w:sz w:val="24"/>
          <w:szCs w:val="24"/>
        </w:rPr>
        <w:t>кислотонейтрализующей</w:t>
      </w:r>
      <w:proofErr w:type="spellEnd"/>
      <w:r w:rsidRPr="00642F4C">
        <w:rPr>
          <w:rFonts w:ascii="Times New Roman" w:hAnsi="Times New Roman" w:cs="Times New Roman"/>
          <w:sz w:val="24"/>
          <w:szCs w:val="24"/>
        </w:rPr>
        <w:t xml:space="preserve"> </w:t>
      </w:r>
    </w:p>
    <w:p w14:paraId="2D6839D5" w14:textId="740C738B" w:rsidR="00642F4C" w:rsidRPr="00642F4C" w:rsidRDefault="00642F4C" w:rsidP="00642F4C">
      <w:pPr>
        <w:pStyle w:val="a3"/>
        <w:tabs>
          <w:tab w:val="left" w:pos="709"/>
        </w:tabs>
        <w:jc w:val="both"/>
        <w:rPr>
          <w:rFonts w:ascii="Times New Roman" w:hAnsi="Times New Roman" w:cs="Times New Roman"/>
          <w:sz w:val="24"/>
          <w:szCs w:val="24"/>
        </w:rPr>
      </w:pPr>
      <w:r w:rsidRPr="00642F4C">
        <w:rPr>
          <w:rFonts w:ascii="Times New Roman" w:hAnsi="Times New Roman" w:cs="Times New Roman"/>
          <w:sz w:val="24"/>
          <w:szCs w:val="24"/>
        </w:rPr>
        <w:t>функций желудка в базальных</w:t>
      </w:r>
      <w:r>
        <w:rPr>
          <w:rFonts w:ascii="Times New Roman" w:hAnsi="Times New Roman" w:cs="Times New Roman"/>
          <w:sz w:val="24"/>
          <w:szCs w:val="24"/>
        </w:rPr>
        <w:t xml:space="preserve"> </w:t>
      </w:r>
      <w:r w:rsidRPr="00642F4C">
        <w:rPr>
          <w:rFonts w:ascii="Times New Roman" w:hAnsi="Times New Roman" w:cs="Times New Roman"/>
          <w:sz w:val="24"/>
          <w:szCs w:val="24"/>
        </w:rPr>
        <w:t>условиях и после стимуляции.</w:t>
      </w:r>
    </w:p>
    <w:p w14:paraId="34AED7B4" w14:textId="77777777" w:rsidR="00D811F8" w:rsidRPr="00642F4C" w:rsidRDefault="00D811F8" w:rsidP="008042FB">
      <w:pPr>
        <w:pStyle w:val="a3"/>
        <w:ind w:firstLine="709"/>
        <w:jc w:val="both"/>
        <w:rPr>
          <w:rFonts w:ascii="Times New Roman" w:hAnsi="Times New Roman" w:cs="Times New Roman"/>
          <w:sz w:val="24"/>
          <w:szCs w:val="24"/>
        </w:rPr>
      </w:pPr>
    </w:p>
    <w:p w14:paraId="3C68648A" w14:textId="77777777" w:rsidR="00D811F8" w:rsidRDefault="00D811F8" w:rsidP="008042FB">
      <w:pPr>
        <w:pStyle w:val="a3"/>
        <w:ind w:firstLine="709"/>
        <w:jc w:val="both"/>
        <w:rPr>
          <w:rFonts w:ascii="Times New Roman" w:hAnsi="Times New Roman" w:cs="Times New Roman"/>
          <w:b/>
          <w:bCs/>
          <w:sz w:val="24"/>
          <w:szCs w:val="24"/>
        </w:rPr>
      </w:pPr>
    </w:p>
    <w:p w14:paraId="659A0DEF" w14:textId="77777777" w:rsidR="008042FB" w:rsidRPr="008042FB" w:rsidRDefault="008042FB" w:rsidP="008042FB">
      <w:pPr>
        <w:pStyle w:val="a3"/>
        <w:ind w:firstLine="709"/>
        <w:jc w:val="both"/>
        <w:rPr>
          <w:rFonts w:ascii="Times New Roman" w:hAnsi="Times New Roman" w:cs="Times New Roman"/>
          <w:b/>
          <w:bCs/>
          <w:sz w:val="24"/>
          <w:szCs w:val="24"/>
        </w:rPr>
      </w:pPr>
      <w:r w:rsidRPr="008042FB">
        <w:rPr>
          <w:rFonts w:ascii="Times New Roman" w:hAnsi="Times New Roman" w:cs="Times New Roman"/>
          <w:b/>
          <w:bCs/>
          <w:sz w:val="24"/>
          <w:szCs w:val="24"/>
        </w:rPr>
        <w:t>Кишечник</w:t>
      </w:r>
    </w:p>
    <w:p w14:paraId="2A51479A" w14:textId="77777777" w:rsidR="00A63A43" w:rsidRDefault="00A63A43" w:rsidP="008042FB">
      <w:pPr>
        <w:pStyle w:val="a3"/>
        <w:ind w:firstLine="709"/>
        <w:jc w:val="both"/>
        <w:rPr>
          <w:rFonts w:ascii="Times New Roman" w:hAnsi="Times New Roman" w:cs="Times New Roman"/>
          <w:i/>
          <w:iCs/>
          <w:sz w:val="24"/>
          <w:szCs w:val="24"/>
          <w:u w:val="single"/>
        </w:rPr>
      </w:pPr>
    </w:p>
    <w:p w14:paraId="61EF1237" w14:textId="6BABD69F" w:rsidR="008042FB" w:rsidRPr="008042FB" w:rsidRDefault="008042FB" w:rsidP="003728E1">
      <w:pPr>
        <w:pStyle w:val="a3"/>
        <w:numPr>
          <w:ilvl w:val="0"/>
          <w:numId w:val="12"/>
        </w:numPr>
        <w:jc w:val="both"/>
        <w:rPr>
          <w:rFonts w:ascii="Times New Roman" w:hAnsi="Times New Roman" w:cs="Times New Roman"/>
          <w:i/>
          <w:iCs/>
          <w:sz w:val="24"/>
          <w:szCs w:val="24"/>
          <w:u w:val="single"/>
        </w:rPr>
      </w:pPr>
      <w:r w:rsidRPr="008042FB">
        <w:rPr>
          <w:rFonts w:ascii="Times New Roman" w:hAnsi="Times New Roman" w:cs="Times New Roman"/>
          <w:i/>
          <w:iCs/>
          <w:sz w:val="24"/>
          <w:szCs w:val="24"/>
          <w:u w:val="single"/>
        </w:rPr>
        <w:t xml:space="preserve">Эндоскопия и биопсия </w:t>
      </w:r>
    </w:p>
    <w:p w14:paraId="5DFEA962" w14:textId="77777777" w:rsidR="008042FB"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С помощью эндоскопического исследования (например, колоноскопии) врач может оценить состояние слизистой оболочки кишечника, произвести некоторые манипуляции и взять материал для биопсии непосредственно из очага поражения. </w:t>
      </w:r>
    </w:p>
    <w:p w14:paraId="75456784" w14:textId="77777777" w:rsidR="008042FB"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Существующие аппараты позволяют осмотреть большую часть толстой кишки, а также начальную часть тонкой кишки (при ФЭГДС). </w:t>
      </w:r>
    </w:p>
    <w:p w14:paraId="451FFF54" w14:textId="77777777" w:rsidR="008042FB"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Колоноскопия имеет большое значение в диагностике прежде всего воспалительных, опухолевых заболеваний толстой кишки, а также для уточнения причин кишечного кровотечения. </w:t>
      </w:r>
    </w:p>
    <w:p w14:paraId="602F3DAB" w14:textId="77777777" w:rsidR="008042FB"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Дополнительно проводят бактериологическое и микроскопическое исследования воспалительного экссудата слизистой оболочки толстой кишки, полученного при </w:t>
      </w:r>
      <w:proofErr w:type="spellStart"/>
      <w:r w:rsidRPr="008042FB">
        <w:rPr>
          <w:rFonts w:ascii="Times New Roman" w:hAnsi="Times New Roman" w:cs="Times New Roman"/>
          <w:sz w:val="24"/>
          <w:szCs w:val="24"/>
        </w:rPr>
        <w:t>ректороманоскопии</w:t>
      </w:r>
      <w:proofErr w:type="spellEnd"/>
      <w:r w:rsidRPr="008042FB">
        <w:rPr>
          <w:rFonts w:ascii="Times New Roman" w:hAnsi="Times New Roman" w:cs="Times New Roman"/>
          <w:sz w:val="24"/>
          <w:szCs w:val="24"/>
        </w:rPr>
        <w:t xml:space="preserve">. </w:t>
      </w:r>
    </w:p>
    <w:p w14:paraId="6C98F8C1" w14:textId="77777777" w:rsidR="00A63A43" w:rsidRDefault="00A63A43" w:rsidP="008042FB">
      <w:pPr>
        <w:pStyle w:val="a3"/>
        <w:ind w:firstLine="709"/>
        <w:jc w:val="both"/>
        <w:rPr>
          <w:rFonts w:ascii="Times New Roman" w:hAnsi="Times New Roman" w:cs="Times New Roman"/>
          <w:i/>
          <w:iCs/>
          <w:sz w:val="24"/>
          <w:szCs w:val="24"/>
          <w:u w:val="single"/>
        </w:rPr>
      </w:pPr>
    </w:p>
    <w:p w14:paraId="19B6E136" w14:textId="1B9C0D26" w:rsidR="008042FB" w:rsidRDefault="008042FB" w:rsidP="003728E1">
      <w:pPr>
        <w:pStyle w:val="a3"/>
        <w:numPr>
          <w:ilvl w:val="0"/>
          <w:numId w:val="12"/>
        </w:numPr>
        <w:jc w:val="both"/>
        <w:rPr>
          <w:rFonts w:ascii="Times New Roman" w:hAnsi="Times New Roman" w:cs="Times New Roman"/>
          <w:sz w:val="24"/>
          <w:szCs w:val="24"/>
        </w:rPr>
      </w:pPr>
      <w:r w:rsidRPr="008042FB">
        <w:rPr>
          <w:rFonts w:ascii="Times New Roman" w:hAnsi="Times New Roman" w:cs="Times New Roman"/>
          <w:i/>
          <w:iCs/>
          <w:sz w:val="24"/>
          <w:szCs w:val="24"/>
          <w:u w:val="single"/>
        </w:rPr>
        <w:t>Рентгенологическое исследование</w:t>
      </w:r>
      <w:r w:rsidRPr="008042FB">
        <w:rPr>
          <w:rFonts w:ascii="Times New Roman" w:hAnsi="Times New Roman" w:cs="Times New Roman"/>
          <w:sz w:val="24"/>
          <w:szCs w:val="24"/>
        </w:rPr>
        <w:t xml:space="preserve"> </w:t>
      </w:r>
    </w:p>
    <w:p w14:paraId="1AE418DC" w14:textId="77777777" w:rsidR="008042FB"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Рентгенография кишечника сопряжена с определёнными сложностями. </w:t>
      </w:r>
    </w:p>
    <w:p w14:paraId="2EF4F9EF" w14:textId="316D881A" w:rsidR="008042FB" w:rsidRDefault="008042FB" w:rsidP="003728E1">
      <w:pPr>
        <w:pStyle w:val="a3"/>
        <w:numPr>
          <w:ilvl w:val="0"/>
          <w:numId w:val="9"/>
        </w:numPr>
        <w:ind w:left="0"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Петли кишечника плохо </w:t>
      </w:r>
      <w:proofErr w:type="spellStart"/>
      <w:r w:rsidRPr="008042FB">
        <w:rPr>
          <w:rFonts w:ascii="Times New Roman" w:hAnsi="Times New Roman" w:cs="Times New Roman"/>
          <w:sz w:val="24"/>
          <w:szCs w:val="24"/>
        </w:rPr>
        <w:t>контрастируются</w:t>
      </w:r>
      <w:proofErr w:type="spellEnd"/>
      <w:r w:rsidRPr="008042FB">
        <w:rPr>
          <w:rFonts w:ascii="Times New Roman" w:hAnsi="Times New Roman" w:cs="Times New Roman"/>
          <w:sz w:val="24"/>
          <w:szCs w:val="24"/>
        </w:rPr>
        <w:t xml:space="preserve">. </w:t>
      </w:r>
    </w:p>
    <w:p w14:paraId="5E8B18B3" w14:textId="77FA8AB5" w:rsidR="00B76B1C" w:rsidRDefault="008042FB" w:rsidP="003728E1">
      <w:pPr>
        <w:pStyle w:val="a3"/>
        <w:numPr>
          <w:ilvl w:val="0"/>
          <w:numId w:val="9"/>
        </w:numPr>
        <w:ind w:left="0" w:firstLine="709"/>
        <w:jc w:val="both"/>
        <w:rPr>
          <w:rFonts w:ascii="Times New Roman" w:hAnsi="Times New Roman" w:cs="Times New Roman"/>
          <w:sz w:val="24"/>
          <w:szCs w:val="24"/>
        </w:rPr>
      </w:pPr>
      <w:r w:rsidRPr="008042FB">
        <w:rPr>
          <w:rFonts w:ascii="Times New Roman" w:hAnsi="Times New Roman" w:cs="Times New Roman"/>
          <w:sz w:val="24"/>
          <w:szCs w:val="24"/>
        </w:rPr>
        <w:lastRenderedPageBreak/>
        <w:t xml:space="preserve">Взаиморасположение различных отделов индивидуально и может сильно варьировать даже у одного и того же человека в разное время. </w:t>
      </w:r>
    </w:p>
    <w:p w14:paraId="2FA8CED9" w14:textId="61A83BCF" w:rsidR="00B76B1C" w:rsidRDefault="008042FB" w:rsidP="003728E1">
      <w:pPr>
        <w:pStyle w:val="a3"/>
        <w:numPr>
          <w:ilvl w:val="0"/>
          <w:numId w:val="9"/>
        </w:numPr>
        <w:ind w:left="0"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Тени от различных отделов кишечника накладываются друг на друга. </w:t>
      </w:r>
    </w:p>
    <w:p w14:paraId="463BEFC7" w14:textId="77777777" w:rsidR="00A63A43" w:rsidRDefault="00A63A43" w:rsidP="008042FB">
      <w:pPr>
        <w:pStyle w:val="a3"/>
        <w:ind w:firstLine="709"/>
        <w:jc w:val="both"/>
        <w:rPr>
          <w:rFonts w:ascii="Times New Roman" w:hAnsi="Times New Roman" w:cs="Times New Roman"/>
          <w:i/>
          <w:iCs/>
          <w:sz w:val="24"/>
          <w:szCs w:val="24"/>
        </w:rPr>
      </w:pPr>
    </w:p>
    <w:p w14:paraId="6DDC4E7B" w14:textId="4CB13B47" w:rsidR="00B76B1C" w:rsidRDefault="008042FB" w:rsidP="008042FB">
      <w:pPr>
        <w:pStyle w:val="a3"/>
        <w:ind w:firstLine="709"/>
        <w:jc w:val="both"/>
        <w:rPr>
          <w:rFonts w:ascii="Times New Roman" w:hAnsi="Times New Roman" w:cs="Times New Roman"/>
          <w:sz w:val="24"/>
          <w:szCs w:val="24"/>
        </w:rPr>
      </w:pPr>
      <w:r w:rsidRPr="00A63A43">
        <w:rPr>
          <w:rFonts w:ascii="Times New Roman" w:hAnsi="Times New Roman" w:cs="Times New Roman"/>
          <w:i/>
          <w:iCs/>
          <w:sz w:val="24"/>
          <w:szCs w:val="24"/>
        </w:rPr>
        <w:t>Перед рентгенографией производят подготовку кишечника - очищение с помощью клизмы</w:t>
      </w:r>
      <w:r w:rsidRPr="008042FB">
        <w:rPr>
          <w:rFonts w:ascii="Times New Roman" w:hAnsi="Times New Roman" w:cs="Times New Roman"/>
          <w:sz w:val="24"/>
          <w:szCs w:val="24"/>
        </w:rPr>
        <w:t xml:space="preserve"> (не производят при неотложных состояниях, например острой кишечной непроходимости). </w:t>
      </w:r>
    </w:p>
    <w:p w14:paraId="3704A6AA" w14:textId="046A8F18" w:rsidR="00B76B1C" w:rsidRPr="00A63A43" w:rsidRDefault="008042FB" w:rsidP="008042FB">
      <w:pPr>
        <w:pStyle w:val="a3"/>
        <w:ind w:firstLine="709"/>
        <w:jc w:val="both"/>
        <w:rPr>
          <w:rFonts w:ascii="Times New Roman" w:hAnsi="Times New Roman" w:cs="Times New Roman"/>
          <w:b/>
          <w:bCs/>
          <w:i/>
          <w:iCs/>
          <w:sz w:val="24"/>
          <w:szCs w:val="24"/>
        </w:rPr>
      </w:pPr>
      <w:r w:rsidRPr="00A63A43">
        <w:rPr>
          <w:rFonts w:ascii="Times New Roman" w:hAnsi="Times New Roman" w:cs="Times New Roman"/>
          <w:b/>
          <w:bCs/>
          <w:i/>
          <w:iCs/>
          <w:sz w:val="24"/>
          <w:szCs w:val="24"/>
        </w:rPr>
        <w:t xml:space="preserve">Обзорная рентгенография </w:t>
      </w:r>
    </w:p>
    <w:p w14:paraId="2273E951" w14:textId="77777777" w:rsidR="00B76B1C"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На обзорном рентгеновском снимке брюшной полости можно иногда обнаружить растяжение петель тонкой кишки с уровнями жидкости, скопления газа, интенсивные затенения, что позволяет предположить </w:t>
      </w:r>
      <w:proofErr w:type="spellStart"/>
      <w:r w:rsidRPr="008042FB">
        <w:rPr>
          <w:rFonts w:ascii="Times New Roman" w:hAnsi="Times New Roman" w:cs="Times New Roman"/>
          <w:sz w:val="24"/>
          <w:szCs w:val="24"/>
        </w:rPr>
        <w:t>обтурацию</w:t>
      </w:r>
      <w:proofErr w:type="spellEnd"/>
      <w:r w:rsidRPr="008042FB">
        <w:rPr>
          <w:rFonts w:ascii="Times New Roman" w:hAnsi="Times New Roman" w:cs="Times New Roman"/>
          <w:sz w:val="24"/>
          <w:szCs w:val="24"/>
        </w:rPr>
        <w:t xml:space="preserve">, непроходимость кишечника. </w:t>
      </w:r>
    </w:p>
    <w:p w14:paraId="1ED1471D" w14:textId="77777777" w:rsidR="00B76B1C" w:rsidRPr="00A63A43" w:rsidRDefault="008042FB" w:rsidP="008042FB">
      <w:pPr>
        <w:pStyle w:val="a3"/>
        <w:ind w:firstLine="709"/>
        <w:jc w:val="both"/>
        <w:rPr>
          <w:rFonts w:ascii="Times New Roman" w:hAnsi="Times New Roman" w:cs="Times New Roman"/>
          <w:b/>
          <w:bCs/>
          <w:i/>
          <w:iCs/>
          <w:sz w:val="24"/>
          <w:szCs w:val="24"/>
        </w:rPr>
      </w:pPr>
      <w:r w:rsidRPr="00A63A43">
        <w:rPr>
          <w:rFonts w:ascii="Times New Roman" w:hAnsi="Times New Roman" w:cs="Times New Roman"/>
          <w:b/>
          <w:bCs/>
          <w:i/>
          <w:iCs/>
          <w:sz w:val="24"/>
          <w:szCs w:val="24"/>
        </w:rPr>
        <w:t xml:space="preserve">Контрастное исследование </w:t>
      </w:r>
    </w:p>
    <w:p w14:paraId="2435861A" w14:textId="77777777" w:rsidR="00B76B1C"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Важный метод рентгенологического исследования кишечника - рентгенография (реже - рентгеноскопия) с введением контрастного вещества. </w:t>
      </w:r>
    </w:p>
    <w:p w14:paraId="140DD412" w14:textId="77777777" w:rsidR="00B76B1C"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В качестве такого вещества применяют обычно водную взвесь бария сульфата, которую дают выпить больному (при исследовании начального отдела тонкой кишки) или вводят с помощью клизмы (при исследовании толстой кишки; в этом случае метод называют </w:t>
      </w:r>
      <w:proofErr w:type="spellStart"/>
      <w:r w:rsidRPr="008042FB">
        <w:rPr>
          <w:rFonts w:ascii="Times New Roman" w:hAnsi="Times New Roman" w:cs="Times New Roman"/>
          <w:sz w:val="24"/>
          <w:szCs w:val="24"/>
        </w:rPr>
        <w:t>ирригографией</w:t>
      </w:r>
      <w:proofErr w:type="spellEnd"/>
      <w:r w:rsidRPr="008042FB">
        <w:rPr>
          <w:rFonts w:ascii="Times New Roman" w:hAnsi="Times New Roman" w:cs="Times New Roman"/>
          <w:sz w:val="24"/>
          <w:szCs w:val="24"/>
        </w:rPr>
        <w:t xml:space="preserve"> или </w:t>
      </w:r>
      <w:proofErr w:type="spellStart"/>
      <w:r w:rsidRPr="008042FB">
        <w:rPr>
          <w:rFonts w:ascii="Times New Roman" w:hAnsi="Times New Roman" w:cs="Times New Roman"/>
          <w:sz w:val="24"/>
          <w:szCs w:val="24"/>
        </w:rPr>
        <w:t>ирригоскопией</w:t>
      </w:r>
      <w:proofErr w:type="spellEnd"/>
      <w:r w:rsidRPr="008042FB">
        <w:rPr>
          <w:rFonts w:ascii="Times New Roman" w:hAnsi="Times New Roman" w:cs="Times New Roman"/>
          <w:sz w:val="24"/>
          <w:szCs w:val="24"/>
        </w:rPr>
        <w:t xml:space="preserve">). </w:t>
      </w:r>
    </w:p>
    <w:p w14:paraId="58E9AFF8" w14:textId="77777777" w:rsidR="00B76B1C"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В нормальных условиях бариевая взвесь, попавшая в желудок, через 30-45 мин поступает в тонкую кишку, через 3-6 ч её можно обнаружить в восходящей ободочной кишке, через сутки - в нисходящей ободочной кишке. </w:t>
      </w:r>
    </w:p>
    <w:p w14:paraId="51808937" w14:textId="3D7FF90D" w:rsidR="00B76B1C"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Метод позволяет определить форму, размеры, расположение отделов кишечника, а также грубые изменения стенок кишечника (характер складок, тонус кишки, воспалительные изменения, сужения, расширения, объёмные образования стенки кишки и в её просвете). </w:t>
      </w:r>
    </w:p>
    <w:p w14:paraId="71824A8D" w14:textId="15A3D5B1" w:rsidR="00A63A43" w:rsidRDefault="00A63A43" w:rsidP="008042FB">
      <w:pPr>
        <w:pStyle w:val="a3"/>
        <w:ind w:firstLine="709"/>
        <w:jc w:val="both"/>
        <w:rPr>
          <w:rFonts w:ascii="Times New Roman" w:hAnsi="Times New Roman" w:cs="Times New Roman"/>
          <w:sz w:val="24"/>
          <w:szCs w:val="24"/>
        </w:rPr>
      </w:pPr>
      <w:r w:rsidRPr="00A63A43">
        <w:rPr>
          <w:noProof/>
        </w:rPr>
        <w:drawing>
          <wp:inline distT="0" distB="0" distL="0" distR="0" wp14:anchorId="4949B227" wp14:editId="5A766A84">
            <wp:extent cx="1984040" cy="1999397"/>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0073" cy="2005476"/>
                    </a:xfrm>
                    <a:prstGeom prst="rect">
                      <a:avLst/>
                    </a:prstGeom>
                  </pic:spPr>
                </pic:pic>
              </a:graphicData>
            </a:graphic>
          </wp:inline>
        </w:drawing>
      </w:r>
    </w:p>
    <w:p w14:paraId="3F190274" w14:textId="77777777" w:rsidR="00A63A43" w:rsidRDefault="00A63A43" w:rsidP="008042FB">
      <w:pPr>
        <w:pStyle w:val="a3"/>
        <w:ind w:firstLine="709"/>
        <w:jc w:val="both"/>
        <w:rPr>
          <w:rFonts w:ascii="Times New Roman" w:hAnsi="Times New Roman" w:cs="Times New Roman"/>
          <w:i/>
          <w:iCs/>
          <w:sz w:val="24"/>
          <w:szCs w:val="24"/>
          <w:u w:val="single"/>
        </w:rPr>
      </w:pPr>
    </w:p>
    <w:p w14:paraId="31104AC4" w14:textId="5AEB44EC" w:rsidR="00B76B1C" w:rsidRDefault="008042FB" w:rsidP="003728E1">
      <w:pPr>
        <w:pStyle w:val="a3"/>
        <w:numPr>
          <w:ilvl w:val="0"/>
          <w:numId w:val="12"/>
        </w:numPr>
        <w:jc w:val="both"/>
        <w:rPr>
          <w:rFonts w:ascii="Times New Roman" w:hAnsi="Times New Roman" w:cs="Times New Roman"/>
          <w:sz w:val="24"/>
          <w:szCs w:val="24"/>
        </w:rPr>
      </w:pPr>
      <w:r w:rsidRPr="00B76B1C">
        <w:rPr>
          <w:rFonts w:ascii="Times New Roman" w:hAnsi="Times New Roman" w:cs="Times New Roman"/>
          <w:i/>
          <w:iCs/>
          <w:sz w:val="24"/>
          <w:szCs w:val="24"/>
          <w:u w:val="single"/>
        </w:rPr>
        <w:t>Исследование кала</w:t>
      </w:r>
      <w:r w:rsidRPr="008042FB">
        <w:rPr>
          <w:rFonts w:ascii="Times New Roman" w:hAnsi="Times New Roman" w:cs="Times New Roman"/>
          <w:sz w:val="24"/>
          <w:szCs w:val="24"/>
        </w:rPr>
        <w:t xml:space="preserve"> </w:t>
      </w:r>
    </w:p>
    <w:p w14:paraId="1B3BF7CF" w14:textId="74C20FD5" w:rsidR="00B76B1C"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Анализ кала позволяет выявить некоторые изменения - </w:t>
      </w:r>
      <w:proofErr w:type="spellStart"/>
      <w:r w:rsidRPr="008042FB">
        <w:rPr>
          <w:rFonts w:ascii="Times New Roman" w:hAnsi="Times New Roman" w:cs="Times New Roman"/>
          <w:sz w:val="24"/>
          <w:szCs w:val="24"/>
        </w:rPr>
        <w:t>стеаторею</w:t>
      </w:r>
      <w:proofErr w:type="spellEnd"/>
      <w:r w:rsidRPr="008042FB">
        <w:rPr>
          <w:rFonts w:ascii="Times New Roman" w:hAnsi="Times New Roman" w:cs="Times New Roman"/>
          <w:sz w:val="24"/>
          <w:szCs w:val="24"/>
        </w:rPr>
        <w:t xml:space="preserve">, </w:t>
      </w:r>
      <w:proofErr w:type="spellStart"/>
      <w:r w:rsidRPr="008042FB">
        <w:rPr>
          <w:rFonts w:ascii="Times New Roman" w:hAnsi="Times New Roman" w:cs="Times New Roman"/>
          <w:sz w:val="24"/>
          <w:szCs w:val="24"/>
        </w:rPr>
        <w:t>креаторею</w:t>
      </w:r>
      <w:proofErr w:type="spellEnd"/>
      <w:r w:rsidRPr="008042FB">
        <w:rPr>
          <w:rFonts w:ascii="Times New Roman" w:hAnsi="Times New Roman" w:cs="Times New Roman"/>
          <w:sz w:val="24"/>
          <w:szCs w:val="24"/>
        </w:rPr>
        <w:t xml:space="preserve">, </w:t>
      </w:r>
      <w:proofErr w:type="spellStart"/>
      <w:r w:rsidRPr="008042FB">
        <w:rPr>
          <w:rFonts w:ascii="Times New Roman" w:hAnsi="Times New Roman" w:cs="Times New Roman"/>
          <w:sz w:val="24"/>
          <w:szCs w:val="24"/>
        </w:rPr>
        <w:t>амилорею</w:t>
      </w:r>
      <w:proofErr w:type="spellEnd"/>
      <w:r w:rsidRPr="008042FB">
        <w:rPr>
          <w:rFonts w:ascii="Times New Roman" w:hAnsi="Times New Roman" w:cs="Times New Roman"/>
          <w:sz w:val="24"/>
          <w:szCs w:val="24"/>
        </w:rPr>
        <w:t xml:space="preserve"> и т.п.</w:t>
      </w:r>
    </w:p>
    <w:p w14:paraId="66E40A7A" w14:textId="339FFDE6" w:rsidR="00B76B1C" w:rsidRPr="00B76B1C" w:rsidRDefault="008042FB" w:rsidP="003728E1">
      <w:pPr>
        <w:pStyle w:val="a3"/>
        <w:numPr>
          <w:ilvl w:val="0"/>
          <w:numId w:val="12"/>
        </w:numPr>
        <w:jc w:val="both"/>
        <w:rPr>
          <w:rFonts w:ascii="Times New Roman" w:hAnsi="Times New Roman" w:cs="Times New Roman"/>
          <w:i/>
          <w:iCs/>
          <w:sz w:val="24"/>
          <w:szCs w:val="24"/>
          <w:u w:val="single"/>
        </w:rPr>
      </w:pPr>
      <w:r w:rsidRPr="00B76B1C">
        <w:rPr>
          <w:rFonts w:ascii="Times New Roman" w:hAnsi="Times New Roman" w:cs="Times New Roman"/>
          <w:i/>
          <w:iCs/>
          <w:sz w:val="24"/>
          <w:szCs w:val="24"/>
          <w:u w:val="single"/>
        </w:rPr>
        <w:t xml:space="preserve">Исследование всасывания </w:t>
      </w:r>
    </w:p>
    <w:p w14:paraId="2F7D2353" w14:textId="77777777" w:rsidR="00B76B1C"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Исследование всасывания проводят при подозрении на синдром </w:t>
      </w:r>
      <w:proofErr w:type="spellStart"/>
      <w:r w:rsidRPr="008042FB">
        <w:rPr>
          <w:rFonts w:ascii="Times New Roman" w:hAnsi="Times New Roman" w:cs="Times New Roman"/>
          <w:sz w:val="24"/>
          <w:szCs w:val="24"/>
        </w:rPr>
        <w:t>мальабсорбции</w:t>
      </w:r>
      <w:proofErr w:type="spellEnd"/>
      <w:r w:rsidRPr="008042FB">
        <w:rPr>
          <w:rFonts w:ascii="Times New Roman" w:hAnsi="Times New Roman" w:cs="Times New Roman"/>
          <w:sz w:val="24"/>
          <w:szCs w:val="24"/>
        </w:rPr>
        <w:t xml:space="preserve">, хронической диарее неясного происхождения и некоторых других заболеваниях. </w:t>
      </w:r>
    </w:p>
    <w:p w14:paraId="7D27A3C1" w14:textId="77777777" w:rsidR="00B76B1C"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Наиболее часто для этого используют тест с D-ксилозой, позволяющий отличить нарушения пищеварения в желудке и кишечнике от нарушения всасывания. </w:t>
      </w:r>
    </w:p>
    <w:p w14:paraId="6A20AD37" w14:textId="77777777" w:rsidR="00A63A43"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После приема 25 г D-ксилозы в течение 5 ч не менее 5 г её должно выделиться с мочой. </w:t>
      </w:r>
    </w:p>
    <w:p w14:paraId="4E5A5DD0" w14:textId="02A20AF9" w:rsidR="00B76B1C"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D</w:t>
      </w:r>
      <w:r w:rsidR="00A63A43">
        <w:rPr>
          <w:rFonts w:ascii="Times New Roman" w:hAnsi="Times New Roman" w:cs="Times New Roman"/>
          <w:sz w:val="24"/>
          <w:szCs w:val="24"/>
        </w:rPr>
        <w:t>-</w:t>
      </w:r>
      <w:r w:rsidRPr="008042FB">
        <w:rPr>
          <w:rFonts w:ascii="Times New Roman" w:hAnsi="Times New Roman" w:cs="Times New Roman"/>
          <w:sz w:val="24"/>
          <w:szCs w:val="24"/>
        </w:rPr>
        <w:t xml:space="preserve">ксилоза не претерпевает особых превращений в организме человека и выводится в неизменённой форме, поэтому её низкое содержание в моче свидетельствует о нарушении всасывания (например, вследствие поражения слизистой оболочки тонкой кишки). </w:t>
      </w:r>
    </w:p>
    <w:p w14:paraId="1272079B" w14:textId="77777777" w:rsidR="00A63A43" w:rsidRDefault="00A63A43" w:rsidP="008042FB">
      <w:pPr>
        <w:pStyle w:val="a3"/>
        <w:ind w:firstLine="709"/>
        <w:jc w:val="both"/>
        <w:rPr>
          <w:rFonts w:ascii="Times New Roman" w:hAnsi="Times New Roman" w:cs="Times New Roman"/>
          <w:i/>
          <w:iCs/>
          <w:sz w:val="24"/>
          <w:szCs w:val="24"/>
        </w:rPr>
      </w:pPr>
    </w:p>
    <w:p w14:paraId="454368D8" w14:textId="1D8BACD4" w:rsidR="00B76B1C" w:rsidRPr="00B76B1C" w:rsidRDefault="008042FB" w:rsidP="008042FB">
      <w:pPr>
        <w:pStyle w:val="a3"/>
        <w:ind w:firstLine="709"/>
        <w:jc w:val="both"/>
        <w:rPr>
          <w:rFonts w:ascii="Times New Roman" w:hAnsi="Times New Roman" w:cs="Times New Roman"/>
          <w:i/>
          <w:iCs/>
          <w:sz w:val="24"/>
          <w:szCs w:val="24"/>
        </w:rPr>
      </w:pPr>
      <w:r w:rsidRPr="00B76B1C">
        <w:rPr>
          <w:rFonts w:ascii="Times New Roman" w:hAnsi="Times New Roman" w:cs="Times New Roman"/>
          <w:i/>
          <w:iCs/>
          <w:sz w:val="24"/>
          <w:szCs w:val="24"/>
        </w:rPr>
        <w:t xml:space="preserve">Возможно также исследование всасывания витамина В12. </w:t>
      </w:r>
    </w:p>
    <w:p w14:paraId="6FE0B8FB" w14:textId="77777777" w:rsidR="00B76B1C"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lastRenderedPageBreak/>
        <w:t xml:space="preserve">Для этого оценивают выделение с мочой витамина В12, меченного радиоактивным изотопом, после его приёма внутрь. </w:t>
      </w:r>
    </w:p>
    <w:p w14:paraId="02833D47" w14:textId="77777777" w:rsidR="00B76B1C"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У больных с пернициозной анемией или выраженной недостаточностью функций поджелудочной железы витамин В12 плохо всасывается. </w:t>
      </w:r>
    </w:p>
    <w:p w14:paraId="56666F08" w14:textId="77777777" w:rsidR="00B76B1C"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Всасывание витамина В12 также нарушается после резекции тощей кишки, при тяжёлых инфильтративных поражениях и нарушении внутрикишечного пищеварения. </w:t>
      </w:r>
    </w:p>
    <w:p w14:paraId="16FE4EB2" w14:textId="77777777" w:rsidR="00B76B1C" w:rsidRDefault="00B76B1C" w:rsidP="008042FB">
      <w:pPr>
        <w:pStyle w:val="a3"/>
        <w:ind w:firstLine="709"/>
        <w:jc w:val="both"/>
        <w:rPr>
          <w:rFonts w:ascii="Times New Roman" w:hAnsi="Times New Roman" w:cs="Times New Roman"/>
          <w:i/>
          <w:iCs/>
          <w:sz w:val="24"/>
          <w:szCs w:val="24"/>
          <w:u w:val="single"/>
        </w:rPr>
      </w:pPr>
    </w:p>
    <w:p w14:paraId="47E35C03" w14:textId="363650E9" w:rsidR="00B76B1C" w:rsidRPr="00B76B1C" w:rsidRDefault="008042FB" w:rsidP="003728E1">
      <w:pPr>
        <w:pStyle w:val="a3"/>
        <w:numPr>
          <w:ilvl w:val="0"/>
          <w:numId w:val="12"/>
        </w:numPr>
        <w:jc w:val="both"/>
        <w:rPr>
          <w:rFonts w:ascii="Times New Roman" w:hAnsi="Times New Roman" w:cs="Times New Roman"/>
          <w:i/>
          <w:iCs/>
          <w:sz w:val="24"/>
          <w:szCs w:val="24"/>
          <w:u w:val="single"/>
        </w:rPr>
      </w:pPr>
      <w:r w:rsidRPr="00B76B1C">
        <w:rPr>
          <w:rFonts w:ascii="Times New Roman" w:hAnsi="Times New Roman" w:cs="Times New Roman"/>
          <w:i/>
          <w:iCs/>
          <w:sz w:val="24"/>
          <w:szCs w:val="24"/>
          <w:u w:val="single"/>
        </w:rPr>
        <w:t xml:space="preserve">Исследование крови </w:t>
      </w:r>
    </w:p>
    <w:p w14:paraId="24653535" w14:textId="77777777" w:rsidR="00B76B1C" w:rsidRDefault="008042FB" w:rsidP="008042FB">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Многие заболевания кишечника протекают с изменениями в периферической крови. </w:t>
      </w:r>
    </w:p>
    <w:p w14:paraId="5FAAEECD" w14:textId="77777777" w:rsidR="00B76B1C" w:rsidRDefault="008042FB" w:rsidP="003728E1">
      <w:pPr>
        <w:pStyle w:val="a3"/>
        <w:numPr>
          <w:ilvl w:val="0"/>
          <w:numId w:val="9"/>
        </w:numPr>
        <w:ind w:left="0" w:firstLine="709"/>
        <w:jc w:val="both"/>
        <w:rPr>
          <w:rFonts w:ascii="Times New Roman" w:hAnsi="Times New Roman" w:cs="Times New Roman"/>
          <w:sz w:val="24"/>
          <w:szCs w:val="24"/>
        </w:rPr>
      </w:pPr>
      <w:r w:rsidRPr="00A63A43">
        <w:rPr>
          <w:rFonts w:ascii="Times New Roman" w:hAnsi="Times New Roman" w:cs="Times New Roman"/>
          <w:b/>
          <w:bCs/>
          <w:sz w:val="24"/>
          <w:szCs w:val="24"/>
        </w:rPr>
        <w:t>Анемию</w:t>
      </w:r>
      <w:r w:rsidRPr="008042FB">
        <w:rPr>
          <w:rFonts w:ascii="Times New Roman" w:hAnsi="Times New Roman" w:cs="Times New Roman"/>
          <w:sz w:val="24"/>
          <w:szCs w:val="24"/>
        </w:rPr>
        <w:t xml:space="preserve"> наблюдают при многих заболеваниях, сопровождающихся поражением кишечника. Анемия может быть как </w:t>
      </w:r>
      <w:proofErr w:type="spellStart"/>
      <w:r w:rsidRPr="008042FB">
        <w:rPr>
          <w:rFonts w:ascii="Times New Roman" w:hAnsi="Times New Roman" w:cs="Times New Roman"/>
          <w:sz w:val="24"/>
          <w:szCs w:val="24"/>
        </w:rPr>
        <w:t>микроцитарной</w:t>
      </w:r>
      <w:proofErr w:type="spellEnd"/>
      <w:r w:rsidRPr="008042FB">
        <w:rPr>
          <w:rFonts w:ascii="Times New Roman" w:hAnsi="Times New Roman" w:cs="Times New Roman"/>
          <w:sz w:val="24"/>
          <w:szCs w:val="24"/>
        </w:rPr>
        <w:t xml:space="preserve"> (например, при нарушении всасывания железа или кровопотере), так и </w:t>
      </w:r>
      <w:proofErr w:type="spellStart"/>
      <w:r w:rsidRPr="008042FB">
        <w:rPr>
          <w:rFonts w:ascii="Times New Roman" w:hAnsi="Times New Roman" w:cs="Times New Roman"/>
          <w:sz w:val="24"/>
          <w:szCs w:val="24"/>
        </w:rPr>
        <w:t>макроцитарной</w:t>
      </w:r>
      <w:proofErr w:type="spellEnd"/>
      <w:r w:rsidRPr="008042FB">
        <w:rPr>
          <w:rFonts w:ascii="Times New Roman" w:hAnsi="Times New Roman" w:cs="Times New Roman"/>
          <w:sz w:val="24"/>
          <w:szCs w:val="24"/>
        </w:rPr>
        <w:t xml:space="preserve"> (при нарушении всасывания фолиевой кислоты и витамина B12). </w:t>
      </w:r>
    </w:p>
    <w:p w14:paraId="261AA8C1" w14:textId="77777777" w:rsidR="00B76B1C" w:rsidRDefault="008042FB" w:rsidP="003728E1">
      <w:pPr>
        <w:pStyle w:val="a3"/>
        <w:numPr>
          <w:ilvl w:val="0"/>
          <w:numId w:val="9"/>
        </w:numPr>
        <w:ind w:left="0" w:firstLine="709"/>
        <w:jc w:val="both"/>
        <w:rPr>
          <w:rFonts w:ascii="Times New Roman" w:hAnsi="Times New Roman" w:cs="Times New Roman"/>
          <w:sz w:val="24"/>
          <w:szCs w:val="24"/>
        </w:rPr>
      </w:pPr>
      <w:r w:rsidRPr="00A63A43">
        <w:rPr>
          <w:rFonts w:ascii="Times New Roman" w:hAnsi="Times New Roman" w:cs="Times New Roman"/>
          <w:b/>
          <w:bCs/>
          <w:sz w:val="24"/>
          <w:szCs w:val="24"/>
        </w:rPr>
        <w:t xml:space="preserve">Лейкоцитоз с увеличением количества нейтрофилов </w:t>
      </w:r>
      <w:r w:rsidRPr="008042FB">
        <w:rPr>
          <w:rFonts w:ascii="Times New Roman" w:hAnsi="Times New Roman" w:cs="Times New Roman"/>
          <w:sz w:val="24"/>
          <w:szCs w:val="24"/>
        </w:rPr>
        <w:t xml:space="preserve">сопровождает различные бактериальные кишечные инфекции (дизентерия, сальмонеллёз, иерсиниоз), а также другие тяжёлые воспалительные поражения тонкой и толстой кишки. </w:t>
      </w:r>
    </w:p>
    <w:p w14:paraId="0D549F87" w14:textId="3DEF72FA" w:rsidR="00B76B1C" w:rsidRDefault="008042FB" w:rsidP="003728E1">
      <w:pPr>
        <w:pStyle w:val="a3"/>
        <w:numPr>
          <w:ilvl w:val="0"/>
          <w:numId w:val="9"/>
        </w:numPr>
        <w:ind w:left="0" w:firstLine="709"/>
        <w:jc w:val="both"/>
        <w:rPr>
          <w:rFonts w:ascii="Times New Roman" w:hAnsi="Times New Roman" w:cs="Times New Roman"/>
          <w:sz w:val="24"/>
          <w:szCs w:val="24"/>
        </w:rPr>
      </w:pPr>
      <w:proofErr w:type="spellStart"/>
      <w:r w:rsidRPr="00A63A43">
        <w:rPr>
          <w:rFonts w:ascii="Times New Roman" w:hAnsi="Times New Roman" w:cs="Times New Roman"/>
          <w:b/>
          <w:bCs/>
          <w:sz w:val="24"/>
          <w:szCs w:val="24"/>
        </w:rPr>
        <w:t>Эозинофилия</w:t>
      </w:r>
      <w:proofErr w:type="spellEnd"/>
      <w:r w:rsidRPr="008042FB">
        <w:rPr>
          <w:rFonts w:ascii="Times New Roman" w:hAnsi="Times New Roman" w:cs="Times New Roman"/>
          <w:sz w:val="24"/>
          <w:szCs w:val="24"/>
        </w:rPr>
        <w:t xml:space="preserve"> характерна для эозинофильного энтерита (особенно для энтерита, вызванного гельминтами). </w:t>
      </w:r>
    </w:p>
    <w:p w14:paraId="19FA04B3" w14:textId="77777777" w:rsidR="00B76B1C" w:rsidRDefault="008042FB" w:rsidP="00B76B1C">
      <w:pPr>
        <w:pStyle w:val="a3"/>
        <w:ind w:left="709"/>
        <w:jc w:val="both"/>
        <w:rPr>
          <w:rFonts w:ascii="Times New Roman" w:hAnsi="Times New Roman" w:cs="Times New Roman"/>
          <w:sz w:val="24"/>
          <w:szCs w:val="24"/>
        </w:rPr>
      </w:pPr>
      <w:r w:rsidRPr="00B76B1C">
        <w:rPr>
          <w:rFonts w:ascii="Times New Roman" w:hAnsi="Times New Roman" w:cs="Times New Roman"/>
          <w:i/>
          <w:iCs/>
          <w:sz w:val="24"/>
          <w:szCs w:val="24"/>
        </w:rPr>
        <w:t>Биохимическое исследование крови</w:t>
      </w:r>
      <w:r w:rsidRPr="008042FB">
        <w:rPr>
          <w:rFonts w:ascii="Times New Roman" w:hAnsi="Times New Roman" w:cs="Times New Roman"/>
          <w:sz w:val="24"/>
          <w:szCs w:val="24"/>
        </w:rPr>
        <w:t xml:space="preserve"> при заболеваниях кишечника может выявить </w:t>
      </w:r>
    </w:p>
    <w:p w14:paraId="759468D2" w14:textId="7C3B1642" w:rsidR="00B76B1C" w:rsidRDefault="00B76B1C" w:rsidP="00B76B1C">
      <w:pPr>
        <w:pStyle w:val="a3"/>
        <w:jc w:val="both"/>
        <w:rPr>
          <w:rFonts w:ascii="Times New Roman" w:hAnsi="Times New Roman" w:cs="Times New Roman"/>
          <w:sz w:val="24"/>
          <w:szCs w:val="24"/>
        </w:rPr>
      </w:pPr>
      <w:r>
        <w:rPr>
          <w:rFonts w:ascii="Times New Roman" w:hAnsi="Times New Roman" w:cs="Times New Roman"/>
          <w:sz w:val="24"/>
          <w:szCs w:val="24"/>
        </w:rPr>
        <w:t>р</w:t>
      </w:r>
      <w:r w:rsidR="008042FB" w:rsidRPr="008042FB">
        <w:rPr>
          <w:rFonts w:ascii="Times New Roman" w:hAnsi="Times New Roman" w:cs="Times New Roman"/>
          <w:sz w:val="24"/>
          <w:szCs w:val="24"/>
        </w:rPr>
        <w:t xml:space="preserve">азнообразные изменения. </w:t>
      </w:r>
    </w:p>
    <w:p w14:paraId="619C0C84" w14:textId="77777777" w:rsidR="00B76B1C" w:rsidRDefault="008042FB" w:rsidP="00B76B1C">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Например, для затяжной диареи характерно нарушение содержания электролитов. </w:t>
      </w:r>
    </w:p>
    <w:p w14:paraId="1D9480A8" w14:textId="524ECDC7" w:rsidR="00B76B1C" w:rsidRDefault="008042FB" w:rsidP="00B76B1C">
      <w:pPr>
        <w:pStyle w:val="a3"/>
        <w:ind w:firstLine="709"/>
        <w:jc w:val="both"/>
        <w:rPr>
          <w:rFonts w:ascii="Times New Roman" w:hAnsi="Times New Roman" w:cs="Times New Roman"/>
          <w:sz w:val="24"/>
          <w:szCs w:val="24"/>
        </w:rPr>
      </w:pPr>
      <w:r w:rsidRPr="008042FB">
        <w:rPr>
          <w:rFonts w:ascii="Times New Roman" w:hAnsi="Times New Roman" w:cs="Times New Roman"/>
          <w:sz w:val="24"/>
          <w:szCs w:val="24"/>
        </w:rPr>
        <w:t xml:space="preserve">Снижение содержания сывороточного кальция, магния, цинка отражает увеличение каловых потерь, что наблюдают при нарушении всасывания после обширной резекции кишки, на фоне болезни Крона. </w:t>
      </w:r>
    </w:p>
    <w:p w14:paraId="78050941" w14:textId="77777777" w:rsidR="00572665" w:rsidRDefault="00572665" w:rsidP="00E63512">
      <w:pPr>
        <w:pStyle w:val="a3"/>
        <w:ind w:firstLine="709"/>
        <w:jc w:val="both"/>
        <w:rPr>
          <w:rFonts w:ascii="Times New Roman" w:hAnsi="Times New Roman" w:cs="Times New Roman"/>
          <w:sz w:val="24"/>
          <w:szCs w:val="24"/>
        </w:rPr>
      </w:pPr>
    </w:p>
    <w:sectPr w:rsidR="00572665" w:rsidSect="00E63512">
      <w:footerReference w:type="default" r:id="rId16"/>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3208D" w14:textId="77777777" w:rsidR="003728E1" w:rsidRDefault="003728E1" w:rsidP="00EA00A2">
      <w:pPr>
        <w:spacing w:after="0" w:line="240" w:lineRule="auto"/>
      </w:pPr>
      <w:r>
        <w:separator/>
      </w:r>
    </w:p>
  </w:endnote>
  <w:endnote w:type="continuationSeparator" w:id="0">
    <w:p w14:paraId="2926114B" w14:textId="77777777" w:rsidR="003728E1" w:rsidRDefault="003728E1" w:rsidP="00EA0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475510"/>
      <w:docPartObj>
        <w:docPartGallery w:val="Page Numbers (Bottom of Page)"/>
        <w:docPartUnique/>
      </w:docPartObj>
    </w:sdtPr>
    <w:sdtContent>
      <w:p w14:paraId="79180474" w14:textId="3F09678C" w:rsidR="008B1821" w:rsidRDefault="008B1821">
        <w:pPr>
          <w:pStyle w:val="a8"/>
          <w:jc w:val="right"/>
        </w:pPr>
        <w:r>
          <w:fldChar w:fldCharType="begin"/>
        </w:r>
        <w:r>
          <w:instrText>PAGE   \* MERGEFORMAT</w:instrText>
        </w:r>
        <w:r>
          <w:fldChar w:fldCharType="separate"/>
        </w:r>
        <w:r>
          <w:t>2</w:t>
        </w:r>
        <w:r>
          <w:fldChar w:fldCharType="end"/>
        </w:r>
      </w:p>
    </w:sdtContent>
  </w:sdt>
  <w:p w14:paraId="0A161D08" w14:textId="77777777" w:rsidR="008B1821" w:rsidRDefault="008B182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641A3" w14:textId="77777777" w:rsidR="003728E1" w:rsidRDefault="003728E1" w:rsidP="00EA00A2">
      <w:pPr>
        <w:spacing w:after="0" w:line="240" w:lineRule="auto"/>
      </w:pPr>
      <w:r>
        <w:separator/>
      </w:r>
    </w:p>
  </w:footnote>
  <w:footnote w:type="continuationSeparator" w:id="0">
    <w:p w14:paraId="1668077C" w14:textId="77777777" w:rsidR="003728E1" w:rsidRDefault="003728E1" w:rsidP="00EA00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F3141"/>
    <w:multiLevelType w:val="hybridMultilevel"/>
    <w:tmpl w:val="82206C00"/>
    <w:lvl w:ilvl="0" w:tplc="9138967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1C0B97"/>
    <w:multiLevelType w:val="hybridMultilevel"/>
    <w:tmpl w:val="A4141D82"/>
    <w:lvl w:ilvl="0" w:tplc="A060EA4C">
      <w:start w:val="1"/>
      <w:numFmt w:val="decimal"/>
      <w:lvlText w:val="%1."/>
      <w:lvlJc w:val="left"/>
      <w:pPr>
        <w:ind w:left="1069" w:hanging="360"/>
      </w:pPr>
      <w:rPr>
        <w:rFonts w:hint="default"/>
      </w:rPr>
    </w:lvl>
    <w:lvl w:ilvl="1" w:tplc="4F62E8D6">
      <w:numFmt w:val="bullet"/>
      <w:lvlText w:val="•"/>
      <w:lvlJc w:val="left"/>
      <w:pPr>
        <w:ind w:left="1789" w:hanging="360"/>
      </w:pPr>
      <w:rPr>
        <w:rFonts w:ascii="Times New Roman" w:eastAsiaTheme="minorHAns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CFB2297"/>
    <w:multiLevelType w:val="hybridMultilevel"/>
    <w:tmpl w:val="775C7E12"/>
    <w:lvl w:ilvl="0" w:tplc="9138967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2D112A"/>
    <w:multiLevelType w:val="hybridMultilevel"/>
    <w:tmpl w:val="3B0EE66C"/>
    <w:lvl w:ilvl="0" w:tplc="9138967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CD4D70"/>
    <w:multiLevelType w:val="hybridMultilevel"/>
    <w:tmpl w:val="03C855C4"/>
    <w:lvl w:ilvl="0" w:tplc="91389670">
      <w:start w:val="1"/>
      <w:numFmt w:val="bullet"/>
      <w:lvlText w:val="­"/>
      <w:lvlJc w:val="left"/>
      <w:pPr>
        <w:ind w:left="1484" w:hanging="360"/>
      </w:pPr>
      <w:rPr>
        <w:rFonts w:ascii="Courier New" w:hAnsi="Courier New"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5" w15:restartNumberingAfterBreak="0">
    <w:nsid w:val="11AA682E"/>
    <w:multiLevelType w:val="hybridMultilevel"/>
    <w:tmpl w:val="0A92EA74"/>
    <w:lvl w:ilvl="0" w:tplc="91389670">
      <w:start w:val="1"/>
      <w:numFmt w:val="bullet"/>
      <w:lvlText w:val="­"/>
      <w:lvlJc w:val="left"/>
      <w:pPr>
        <w:ind w:left="1484" w:hanging="360"/>
      </w:pPr>
      <w:rPr>
        <w:rFonts w:ascii="Courier New" w:hAnsi="Courier New"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6" w15:restartNumberingAfterBreak="0">
    <w:nsid w:val="15F919EF"/>
    <w:multiLevelType w:val="hybridMultilevel"/>
    <w:tmpl w:val="BA7CB9B6"/>
    <w:lvl w:ilvl="0" w:tplc="9138967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336181A"/>
    <w:multiLevelType w:val="hybridMultilevel"/>
    <w:tmpl w:val="E4C05042"/>
    <w:lvl w:ilvl="0" w:tplc="91389670">
      <w:start w:val="1"/>
      <w:numFmt w:val="bullet"/>
      <w:lvlText w:val="­"/>
      <w:lvlJc w:val="left"/>
      <w:pPr>
        <w:ind w:left="2149" w:hanging="360"/>
      </w:pPr>
      <w:rPr>
        <w:rFonts w:ascii="Courier New" w:hAnsi="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24C37656"/>
    <w:multiLevelType w:val="hybridMultilevel"/>
    <w:tmpl w:val="CEF2C6A2"/>
    <w:lvl w:ilvl="0" w:tplc="9138967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5B348EA"/>
    <w:multiLevelType w:val="hybridMultilevel"/>
    <w:tmpl w:val="126C27FC"/>
    <w:lvl w:ilvl="0" w:tplc="9138967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A557E34"/>
    <w:multiLevelType w:val="hybridMultilevel"/>
    <w:tmpl w:val="21FADBC4"/>
    <w:lvl w:ilvl="0" w:tplc="CCBC01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AE23446"/>
    <w:multiLevelType w:val="hybridMultilevel"/>
    <w:tmpl w:val="745208EA"/>
    <w:lvl w:ilvl="0" w:tplc="9138967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F6415E5"/>
    <w:multiLevelType w:val="hybridMultilevel"/>
    <w:tmpl w:val="8F4E14FE"/>
    <w:lvl w:ilvl="0" w:tplc="CC94F8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CB90C65"/>
    <w:multiLevelType w:val="hybridMultilevel"/>
    <w:tmpl w:val="5B309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3071EC"/>
    <w:multiLevelType w:val="hybridMultilevel"/>
    <w:tmpl w:val="14708548"/>
    <w:lvl w:ilvl="0" w:tplc="9138967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6733E16"/>
    <w:multiLevelType w:val="hybridMultilevel"/>
    <w:tmpl w:val="49C0E1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00973A2"/>
    <w:multiLevelType w:val="hybridMultilevel"/>
    <w:tmpl w:val="2A7E69EC"/>
    <w:lvl w:ilvl="0" w:tplc="9138967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C4C71F7"/>
    <w:multiLevelType w:val="hybridMultilevel"/>
    <w:tmpl w:val="D5B88EA2"/>
    <w:lvl w:ilvl="0" w:tplc="9138967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0A82EE1"/>
    <w:multiLevelType w:val="hybridMultilevel"/>
    <w:tmpl w:val="01267290"/>
    <w:lvl w:ilvl="0" w:tplc="9138967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A3C1F9B"/>
    <w:multiLevelType w:val="hybridMultilevel"/>
    <w:tmpl w:val="5F24501A"/>
    <w:lvl w:ilvl="0" w:tplc="9138967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8"/>
  </w:num>
  <w:num w:numId="3">
    <w:abstractNumId w:val="14"/>
  </w:num>
  <w:num w:numId="4">
    <w:abstractNumId w:val="15"/>
  </w:num>
  <w:num w:numId="5">
    <w:abstractNumId w:val="19"/>
  </w:num>
  <w:num w:numId="6">
    <w:abstractNumId w:val="4"/>
  </w:num>
  <w:num w:numId="7">
    <w:abstractNumId w:val="1"/>
  </w:num>
  <w:num w:numId="8">
    <w:abstractNumId w:val="17"/>
  </w:num>
  <w:num w:numId="9">
    <w:abstractNumId w:val="7"/>
  </w:num>
  <w:num w:numId="10">
    <w:abstractNumId w:val="3"/>
  </w:num>
  <w:num w:numId="11">
    <w:abstractNumId w:val="12"/>
  </w:num>
  <w:num w:numId="12">
    <w:abstractNumId w:val="10"/>
  </w:num>
  <w:num w:numId="13">
    <w:abstractNumId w:val="13"/>
  </w:num>
  <w:num w:numId="14">
    <w:abstractNumId w:val="2"/>
  </w:num>
  <w:num w:numId="15">
    <w:abstractNumId w:val="6"/>
  </w:num>
  <w:num w:numId="16">
    <w:abstractNumId w:val="16"/>
  </w:num>
  <w:num w:numId="17">
    <w:abstractNumId w:val="8"/>
  </w:num>
  <w:num w:numId="18">
    <w:abstractNumId w:val="0"/>
  </w:num>
  <w:num w:numId="19">
    <w:abstractNumId w:val="11"/>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394B"/>
    <w:rsid w:val="00001238"/>
    <w:rsid w:val="000015E2"/>
    <w:rsid w:val="00003312"/>
    <w:rsid w:val="000046EF"/>
    <w:rsid w:val="00013398"/>
    <w:rsid w:val="00054BF8"/>
    <w:rsid w:val="00073693"/>
    <w:rsid w:val="0008007E"/>
    <w:rsid w:val="000A21C4"/>
    <w:rsid w:val="000A5AF1"/>
    <w:rsid w:val="000C0ABA"/>
    <w:rsid w:val="000E60D4"/>
    <w:rsid w:val="001015FB"/>
    <w:rsid w:val="001140EE"/>
    <w:rsid w:val="00115AA8"/>
    <w:rsid w:val="0012157A"/>
    <w:rsid w:val="001628A5"/>
    <w:rsid w:val="00170FEC"/>
    <w:rsid w:val="001741AA"/>
    <w:rsid w:val="001779B3"/>
    <w:rsid w:val="00177E72"/>
    <w:rsid w:val="001B4FA0"/>
    <w:rsid w:val="001E3621"/>
    <w:rsid w:val="001F5899"/>
    <w:rsid w:val="00206731"/>
    <w:rsid w:val="0021599C"/>
    <w:rsid w:val="002223C5"/>
    <w:rsid w:val="002B711F"/>
    <w:rsid w:val="002B7589"/>
    <w:rsid w:val="002D029E"/>
    <w:rsid w:val="002F05BB"/>
    <w:rsid w:val="002F6F36"/>
    <w:rsid w:val="00312F5A"/>
    <w:rsid w:val="00323743"/>
    <w:rsid w:val="003474FF"/>
    <w:rsid w:val="003527CF"/>
    <w:rsid w:val="003728E1"/>
    <w:rsid w:val="003B0631"/>
    <w:rsid w:val="003B229C"/>
    <w:rsid w:val="003B7830"/>
    <w:rsid w:val="003C27A7"/>
    <w:rsid w:val="003D0463"/>
    <w:rsid w:val="003D6CEF"/>
    <w:rsid w:val="003E136E"/>
    <w:rsid w:val="003F04DB"/>
    <w:rsid w:val="003F6725"/>
    <w:rsid w:val="004265E4"/>
    <w:rsid w:val="0043204C"/>
    <w:rsid w:val="00450143"/>
    <w:rsid w:val="004579EC"/>
    <w:rsid w:val="00463BE0"/>
    <w:rsid w:val="00471EBE"/>
    <w:rsid w:val="0048430F"/>
    <w:rsid w:val="004A3A78"/>
    <w:rsid w:val="004A6B93"/>
    <w:rsid w:val="004F37DE"/>
    <w:rsid w:val="00514365"/>
    <w:rsid w:val="005302D1"/>
    <w:rsid w:val="00543D39"/>
    <w:rsid w:val="00557E32"/>
    <w:rsid w:val="005633BC"/>
    <w:rsid w:val="00572665"/>
    <w:rsid w:val="005B4DA0"/>
    <w:rsid w:val="005C0A18"/>
    <w:rsid w:val="005C3D41"/>
    <w:rsid w:val="006204E4"/>
    <w:rsid w:val="00642F4C"/>
    <w:rsid w:val="0065431B"/>
    <w:rsid w:val="006715B2"/>
    <w:rsid w:val="006A003A"/>
    <w:rsid w:val="006B33A7"/>
    <w:rsid w:val="006B7F6A"/>
    <w:rsid w:val="006F23FF"/>
    <w:rsid w:val="0071544C"/>
    <w:rsid w:val="00735E5E"/>
    <w:rsid w:val="0073683C"/>
    <w:rsid w:val="00757729"/>
    <w:rsid w:val="00760855"/>
    <w:rsid w:val="00766F2B"/>
    <w:rsid w:val="00795286"/>
    <w:rsid w:val="007B3412"/>
    <w:rsid w:val="007E46A4"/>
    <w:rsid w:val="007E54CA"/>
    <w:rsid w:val="008042FB"/>
    <w:rsid w:val="00817979"/>
    <w:rsid w:val="008203EF"/>
    <w:rsid w:val="008523CD"/>
    <w:rsid w:val="00861AE8"/>
    <w:rsid w:val="00866C7D"/>
    <w:rsid w:val="008700C0"/>
    <w:rsid w:val="0088703F"/>
    <w:rsid w:val="00893746"/>
    <w:rsid w:val="008B1821"/>
    <w:rsid w:val="008D6404"/>
    <w:rsid w:val="008D6E0E"/>
    <w:rsid w:val="008D7C65"/>
    <w:rsid w:val="00925678"/>
    <w:rsid w:val="00957509"/>
    <w:rsid w:val="00982612"/>
    <w:rsid w:val="00994458"/>
    <w:rsid w:val="009A0F6A"/>
    <w:rsid w:val="009A6C2C"/>
    <w:rsid w:val="009D3060"/>
    <w:rsid w:val="009E40EC"/>
    <w:rsid w:val="00A01B11"/>
    <w:rsid w:val="00A42302"/>
    <w:rsid w:val="00A47D6A"/>
    <w:rsid w:val="00A555C9"/>
    <w:rsid w:val="00A63838"/>
    <w:rsid w:val="00A63A43"/>
    <w:rsid w:val="00A6470D"/>
    <w:rsid w:val="00A65949"/>
    <w:rsid w:val="00A74518"/>
    <w:rsid w:val="00AB1227"/>
    <w:rsid w:val="00AB7EA9"/>
    <w:rsid w:val="00AD58B9"/>
    <w:rsid w:val="00B1188D"/>
    <w:rsid w:val="00B42D37"/>
    <w:rsid w:val="00B6732B"/>
    <w:rsid w:val="00B70B55"/>
    <w:rsid w:val="00B72083"/>
    <w:rsid w:val="00B76B1C"/>
    <w:rsid w:val="00B812D6"/>
    <w:rsid w:val="00BA202F"/>
    <w:rsid w:val="00BB6BD4"/>
    <w:rsid w:val="00BB74E4"/>
    <w:rsid w:val="00BF0227"/>
    <w:rsid w:val="00C02806"/>
    <w:rsid w:val="00C41D9B"/>
    <w:rsid w:val="00C50C2E"/>
    <w:rsid w:val="00C543BF"/>
    <w:rsid w:val="00C568A3"/>
    <w:rsid w:val="00C74CF1"/>
    <w:rsid w:val="00C759B6"/>
    <w:rsid w:val="00C7724A"/>
    <w:rsid w:val="00C876C7"/>
    <w:rsid w:val="00C92F4A"/>
    <w:rsid w:val="00CB1630"/>
    <w:rsid w:val="00CB2E86"/>
    <w:rsid w:val="00CB6EDA"/>
    <w:rsid w:val="00CF3100"/>
    <w:rsid w:val="00CF394B"/>
    <w:rsid w:val="00D03884"/>
    <w:rsid w:val="00D216A0"/>
    <w:rsid w:val="00D46031"/>
    <w:rsid w:val="00D6300E"/>
    <w:rsid w:val="00D71EE7"/>
    <w:rsid w:val="00D80BC8"/>
    <w:rsid w:val="00D811F8"/>
    <w:rsid w:val="00DB353A"/>
    <w:rsid w:val="00DC5A29"/>
    <w:rsid w:val="00E00F32"/>
    <w:rsid w:val="00E06319"/>
    <w:rsid w:val="00E24177"/>
    <w:rsid w:val="00E3385F"/>
    <w:rsid w:val="00E51451"/>
    <w:rsid w:val="00E53A79"/>
    <w:rsid w:val="00E63512"/>
    <w:rsid w:val="00E63C1B"/>
    <w:rsid w:val="00E70EA5"/>
    <w:rsid w:val="00E7547A"/>
    <w:rsid w:val="00E85E60"/>
    <w:rsid w:val="00EA00A2"/>
    <w:rsid w:val="00EA1654"/>
    <w:rsid w:val="00F07370"/>
    <w:rsid w:val="00F23BE8"/>
    <w:rsid w:val="00F335CB"/>
    <w:rsid w:val="00F72367"/>
    <w:rsid w:val="00F76705"/>
    <w:rsid w:val="00F76B7B"/>
    <w:rsid w:val="00F82148"/>
    <w:rsid w:val="00F82908"/>
    <w:rsid w:val="00FA4EBB"/>
    <w:rsid w:val="00FB1D7F"/>
    <w:rsid w:val="00FB4D45"/>
    <w:rsid w:val="00FC3F7C"/>
    <w:rsid w:val="00FE5D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61231"/>
  <w15:docId w15:val="{A4E88F29-D2F1-4AD6-9297-F0225AC4C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33B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B1630"/>
    <w:pPr>
      <w:spacing w:after="0" w:line="240" w:lineRule="auto"/>
    </w:pPr>
  </w:style>
  <w:style w:type="character" w:styleId="a4">
    <w:name w:val="Hyperlink"/>
    <w:basedOn w:val="a0"/>
    <w:uiPriority w:val="99"/>
    <w:unhideWhenUsed/>
    <w:rsid w:val="00E51451"/>
    <w:rPr>
      <w:color w:val="0000FF" w:themeColor="hyperlink"/>
      <w:u w:val="single"/>
    </w:rPr>
  </w:style>
  <w:style w:type="character" w:styleId="a5">
    <w:name w:val="Unresolved Mention"/>
    <w:basedOn w:val="a0"/>
    <w:uiPriority w:val="99"/>
    <w:semiHidden/>
    <w:unhideWhenUsed/>
    <w:rsid w:val="00E51451"/>
    <w:rPr>
      <w:color w:val="605E5C"/>
      <w:shd w:val="clear" w:color="auto" w:fill="E1DFDD"/>
    </w:rPr>
  </w:style>
  <w:style w:type="paragraph" w:styleId="a6">
    <w:name w:val="header"/>
    <w:basedOn w:val="a"/>
    <w:link w:val="a7"/>
    <w:uiPriority w:val="99"/>
    <w:unhideWhenUsed/>
    <w:rsid w:val="00EA00A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00A2"/>
  </w:style>
  <w:style w:type="paragraph" w:styleId="a8">
    <w:name w:val="footer"/>
    <w:basedOn w:val="a"/>
    <w:link w:val="a9"/>
    <w:uiPriority w:val="99"/>
    <w:unhideWhenUsed/>
    <w:rsid w:val="00EA00A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00A2"/>
  </w:style>
  <w:style w:type="paragraph" w:styleId="aa">
    <w:name w:val="List Paragraph"/>
    <w:basedOn w:val="a"/>
    <w:uiPriority w:val="34"/>
    <w:qFormat/>
    <w:rsid w:val="00B42D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415123">
      <w:bodyDiv w:val="1"/>
      <w:marLeft w:val="0"/>
      <w:marRight w:val="0"/>
      <w:marTop w:val="0"/>
      <w:marBottom w:val="0"/>
      <w:divBdr>
        <w:top w:val="none" w:sz="0" w:space="0" w:color="auto"/>
        <w:left w:val="none" w:sz="0" w:space="0" w:color="auto"/>
        <w:bottom w:val="none" w:sz="0" w:space="0" w:color="auto"/>
        <w:right w:val="none" w:sz="0" w:space="0" w:color="auto"/>
      </w:divBdr>
    </w:div>
    <w:div w:id="272129355">
      <w:bodyDiv w:val="1"/>
      <w:marLeft w:val="0"/>
      <w:marRight w:val="0"/>
      <w:marTop w:val="0"/>
      <w:marBottom w:val="0"/>
      <w:divBdr>
        <w:top w:val="none" w:sz="0" w:space="0" w:color="auto"/>
        <w:left w:val="none" w:sz="0" w:space="0" w:color="auto"/>
        <w:bottom w:val="none" w:sz="0" w:space="0" w:color="auto"/>
        <w:right w:val="none" w:sz="0" w:space="0" w:color="auto"/>
      </w:divBdr>
    </w:div>
    <w:div w:id="796413920">
      <w:bodyDiv w:val="1"/>
      <w:marLeft w:val="0"/>
      <w:marRight w:val="0"/>
      <w:marTop w:val="0"/>
      <w:marBottom w:val="0"/>
      <w:divBdr>
        <w:top w:val="none" w:sz="0" w:space="0" w:color="auto"/>
        <w:left w:val="none" w:sz="0" w:space="0" w:color="auto"/>
        <w:bottom w:val="none" w:sz="0" w:space="0" w:color="auto"/>
        <w:right w:val="none" w:sz="0" w:space="0" w:color="auto"/>
      </w:divBdr>
    </w:div>
    <w:div w:id="917054261">
      <w:bodyDiv w:val="1"/>
      <w:marLeft w:val="0"/>
      <w:marRight w:val="0"/>
      <w:marTop w:val="0"/>
      <w:marBottom w:val="0"/>
      <w:divBdr>
        <w:top w:val="none" w:sz="0" w:space="0" w:color="auto"/>
        <w:left w:val="none" w:sz="0" w:space="0" w:color="auto"/>
        <w:bottom w:val="none" w:sz="0" w:space="0" w:color="auto"/>
        <w:right w:val="none" w:sz="0" w:space="0" w:color="auto"/>
      </w:divBdr>
    </w:div>
    <w:div w:id="1053625931">
      <w:bodyDiv w:val="1"/>
      <w:marLeft w:val="0"/>
      <w:marRight w:val="0"/>
      <w:marTop w:val="0"/>
      <w:marBottom w:val="0"/>
      <w:divBdr>
        <w:top w:val="none" w:sz="0" w:space="0" w:color="auto"/>
        <w:left w:val="none" w:sz="0" w:space="0" w:color="auto"/>
        <w:bottom w:val="none" w:sz="0" w:space="0" w:color="auto"/>
        <w:right w:val="none" w:sz="0" w:space="0" w:color="auto"/>
      </w:divBdr>
    </w:div>
    <w:div w:id="1067411496">
      <w:bodyDiv w:val="1"/>
      <w:marLeft w:val="0"/>
      <w:marRight w:val="0"/>
      <w:marTop w:val="0"/>
      <w:marBottom w:val="0"/>
      <w:divBdr>
        <w:top w:val="none" w:sz="0" w:space="0" w:color="auto"/>
        <w:left w:val="none" w:sz="0" w:space="0" w:color="auto"/>
        <w:bottom w:val="none" w:sz="0" w:space="0" w:color="auto"/>
        <w:right w:val="none" w:sz="0" w:space="0" w:color="auto"/>
      </w:divBdr>
    </w:div>
    <w:div w:id="1112285042">
      <w:bodyDiv w:val="1"/>
      <w:marLeft w:val="0"/>
      <w:marRight w:val="0"/>
      <w:marTop w:val="0"/>
      <w:marBottom w:val="0"/>
      <w:divBdr>
        <w:top w:val="none" w:sz="0" w:space="0" w:color="auto"/>
        <w:left w:val="none" w:sz="0" w:space="0" w:color="auto"/>
        <w:bottom w:val="none" w:sz="0" w:space="0" w:color="auto"/>
        <w:right w:val="none" w:sz="0" w:space="0" w:color="auto"/>
      </w:divBdr>
    </w:div>
    <w:div w:id="1368065669">
      <w:bodyDiv w:val="1"/>
      <w:marLeft w:val="0"/>
      <w:marRight w:val="0"/>
      <w:marTop w:val="0"/>
      <w:marBottom w:val="0"/>
      <w:divBdr>
        <w:top w:val="none" w:sz="0" w:space="0" w:color="auto"/>
        <w:left w:val="none" w:sz="0" w:space="0" w:color="auto"/>
        <w:bottom w:val="none" w:sz="0" w:space="0" w:color="auto"/>
        <w:right w:val="none" w:sz="0" w:space="0" w:color="auto"/>
      </w:divBdr>
    </w:div>
    <w:div w:id="1395198325">
      <w:bodyDiv w:val="1"/>
      <w:marLeft w:val="0"/>
      <w:marRight w:val="0"/>
      <w:marTop w:val="0"/>
      <w:marBottom w:val="0"/>
      <w:divBdr>
        <w:top w:val="none" w:sz="0" w:space="0" w:color="auto"/>
        <w:left w:val="none" w:sz="0" w:space="0" w:color="auto"/>
        <w:bottom w:val="none" w:sz="0" w:space="0" w:color="auto"/>
        <w:right w:val="none" w:sz="0" w:space="0" w:color="auto"/>
      </w:divBdr>
    </w:div>
    <w:div w:id="1544755772">
      <w:bodyDiv w:val="1"/>
      <w:marLeft w:val="0"/>
      <w:marRight w:val="0"/>
      <w:marTop w:val="0"/>
      <w:marBottom w:val="0"/>
      <w:divBdr>
        <w:top w:val="none" w:sz="0" w:space="0" w:color="auto"/>
        <w:left w:val="none" w:sz="0" w:space="0" w:color="auto"/>
        <w:bottom w:val="none" w:sz="0" w:space="0" w:color="auto"/>
        <w:right w:val="none" w:sz="0" w:space="0" w:color="auto"/>
      </w:divBdr>
    </w:div>
    <w:div w:id="1783955784">
      <w:bodyDiv w:val="1"/>
      <w:marLeft w:val="0"/>
      <w:marRight w:val="0"/>
      <w:marTop w:val="0"/>
      <w:marBottom w:val="0"/>
      <w:divBdr>
        <w:top w:val="none" w:sz="0" w:space="0" w:color="auto"/>
        <w:left w:val="none" w:sz="0" w:space="0" w:color="auto"/>
        <w:bottom w:val="none" w:sz="0" w:space="0" w:color="auto"/>
        <w:right w:val="none" w:sz="0" w:space="0" w:color="auto"/>
      </w:divBdr>
    </w:div>
    <w:div w:id="210032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7D588-72F7-49AC-BD93-68DCCF5AE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1</Pages>
  <Words>7355</Words>
  <Characters>41930</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Гражданин</dc:creator>
  <cp:keywords/>
  <dc:description/>
  <cp:lastModifiedBy>Гражданин</cp:lastModifiedBy>
  <cp:revision>12</cp:revision>
  <cp:lastPrinted>2017-03-15T15:54:00Z</cp:lastPrinted>
  <dcterms:created xsi:type="dcterms:W3CDTF">2017-03-15T13:12:00Z</dcterms:created>
  <dcterms:modified xsi:type="dcterms:W3CDTF">2021-01-28T17:29:00Z</dcterms:modified>
</cp:coreProperties>
</file>