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9606" w14:textId="77777777" w:rsidR="005566C9" w:rsidRDefault="005566C9" w:rsidP="005566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469B1CC0" w14:textId="77777777" w:rsidR="005566C9" w:rsidRPr="00743637" w:rsidRDefault="005566C9" w:rsidP="005566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клинические проявления гипотрофии.</w:t>
      </w:r>
    </w:p>
    <w:tbl>
      <w:tblPr>
        <w:tblW w:w="96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4"/>
        <w:gridCol w:w="2250"/>
        <w:gridCol w:w="2265"/>
        <w:gridCol w:w="3076"/>
      </w:tblGrid>
      <w:tr w:rsidR="005566C9" w:rsidRPr="00743637" w14:paraId="6FFBE24D" w14:textId="77777777" w:rsidTr="000751A3">
        <w:trPr>
          <w:trHeight w:val="375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D0E9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Симптомы</w:t>
            </w:r>
          </w:p>
          <w:p w14:paraId="7F1D4857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гипотрофии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D3FAC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степень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06BF1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степень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012D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степень</w:t>
            </w:r>
          </w:p>
        </w:tc>
      </w:tr>
      <w:tr w:rsidR="005566C9" w:rsidRPr="00743637" w14:paraId="2A3BF680" w14:textId="77777777" w:rsidTr="000751A3">
        <w:trPr>
          <w:trHeight w:val="405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5A4B3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Отставание массы тела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C4344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10-20%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522E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20-30%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69DAF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30%</w:t>
            </w:r>
          </w:p>
        </w:tc>
      </w:tr>
      <w:tr w:rsidR="005566C9" w:rsidRPr="00743637" w14:paraId="2D3128A0" w14:textId="77777777" w:rsidTr="000751A3">
        <w:trPr>
          <w:trHeight w:val="18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C619E" w14:textId="77777777" w:rsidR="005566C9" w:rsidRPr="00743637" w:rsidRDefault="005566C9" w:rsidP="000751A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кривая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DCEE" w14:textId="77777777" w:rsidR="005566C9" w:rsidRPr="00743637" w:rsidRDefault="005566C9" w:rsidP="000751A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уплощена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4F41" w14:textId="77777777" w:rsidR="005566C9" w:rsidRPr="00743637" w:rsidRDefault="005566C9" w:rsidP="000751A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умеренно-плоская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64AE" w14:textId="77777777" w:rsidR="005566C9" w:rsidRPr="00743637" w:rsidRDefault="005566C9" w:rsidP="000751A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</w:tr>
      <w:tr w:rsidR="005566C9" w:rsidRPr="00743637" w14:paraId="25DBB4CB" w14:textId="77777777" w:rsidTr="000751A3">
        <w:trPr>
          <w:trHeight w:val="33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04B8E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Кожные покровы: цвет кожи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F77BB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бледный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0FF0D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бледный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55F75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бледно-серый</w:t>
            </w:r>
          </w:p>
        </w:tc>
      </w:tr>
      <w:tr w:rsidR="005566C9" w:rsidRPr="00743637" w14:paraId="4B98F5FD" w14:textId="77777777" w:rsidTr="000751A3">
        <w:trPr>
          <w:trHeight w:val="39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38671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Подкожно жировой слой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98DD2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истончен на животе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7301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истончен на животе, груди, конечностях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AC4D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на всем теле</w:t>
            </w:r>
          </w:p>
        </w:tc>
      </w:tr>
      <w:tr w:rsidR="005566C9" w:rsidRPr="00743637" w14:paraId="43DD44E0" w14:textId="77777777" w:rsidTr="000751A3">
        <w:trPr>
          <w:trHeight w:val="24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D9F4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Эластичность кожи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46D3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0D6AE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снижена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BCBB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снижена</w:t>
            </w:r>
          </w:p>
        </w:tc>
      </w:tr>
      <w:tr w:rsidR="005566C9" w:rsidRPr="00743637" w14:paraId="61A870F7" w14:textId="77777777" w:rsidTr="000751A3">
        <w:trPr>
          <w:trHeight w:val="15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1148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Тургор тканей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BAAB5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снижен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BA65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89F6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снижен</w:t>
            </w:r>
          </w:p>
        </w:tc>
      </w:tr>
      <w:tr w:rsidR="005566C9" w:rsidRPr="00743637" w14:paraId="76AE69D8" w14:textId="77777777" w:rsidTr="000751A3">
        <w:trPr>
          <w:trHeight w:val="135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A254" w14:textId="77777777" w:rsidR="005566C9" w:rsidRPr="00743637" w:rsidRDefault="005566C9" w:rsidP="000751A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27E2" w14:textId="77777777" w:rsidR="005566C9" w:rsidRPr="00743637" w:rsidRDefault="005566C9" w:rsidP="000751A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91238" w14:textId="77777777" w:rsidR="005566C9" w:rsidRPr="00743637" w:rsidRDefault="005566C9" w:rsidP="000751A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D7C4" w14:textId="77777777" w:rsidR="005566C9" w:rsidRPr="00743637" w:rsidRDefault="005566C9" w:rsidP="000751A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анорексия</w:t>
            </w:r>
          </w:p>
        </w:tc>
      </w:tr>
      <w:tr w:rsidR="005566C9" w:rsidRPr="00743637" w14:paraId="7C7C3529" w14:textId="77777777" w:rsidTr="000751A3">
        <w:trPr>
          <w:trHeight w:val="15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F7609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стула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006C4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082B0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неустойчивый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292F3" w14:textId="77777777" w:rsidR="005566C9" w:rsidRPr="00743637" w:rsidRDefault="005566C9" w:rsidP="000751A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«голодный»</w:t>
            </w:r>
          </w:p>
        </w:tc>
      </w:tr>
      <w:tr w:rsidR="005566C9" w:rsidRPr="00743637" w14:paraId="72799722" w14:textId="77777777" w:rsidTr="000751A3">
        <w:trPr>
          <w:trHeight w:val="30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071A3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локомоторных функций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44AEA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BE89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отстает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6B35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отстает</w:t>
            </w:r>
          </w:p>
        </w:tc>
      </w:tr>
      <w:tr w:rsidR="005566C9" w:rsidRPr="00743637" w14:paraId="4756A67A" w14:textId="77777777" w:rsidTr="000751A3">
        <w:trPr>
          <w:trHeight w:val="60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7ED1C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Нервно-психическое</w:t>
            </w:r>
          </w:p>
          <w:p w14:paraId="6E402B74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EAA4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965D3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отстает,</w:t>
            </w:r>
          </w:p>
          <w:p w14:paraId="5B743E18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окружающему снижен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1509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безразличен к окружающему</w:t>
            </w:r>
          </w:p>
        </w:tc>
      </w:tr>
      <w:tr w:rsidR="005566C9" w:rsidRPr="00743637" w14:paraId="5419CACE" w14:textId="77777777" w:rsidTr="000751A3">
        <w:trPr>
          <w:trHeight w:val="330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769A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Иммуно-биологич</w:t>
            </w:r>
            <w:proofErr w:type="spellEnd"/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FBDB71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резистентность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E74A9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E65EA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снижена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98C7" w14:textId="77777777" w:rsidR="005566C9" w:rsidRPr="00743637" w:rsidRDefault="005566C9" w:rsidP="000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 снижена</w:t>
            </w:r>
          </w:p>
        </w:tc>
      </w:tr>
    </w:tbl>
    <w:p w14:paraId="0AFAF59B" w14:textId="7C8629BB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549B8" w14:textId="2AADD740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76DAA" w14:textId="05A7148A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B9652" w14:textId="1E52BDBB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55ED0" w14:textId="6B532E06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97B90" w14:textId="77777777" w:rsidR="005566C9" w:rsidRDefault="005566C9" w:rsidP="005566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875EF" w14:textId="347A1533" w:rsidR="005566C9" w:rsidRPr="004D4AE6" w:rsidRDefault="005566C9" w:rsidP="005566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A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Диетотерапия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адапта</w:t>
      </w:r>
      <w:r w:rsidRPr="004D4AE6">
        <w:rPr>
          <w:rFonts w:ascii="Times New Roman" w:hAnsi="Times New Roman" w:cs="Times New Roman"/>
          <w:b/>
          <w:bCs/>
          <w:sz w:val="28"/>
          <w:szCs w:val="28"/>
        </w:rPr>
        <w:t>ционный период.</w:t>
      </w:r>
    </w:p>
    <w:tbl>
      <w:tblPr>
        <w:tblW w:w="9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3"/>
        <w:gridCol w:w="2011"/>
        <w:gridCol w:w="2172"/>
        <w:gridCol w:w="2629"/>
      </w:tblGrid>
      <w:tr w:rsidR="005566C9" w:rsidRPr="004D4AE6" w14:paraId="390993F6" w14:textId="77777777" w:rsidTr="000751A3">
        <w:trPr>
          <w:trHeight w:val="164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0D17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01F32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гипотрофии</w:t>
            </w:r>
          </w:p>
        </w:tc>
      </w:tr>
      <w:tr w:rsidR="005566C9" w:rsidRPr="004D4AE6" w14:paraId="3F369FBA" w14:textId="77777777" w:rsidTr="000751A3">
        <w:trPr>
          <w:trHeight w:val="12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1331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1BEF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степень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39790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2CD5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степень</w:t>
            </w:r>
          </w:p>
        </w:tc>
      </w:tr>
      <w:tr w:rsidR="005566C9" w:rsidRPr="004D4AE6" w14:paraId="3A7322AC" w14:textId="77777777" w:rsidTr="000751A3">
        <w:trPr>
          <w:trHeight w:val="33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A6CD3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 (в днях)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4B8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AB70E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D877A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5566C9" w:rsidRPr="004D4AE6" w14:paraId="4CC44917" w14:textId="77777777" w:rsidTr="000751A3">
        <w:trPr>
          <w:trHeight w:val="7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E1AB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пищевой нагрузки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F5E5F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Грудное молоко или адаптированная молочная смесь</w:t>
            </w:r>
          </w:p>
        </w:tc>
      </w:tr>
      <w:tr w:rsidR="005566C9" w:rsidRPr="004D4AE6" w14:paraId="53F5E6E1" w14:textId="77777777" w:rsidTr="000751A3">
        <w:trPr>
          <w:trHeight w:val="68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4C475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Суточный объем пищи</w:t>
            </w:r>
          </w:p>
          <w:p w14:paraId="006192D3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в первые 1-2суток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65B8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D1F1B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1/2 или 2/3 от долженствующего объема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402E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65-70 ккал</w:t>
            </w:r>
          </w:p>
          <w:p w14:paraId="351DD15F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на кг фактической массы/</w:t>
            </w:r>
            <w:proofErr w:type="spellStart"/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5566C9" w:rsidRPr="004D4AE6" w14:paraId="6BF3D6E0" w14:textId="77777777" w:rsidTr="000751A3">
        <w:trPr>
          <w:trHeight w:val="1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71683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Количество кормлений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77215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08F4F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90F4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6C9" w:rsidRPr="004D4AE6" w14:paraId="3E0DA92F" w14:textId="77777777" w:rsidTr="000751A3">
        <w:trPr>
          <w:trHeight w:val="49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74158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Допустимая прибавка суточного объема пищи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8B15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</w:p>
          <w:p w14:paraId="34FE94B9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полный объем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4CDC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100-150 мл</w:t>
            </w:r>
          </w:p>
          <w:p w14:paraId="783D4A9E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4802A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50-75 мл</w:t>
            </w:r>
          </w:p>
          <w:p w14:paraId="4495B355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566C9" w:rsidRPr="004D4AE6" w14:paraId="7FF81508" w14:textId="77777777" w:rsidTr="000751A3">
        <w:trPr>
          <w:trHeight w:val="10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39BB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Критерии изменения количества кормлений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3839D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FF38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при достижении 2/3 объема переводят на семиразовое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D160" w14:textId="77777777" w:rsidR="005566C9" w:rsidRPr="004D4AE6" w:rsidRDefault="005566C9" w:rsidP="00075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AE6">
              <w:rPr>
                <w:rFonts w:ascii="Times New Roman" w:hAnsi="Times New Roman" w:cs="Times New Roman"/>
                <w:sz w:val="24"/>
                <w:szCs w:val="24"/>
              </w:rPr>
              <w:t>при достижении 1/2 объема переводят на восьмиразовое</w:t>
            </w:r>
          </w:p>
        </w:tc>
      </w:tr>
    </w:tbl>
    <w:p w14:paraId="6B4BC6D8" w14:textId="77777777" w:rsidR="005566C9" w:rsidRPr="004D4AE6" w:rsidRDefault="005566C9" w:rsidP="005566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35FD05" w14:textId="77777777" w:rsidR="005566C9" w:rsidRDefault="005566C9" w:rsidP="00B02DF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1B778781" w14:textId="77777777" w:rsidR="005566C9" w:rsidRDefault="005566C9" w:rsidP="00B02DF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E617983" w14:textId="49380336" w:rsidR="005566C9" w:rsidRPr="005566C9" w:rsidRDefault="005566C9" w:rsidP="005566C9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66C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5566C9">
        <w:rPr>
          <w:rFonts w:ascii="Times New Roman" w:hAnsi="Times New Roman" w:cs="Times New Roman"/>
          <w:b/>
          <w:bCs/>
          <w:sz w:val="28"/>
          <w:szCs w:val="28"/>
          <w:u w:val="single"/>
        </w:rPr>
        <w:t>лгоритм составления примерного меню детям грудного возраста.</w:t>
      </w:r>
    </w:p>
    <w:p w14:paraId="04E00A2F" w14:textId="77777777" w:rsidR="005566C9" w:rsidRPr="005566C9" w:rsidRDefault="005566C9" w:rsidP="005566C9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7F71C7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Определите долженствующую массу тела.</w:t>
      </w:r>
    </w:p>
    <w:p w14:paraId="003CBB4F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Для расчета массы тела ребенка врачи пользуются специальной формулой.</w:t>
      </w:r>
    </w:p>
    <w:p w14:paraId="0C2334FF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A3AC140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i/>
          <w:sz w:val="24"/>
          <w:szCs w:val="24"/>
        </w:rPr>
        <w:t>До 6 месяцев: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566C9">
        <w:rPr>
          <w:rFonts w:ascii="Times New Roman" w:hAnsi="Times New Roman" w:cs="Times New Roman"/>
          <w:b/>
          <w:bCs/>
          <w:sz w:val="24"/>
          <w:szCs w:val="24"/>
        </w:rPr>
        <w:t>масса тела ребенка </w:t>
      </w:r>
      <w:r w:rsidRPr="005566C9">
        <w:rPr>
          <w:rFonts w:ascii="Times New Roman" w:hAnsi="Times New Roman" w:cs="Times New Roman"/>
          <w:bCs/>
          <w:sz w:val="24"/>
          <w:szCs w:val="24"/>
        </w:rPr>
        <w:t xml:space="preserve">= масса тела при рождении + 800 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5566C9">
        <w:rPr>
          <w:rFonts w:ascii="Times New Roman" w:hAnsi="Times New Roman" w:cs="Times New Roman"/>
          <w:bCs/>
          <w:sz w:val="24"/>
          <w:szCs w:val="24"/>
        </w:rPr>
        <w:t>N,</w:t>
      </w:r>
    </w:p>
    <w:p w14:paraId="22880167" w14:textId="1B148D58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где N – число месяцев</w:t>
      </w:r>
    </w:p>
    <w:p w14:paraId="6D67A623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47F506" w14:textId="5B8CF963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6 месяцев</w:t>
      </w:r>
      <w:r w:rsidRPr="005566C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566C9">
        <w:rPr>
          <w:rFonts w:ascii="Times New Roman" w:hAnsi="Times New Roman" w:cs="Times New Roman"/>
          <w:b/>
          <w:bCs/>
          <w:sz w:val="24"/>
          <w:szCs w:val="24"/>
        </w:rPr>
        <w:t>масса тела ребенка</w:t>
      </w:r>
      <w:r w:rsidRPr="005566C9">
        <w:rPr>
          <w:rFonts w:ascii="Times New Roman" w:hAnsi="Times New Roman" w:cs="Times New Roman"/>
          <w:bCs/>
          <w:sz w:val="24"/>
          <w:szCs w:val="24"/>
        </w:rPr>
        <w:t xml:space="preserve"> = масса тела, когда ребенок родился + 800 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566C9">
        <w:rPr>
          <w:rFonts w:ascii="Times New Roman" w:hAnsi="Times New Roman" w:cs="Times New Roman"/>
          <w:bCs/>
          <w:sz w:val="24"/>
          <w:szCs w:val="24"/>
        </w:rPr>
        <w:t xml:space="preserve"> 6 (прибавка веса от 1 до 6 месяцев) + 400 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566C9">
        <w:rPr>
          <w:rFonts w:ascii="Times New Roman" w:hAnsi="Times New Roman" w:cs="Times New Roman"/>
          <w:bCs/>
          <w:sz w:val="24"/>
          <w:szCs w:val="24"/>
        </w:rPr>
        <w:t xml:space="preserve"> (N-6), </w:t>
      </w:r>
    </w:p>
    <w:p w14:paraId="68046E53" w14:textId="7E7F1B51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где N – число месяцев (от 6 до 12)</w:t>
      </w:r>
    </w:p>
    <w:p w14:paraId="0D0950C7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6CA7FA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Определить суточную и разовую потребность в пище.</w:t>
      </w:r>
    </w:p>
    <w:p w14:paraId="1874F8D1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66C9">
        <w:rPr>
          <w:rFonts w:ascii="Times New Roman" w:hAnsi="Times New Roman" w:cs="Times New Roman"/>
          <w:bCs/>
          <w:i/>
          <w:iCs/>
          <w:sz w:val="24"/>
          <w:szCs w:val="24"/>
        </w:rPr>
        <w:t>Расчет суточного количества пищи ребёнку с 10 дней до 1 года</w:t>
      </w:r>
    </w:p>
    <w:p w14:paraId="5A7A18FB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66C9">
        <w:rPr>
          <w:rFonts w:ascii="Times New Roman" w:hAnsi="Times New Roman" w:cs="Times New Roman"/>
          <w:bCs/>
          <w:i/>
          <w:iCs/>
          <w:sz w:val="24"/>
          <w:szCs w:val="24"/>
        </w:rPr>
        <w:t>Объёмный метод</w:t>
      </w:r>
    </w:p>
    <w:p w14:paraId="191D31B9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66C9">
        <w:rPr>
          <w:rFonts w:ascii="Times New Roman" w:hAnsi="Times New Roman" w:cs="Times New Roman"/>
          <w:bCs/>
          <w:i/>
          <w:iCs/>
          <w:sz w:val="24"/>
          <w:szCs w:val="24"/>
        </w:rPr>
        <w:t>Суточный объём молока</w:t>
      </w:r>
    </w:p>
    <w:p w14:paraId="10094633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10 дней – 2 месяца – 1/5 массы тела</w:t>
      </w:r>
    </w:p>
    <w:p w14:paraId="4ED6CAA6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2 месяца – 4 месяца – 1/6 массы тела</w:t>
      </w:r>
    </w:p>
    <w:p w14:paraId="21291E05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3 месяца – 6 месяцев – 1/7 массы тела</w:t>
      </w:r>
    </w:p>
    <w:p w14:paraId="417165E1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6 месяцев – 12 месяцев – 1 литр</w:t>
      </w:r>
    </w:p>
    <w:p w14:paraId="365E4E31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Для определения разовой по</w:t>
      </w:r>
      <w:r w:rsidRPr="005566C9">
        <w:rPr>
          <w:rFonts w:ascii="Times New Roman" w:hAnsi="Times New Roman" w:cs="Times New Roman"/>
          <w:bCs/>
          <w:sz w:val="24"/>
          <w:szCs w:val="24"/>
        </w:rPr>
        <w:softHyphen/>
        <w:t>требности в пище суточный объем делят на число кормлений.</w:t>
      </w:r>
    </w:p>
    <w:p w14:paraId="5AEA8564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69198F39" wp14:editId="14987033">
            <wp:extent cx="5940425" cy="1475740"/>
            <wp:effectExtent l="0" t="0" r="3175" b="0"/>
            <wp:docPr id="2" name="Рисунок 2" descr="https://womanadvice.ru/sites/default/files/tania/kak_pravilno_organizovyvat_smeshannoe_vskarmli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anadvice.ru/sites/default/files/tania/kak_pravilno_organizovyvat_smeshannoe_vskarmlivani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3421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38B7EB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 xml:space="preserve"> Выделить основной продукт питания.</w:t>
      </w:r>
    </w:p>
    <w:p w14:paraId="6FF49BCB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51CFC" wp14:editId="4005BBD3">
            <wp:extent cx="6086612" cy="4829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215" cy="484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AA64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DA8AAF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Определить ориентировочные часы кормлений.</w:t>
      </w:r>
    </w:p>
    <w:p w14:paraId="5A071292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 набор разрешенных по возрасту продуктов (прикормы, корригирую</w:t>
      </w:r>
      <w:r w:rsidRPr="005566C9">
        <w:rPr>
          <w:rFonts w:ascii="Times New Roman" w:hAnsi="Times New Roman" w:cs="Times New Roman"/>
          <w:b/>
          <w:bCs/>
          <w:sz w:val="24"/>
          <w:szCs w:val="24"/>
        </w:rPr>
        <w:softHyphen/>
        <w:t>щие добавки).</w:t>
      </w:r>
    </w:p>
    <w:p w14:paraId="5C605151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Рационально распределить набор разрешенных продуктов.</w:t>
      </w:r>
    </w:p>
    <w:p w14:paraId="761C67F0" w14:textId="77777777" w:rsidR="005566C9" w:rsidRPr="005566C9" w:rsidRDefault="005566C9" w:rsidP="005566C9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При необходимости провести коррекцию питания, выполнив соответствующие назна</w:t>
      </w:r>
      <w:r w:rsidRPr="005566C9">
        <w:rPr>
          <w:rFonts w:ascii="Times New Roman" w:hAnsi="Times New Roman" w:cs="Times New Roman"/>
          <w:b/>
          <w:bCs/>
          <w:sz w:val="24"/>
          <w:szCs w:val="24"/>
        </w:rPr>
        <w:softHyphen/>
        <w:t>чения врача.</w:t>
      </w:r>
    </w:p>
    <w:p w14:paraId="4ECD5DBA" w14:textId="3327514D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6BF6F" w14:textId="2ECAAB3D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18198E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AE8B55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31092563"/>
    </w:p>
    <w:bookmarkEnd w:id="0"/>
    <w:p w14:paraId="47242ED2" w14:textId="441B5DFF" w:rsidR="005566C9" w:rsidRDefault="005566C9" w:rsidP="005566C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66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</w:t>
      </w:r>
      <w:r w:rsidRPr="005566C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пределение степени гипотрофии</w:t>
      </w:r>
    </w:p>
    <w:p w14:paraId="68F1CDDC" w14:textId="77777777" w:rsidR="005566C9" w:rsidRPr="005566C9" w:rsidRDefault="005566C9" w:rsidP="005566C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24FA31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66C9">
        <w:rPr>
          <w:rFonts w:ascii="Times New Roman" w:hAnsi="Times New Roman" w:cs="Times New Roman"/>
          <w:b/>
          <w:sz w:val="24"/>
          <w:szCs w:val="24"/>
        </w:rPr>
        <w:t xml:space="preserve">I степень – дефицит массы 11-20%; </w:t>
      </w:r>
    </w:p>
    <w:p w14:paraId="6F9F03B6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66C9">
        <w:rPr>
          <w:rFonts w:ascii="Times New Roman" w:hAnsi="Times New Roman" w:cs="Times New Roman"/>
          <w:b/>
          <w:sz w:val="24"/>
          <w:szCs w:val="24"/>
        </w:rPr>
        <w:t xml:space="preserve">II степень - 21-30%; </w:t>
      </w:r>
    </w:p>
    <w:p w14:paraId="425E5C1F" w14:textId="15F96074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66C9">
        <w:rPr>
          <w:rFonts w:ascii="Times New Roman" w:hAnsi="Times New Roman" w:cs="Times New Roman"/>
          <w:b/>
          <w:sz w:val="24"/>
          <w:szCs w:val="24"/>
        </w:rPr>
        <w:t>III степень - более 31%.</w:t>
      </w:r>
    </w:p>
    <w:p w14:paraId="1AF60D4C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00E69B" w14:textId="77777777" w:rsidR="005566C9" w:rsidRPr="005566C9" w:rsidRDefault="005566C9" w:rsidP="005566C9">
      <w:pPr>
        <w:pStyle w:val="a3"/>
        <w:numPr>
          <w:ilvl w:val="0"/>
          <w:numId w:val="38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Расчет долженствующей массы тела</w:t>
      </w:r>
    </w:p>
    <w:p w14:paraId="729B9DE0" w14:textId="77777777" w:rsidR="005566C9" w:rsidRPr="005566C9" w:rsidRDefault="005566C9" w:rsidP="005566C9">
      <w:pPr>
        <w:pStyle w:val="a3"/>
        <w:numPr>
          <w:ilvl w:val="0"/>
          <w:numId w:val="38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Расчет дефицита массы тела</w:t>
      </w:r>
    </w:p>
    <w:p w14:paraId="570484D9" w14:textId="77777777" w:rsidR="005566C9" w:rsidRPr="005566C9" w:rsidRDefault="005566C9" w:rsidP="005566C9">
      <w:pPr>
        <w:pStyle w:val="a3"/>
        <w:numPr>
          <w:ilvl w:val="0"/>
          <w:numId w:val="38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Определение в процентном отношении дефицита массы тела к долженствующей массе.</w:t>
      </w:r>
    </w:p>
    <w:p w14:paraId="630D98EF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95704" w14:textId="30485C6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6C9">
        <w:rPr>
          <w:rFonts w:ascii="Times New Roman" w:hAnsi="Times New Roman" w:cs="Times New Roman"/>
          <w:b/>
          <w:bCs/>
          <w:sz w:val="24"/>
          <w:szCs w:val="24"/>
        </w:rPr>
        <w:t>Пример:</w:t>
      </w:r>
    </w:p>
    <w:p w14:paraId="6CAF3D05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 xml:space="preserve">Масса при рождении 3500г. Ребенку 5 мес. весит 5000г. </w:t>
      </w:r>
    </w:p>
    <w:p w14:paraId="5B3C1AA7" w14:textId="1BB0E789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Определить дефицит массы тела, степень гипотрофии.</w:t>
      </w:r>
    </w:p>
    <w:p w14:paraId="3234D640" w14:textId="7777777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D76F95" w14:textId="19C4E93F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3500+(800х5) = 7500г – долженствующая масса тела</w:t>
      </w:r>
    </w:p>
    <w:p w14:paraId="02E064B9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Дефицит массы 7500-5000=2500г</w:t>
      </w:r>
    </w:p>
    <w:p w14:paraId="7584CC85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>7500г - 100%</w:t>
      </w:r>
    </w:p>
    <w:p w14:paraId="02A6F6D2" w14:textId="1CB88A67" w:rsid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566C9">
        <w:rPr>
          <w:rFonts w:ascii="Times New Roman" w:hAnsi="Times New Roman" w:cs="Times New Roman"/>
          <w:bCs/>
          <w:sz w:val="24"/>
          <w:szCs w:val="24"/>
        </w:rPr>
        <w:t xml:space="preserve">2500г – Х%                       Х= (2500Х100)/7500=33% - </w:t>
      </w:r>
      <w:r w:rsidRPr="005566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566C9">
        <w:rPr>
          <w:rFonts w:ascii="Times New Roman" w:hAnsi="Times New Roman" w:cs="Times New Roman"/>
          <w:bCs/>
          <w:sz w:val="24"/>
          <w:szCs w:val="24"/>
        </w:rPr>
        <w:t xml:space="preserve"> степень гипотрофии.</w:t>
      </w:r>
    </w:p>
    <w:p w14:paraId="6EA24BC9" w14:textId="77777777" w:rsidR="00A750E8" w:rsidRPr="005566C9" w:rsidRDefault="00A750E8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577B14" w14:textId="77777777" w:rsidR="005566C9" w:rsidRPr="005566C9" w:rsidRDefault="005566C9" w:rsidP="005566C9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E4F730" w14:textId="77777777" w:rsidR="00A750E8" w:rsidRPr="00A750E8" w:rsidRDefault="00A750E8" w:rsidP="00A75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</w:pPr>
      <w:r w:rsidRPr="00A750E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ru-RU"/>
        </w:rPr>
        <w:t>Проведение контрольного кормления</w:t>
      </w:r>
      <w:r w:rsidRPr="00A750E8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  <w:t>.</w:t>
      </w:r>
    </w:p>
    <w:p w14:paraId="67EBA71B" w14:textId="77777777" w:rsidR="00A750E8" w:rsidRPr="00D94087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94087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Показания: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определение количества молока, получаемого ребенком при кормлении грудью.</w:t>
      </w:r>
    </w:p>
    <w:p w14:paraId="56769943" w14:textId="63424AF7" w:rsidR="00A750E8" w:rsidRPr="00D94087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9408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Противопоказания: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нет.</w:t>
      </w:r>
    </w:p>
    <w:p w14:paraId="0200EA64" w14:textId="77777777" w:rsidR="00A750E8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14:paraId="34BCBED0" w14:textId="2FE1F359" w:rsidR="00A750E8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94087">
        <w:rPr>
          <w:rFonts w:ascii="Times New Roman" w:eastAsia="Times New Roman" w:hAnsi="Times New Roman" w:cs="Times New Roman"/>
          <w:b/>
          <w:sz w:val="24"/>
          <w:lang w:eastAsia="ru-RU" w:bidi="ru-RU"/>
        </w:rPr>
        <w:t>Оснащение: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набор для пеленания с памперсом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весы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нестерильные перчатки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емкости с дезинфицирующим средством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емкость для отходов класса Б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мешок для грязного белья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, </w:t>
      </w:r>
      <w:r w:rsidRPr="00D94087">
        <w:rPr>
          <w:rFonts w:ascii="Times New Roman" w:eastAsia="Times New Roman" w:hAnsi="Times New Roman" w:cs="Times New Roman"/>
          <w:sz w:val="24"/>
          <w:lang w:eastAsia="ru-RU" w:bidi="ru-RU"/>
        </w:rPr>
        <w:t>медицинская документация</w:t>
      </w:r>
    </w:p>
    <w:p w14:paraId="0A416617" w14:textId="77777777" w:rsidR="00A750E8" w:rsidRPr="00A750E8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14:paraId="47F10D33" w14:textId="542B7105" w:rsidR="00A750E8" w:rsidRPr="00D94087" w:rsidRDefault="00A750E8" w:rsidP="00A75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D9408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Алгоритм выполнения процедуры</w:t>
      </w:r>
    </w:p>
    <w:tbl>
      <w:tblPr>
        <w:tblStyle w:val="TableNormal11"/>
        <w:tblW w:w="9640" w:type="dxa"/>
        <w:tblInd w:w="-1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622"/>
      </w:tblGrid>
      <w:tr w:rsidR="00A750E8" w:rsidRPr="00D94087" w14:paraId="17D7717B" w14:textId="77777777" w:rsidTr="00A750E8">
        <w:trPr>
          <w:trHeight w:val="378"/>
        </w:trPr>
        <w:tc>
          <w:tcPr>
            <w:tcW w:w="5018" w:type="dxa"/>
          </w:tcPr>
          <w:p w14:paraId="05943CFD" w14:textId="77777777" w:rsidR="00A750E8" w:rsidRPr="00D94087" w:rsidRDefault="00A750E8" w:rsidP="000751A3">
            <w:pPr>
              <w:spacing w:before="13"/>
              <w:ind w:left="190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1.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Подготовка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к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процедуре</w:t>
            </w:r>
            <w:proofErr w:type="spellEnd"/>
          </w:p>
        </w:tc>
        <w:tc>
          <w:tcPr>
            <w:tcW w:w="4622" w:type="dxa"/>
          </w:tcPr>
          <w:p w14:paraId="22F4791F" w14:textId="77777777" w:rsidR="00A750E8" w:rsidRPr="00D94087" w:rsidRDefault="00A750E8" w:rsidP="000751A3">
            <w:pPr>
              <w:spacing w:before="11" w:line="256" w:lineRule="auto"/>
              <w:ind w:left="1064" w:right="349" w:hanging="6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Обоснование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ссылки</w:t>
            </w:r>
            <w:proofErr w:type="spellEnd"/>
          </w:p>
        </w:tc>
      </w:tr>
      <w:tr w:rsidR="00A750E8" w:rsidRPr="00D94087" w14:paraId="7DCD9C5F" w14:textId="77777777" w:rsidTr="00A750E8">
        <w:trPr>
          <w:trHeight w:val="4073"/>
        </w:trPr>
        <w:tc>
          <w:tcPr>
            <w:tcW w:w="5018" w:type="dxa"/>
          </w:tcPr>
          <w:p w14:paraId="31FFC757" w14:textId="4BA2D489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Объяснить пациенту(родителям) цель и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ход</w:t>
            </w:r>
            <w:r w:rsidRPr="00D94087">
              <w:rPr>
                <w:rFonts w:ascii="Times New Roman" w:eastAsia="Times New Roman" w:hAnsi="Times New Roman" w:cs="Times New Roman"/>
                <w:spacing w:val="-28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предстоящей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процедуры, получить добровольное информированное согласие.</w:t>
            </w:r>
          </w:p>
          <w:p w14:paraId="19DB42FD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2.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Подготовить необходимое</w:t>
            </w:r>
            <w:r w:rsidRPr="00A750E8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оснащение</w:t>
            </w:r>
          </w:p>
          <w:p w14:paraId="48B77CE6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Обработать руки гигиеническим способом,</w:t>
            </w:r>
            <w:r w:rsidRPr="00D94087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осушить.</w:t>
            </w:r>
          </w:p>
          <w:p w14:paraId="753937E4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4.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Надеть</w:t>
            </w:r>
            <w:r w:rsidRPr="00A750E8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перчатки</w:t>
            </w:r>
          </w:p>
          <w:p w14:paraId="5A90A86C" w14:textId="496019CE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Обработать пеленальный столик дез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раствором и</w:t>
            </w:r>
            <w:r w:rsidRPr="00D94087">
              <w:rPr>
                <w:rFonts w:ascii="Times New Roman" w:eastAsia="Times New Roman" w:hAnsi="Times New Roman" w:cs="Times New Roman"/>
                <w:spacing w:val="-19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постелить на него</w:t>
            </w:r>
            <w:r w:rsidRPr="00D9408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пеленку</w:t>
            </w:r>
          </w:p>
          <w:p w14:paraId="77E7FCB8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6.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Раздеть ребенка (при необходимости</w:t>
            </w:r>
            <w:r w:rsidRPr="00D9408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подмыть)</w:t>
            </w:r>
          </w:p>
          <w:p w14:paraId="275830B5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7.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Сбросить одежду в мешок для грязного</w:t>
            </w:r>
            <w:r w:rsidRPr="00D94087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белья</w:t>
            </w:r>
          </w:p>
          <w:p w14:paraId="3E708C53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8.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Надеть на ребенка памперс и</w:t>
            </w:r>
            <w:r w:rsidRPr="00D94087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запеленать</w:t>
            </w:r>
          </w:p>
          <w:p w14:paraId="7D8A4835" w14:textId="77777777" w:rsidR="00A750E8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9.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Подготовить мать к кормлению</w:t>
            </w:r>
            <w:r w:rsidRPr="00A750E8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грудью</w:t>
            </w:r>
          </w:p>
          <w:p w14:paraId="50A16C49" w14:textId="5CBC3C16" w:rsidR="00A750E8" w:rsidRPr="00D94087" w:rsidRDefault="00A750E8" w:rsidP="00A750E8">
            <w:pPr>
              <w:tabs>
                <w:tab w:val="left" w:pos="714"/>
                <w:tab w:val="left" w:pos="715"/>
              </w:tabs>
              <w:spacing w:before="6"/>
              <w:ind w:left="135" w:right="84"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10.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Обработать весы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дезраствором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подготовить их к</w:t>
            </w:r>
            <w:r w:rsidRPr="00D94087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работе</w:t>
            </w:r>
          </w:p>
        </w:tc>
        <w:tc>
          <w:tcPr>
            <w:tcW w:w="4622" w:type="dxa"/>
          </w:tcPr>
          <w:p w14:paraId="5BC40B01" w14:textId="77777777" w:rsidR="00A750E8" w:rsidRPr="00D94087" w:rsidRDefault="00A750E8" w:rsidP="00A750E8">
            <w:pPr>
              <w:spacing w:before="6"/>
              <w:ind w:left="228" w:right="81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права пациента на информацию</w:t>
            </w:r>
          </w:p>
          <w:p w14:paraId="0AE70114" w14:textId="77777777" w:rsidR="00A750E8" w:rsidRPr="00D94087" w:rsidRDefault="00A750E8" w:rsidP="00A750E8">
            <w:pPr>
              <w:spacing w:before="161"/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четкости выполнения.</w:t>
            </w:r>
          </w:p>
          <w:p w14:paraId="5B211C54" w14:textId="77777777" w:rsidR="00A750E8" w:rsidRPr="00D94087" w:rsidRDefault="00A750E8" w:rsidP="00A750E8">
            <w:pPr>
              <w:spacing w:before="161"/>
              <w:ind w:left="228" w:right="116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инфекционной безопасности</w:t>
            </w:r>
          </w:p>
          <w:p w14:paraId="2EAB673A" w14:textId="77777777" w:rsidR="00A750E8" w:rsidRDefault="00A750E8" w:rsidP="00A750E8">
            <w:pPr>
              <w:spacing w:before="158"/>
              <w:ind w:left="228" w:right="2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Предупреждение загрязнения окружающей среды. </w:t>
            </w:r>
          </w:p>
          <w:p w14:paraId="2048A7F9" w14:textId="06CAD71F" w:rsidR="00A750E8" w:rsidRPr="00D94087" w:rsidRDefault="00A750E8" w:rsidP="00A750E8">
            <w:pPr>
              <w:spacing w:before="158"/>
              <w:ind w:left="228" w:right="2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 использовании памперса исключаются погрешности в полученных данных</w:t>
            </w:r>
          </w:p>
          <w:p w14:paraId="1E60ACB0" w14:textId="77777777" w:rsidR="00A750E8" w:rsidRPr="00D94087" w:rsidRDefault="00A750E8" w:rsidP="00A750E8">
            <w:pPr>
              <w:spacing w:before="161"/>
              <w:ind w:left="228" w:right="116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Обеспечение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инфекционной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безопасности</w:t>
            </w:r>
            <w:proofErr w:type="spellEnd"/>
          </w:p>
        </w:tc>
      </w:tr>
      <w:tr w:rsidR="00A750E8" w:rsidRPr="00D94087" w14:paraId="76C6F842" w14:textId="77777777" w:rsidTr="00A750E8">
        <w:trPr>
          <w:trHeight w:val="358"/>
        </w:trPr>
        <w:tc>
          <w:tcPr>
            <w:tcW w:w="9640" w:type="dxa"/>
            <w:gridSpan w:val="2"/>
          </w:tcPr>
          <w:p w14:paraId="53F4F0CE" w14:textId="77777777" w:rsidR="00A750E8" w:rsidRPr="00D94087" w:rsidRDefault="00A750E8" w:rsidP="00A750E8">
            <w:pPr>
              <w:spacing w:before="13"/>
              <w:ind w:left="142"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 xml:space="preserve">2.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Последовательность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выполнения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процедуры</w:t>
            </w:r>
            <w:proofErr w:type="spellEnd"/>
          </w:p>
        </w:tc>
      </w:tr>
      <w:tr w:rsidR="00A750E8" w:rsidRPr="00D94087" w14:paraId="1317AC6B" w14:textId="77777777" w:rsidTr="00A750E8">
        <w:trPr>
          <w:trHeight w:val="1962"/>
        </w:trPr>
        <w:tc>
          <w:tcPr>
            <w:tcW w:w="5018" w:type="dxa"/>
          </w:tcPr>
          <w:p w14:paraId="4A2EEB9F" w14:textId="1F19BF06" w:rsidR="00A750E8" w:rsidRPr="00D94087" w:rsidRDefault="00A750E8" w:rsidP="00A750E8">
            <w:pPr>
              <w:numPr>
                <w:ilvl w:val="1"/>
                <w:numId w:val="41"/>
              </w:numPr>
              <w:tabs>
                <w:tab w:val="left" w:pos="427"/>
              </w:tabs>
              <w:spacing w:before="6"/>
              <w:ind w:left="135" w:firstLine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2.1.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Взвесить ребенка и зафиксировать полученную массу</w:t>
            </w:r>
            <w:r w:rsidRPr="00D94087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тела</w:t>
            </w:r>
          </w:p>
          <w:p w14:paraId="0511FF1E" w14:textId="77777777" w:rsidR="00A750E8" w:rsidRPr="00D94087" w:rsidRDefault="00A750E8" w:rsidP="00A750E8">
            <w:pPr>
              <w:numPr>
                <w:ilvl w:val="1"/>
                <w:numId w:val="41"/>
              </w:numPr>
              <w:tabs>
                <w:tab w:val="left" w:pos="427"/>
              </w:tabs>
              <w:ind w:left="135" w:firstLine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2.2. Передать ребенка матери для кормления грудью в</w:t>
            </w:r>
            <w:r w:rsidRPr="00D94087">
              <w:rPr>
                <w:rFonts w:ascii="Times New Roman" w:eastAsia="Times New Roman" w:hAnsi="Times New Roman" w:cs="Times New Roman"/>
                <w:spacing w:val="-20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течение 20</w:t>
            </w:r>
            <w:r w:rsidRPr="00D94087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мин.</w:t>
            </w:r>
          </w:p>
          <w:p w14:paraId="1E74D8E6" w14:textId="4E433152" w:rsidR="00A750E8" w:rsidRPr="00A750E8" w:rsidRDefault="00A750E8" w:rsidP="00A750E8">
            <w:pPr>
              <w:pStyle w:val="a4"/>
              <w:numPr>
                <w:ilvl w:val="1"/>
                <w:numId w:val="41"/>
              </w:numPr>
              <w:tabs>
                <w:tab w:val="left" w:pos="427"/>
              </w:tabs>
              <w:ind w:left="135" w:firstLine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Повторно взвесить ребенка (не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меняя пеленок в</w:t>
            </w:r>
            <w:r w:rsidRPr="00A750E8">
              <w:rPr>
                <w:rFonts w:ascii="Times New Roman" w:eastAsia="Times New Roman" w:hAnsi="Times New Roman" w:cs="Times New Roman"/>
                <w:spacing w:val="-23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случае мочеиспускания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дефекации) и зафиксировать</w:t>
            </w:r>
            <w:r w:rsidRPr="00A750E8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A750E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результат.</w:t>
            </w:r>
          </w:p>
          <w:p w14:paraId="03B1AF79" w14:textId="77777777" w:rsidR="00A750E8" w:rsidRPr="00D94087" w:rsidRDefault="00A750E8" w:rsidP="00A750E8">
            <w:pPr>
              <w:numPr>
                <w:ilvl w:val="1"/>
                <w:numId w:val="41"/>
              </w:numPr>
              <w:tabs>
                <w:tab w:val="left" w:pos="427"/>
              </w:tabs>
              <w:ind w:left="135" w:firstLine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2.4. Определить разницу полученных данных (при</w:t>
            </w:r>
            <w:r w:rsidRPr="00D94087">
              <w:rPr>
                <w:rFonts w:ascii="Times New Roman" w:eastAsia="Times New Roman" w:hAnsi="Times New Roman" w:cs="Times New Roman"/>
                <w:spacing w:val="-28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взвешивании ребенка до и после</w:t>
            </w:r>
            <w:r w:rsidRPr="00D94087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кормления</w:t>
            </w:r>
          </w:p>
        </w:tc>
        <w:tc>
          <w:tcPr>
            <w:tcW w:w="4622" w:type="dxa"/>
          </w:tcPr>
          <w:p w14:paraId="6A0C5C4B" w14:textId="77777777" w:rsidR="00A750E8" w:rsidRDefault="00A750E8" w:rsidP="00A750E8">
            <w:pPr>
              <w:spacing w:before="6"/>
              <w:ind w:lef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Регистрация исходного веса ребенка </w:t>
            </w:r>
          </w:p>
          <w:p w14:paraId="12B19CED" w14:textId="77777777" w:rsidR="00A750E8" w:rsidRDefault="00A750E8" w:rsidP="00A750E8">
            <w:pPr>
              <w:spacing w:before="6"/>
              <w:ind w:lef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14:paraId="52A5661C" w14:textId="773DA360" w:rsidR="00A750E8" w:rsidRPr="00D94087" w:rsidRDefault="00A750E8" w:rsidP="00A750E8">
            <w:pPr>
              <w:spacing w:before="6"/>
              <w:ind w:lef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Достаточное время для высасывания ребенком необходимой дозы молока </w:t>
            </w:r>
          </w:p>
          <w:p w14:paraId="5969E24B" w14:textId="77777777" w:rsidR="00A750E8" w:rsidRDefault="00A750E8" w:rsidP="00A750E8">
            <w:pPr>
              <w:spacing w:before="6"/>
              <w:ind w:lef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14:paraId="2E4B2002" w14:textId="42DDFE19" w:rsidR="00A750E8" w:rsidRPr="00D94087" w:rsidRDefault="00A750E8" w:rsidP="00A750E8">
            <w:pPr>
              <w:spacing w:before="6"/>
              <w:ind w:lef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940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количества, высосанного ребенком молока</w:t>
            </w:r>
          </w:p>
        </w:tc>
      </w:tr>
      <w:tr w:rsidR="00A750E8" w:rsidRPr="00D94087" w14:paraId="737B1CB6" w14:textId="77777777" w:rsidTr="00A750E8">
        <w:trPr>
          <w:trHeight w:val="487"/>
        </w:trPr>
        <w:tc>
          <w:tcPr>
            <w:tcW w:w="9640" w:type="dxa"/>
            <w:gridSpan w:val="2"/>
          </w:tcPr>
          <w:p w14:paraId="0E3E477C" w14:textId="77777777" w:rsidR="00A750E8" w:rsidRPr="00D94087" w:rsidRDefault="00A750E8" w:rsidP="00A750E8">
            <w:pPr>
              <w:spacing w:before="11"/>
              <w:ind w:left="142"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3. </w:t>
            </w:r>
            <w:r w:rsidRPr="00D9408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Окончание</w:t>
            </w:r>
            <w:proofErr w:type="spellEnd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D9408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процедуры</w:t>
            </w:r>
            <w:proofErr w:type="spellEnd"/>
          </w:p>
          <w:tbl>
            <w:tblPr>
              <w:tblStyle w:val="TableNormal11"/>
              <w:tblW w:w="10524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9"/>
              <w:gridCol w:w="5435"/>
            </w:tblGrid>
            <w:tr w:rsidR="00A750E8" w:rsidRPr="00D94087" w14:paraId="3AFF7A8C" w14:textId="77777777" w:rsidTr="00A750E8">
              <w:trPr>
                <w:trHeight w:val="3067"/>
              </w:trPr>
              <w:tc>
                <w:tcPr>
                  <w:tcW w:w="5089" w:type="dxa"/>
                </w:tcPr>
                <w:p w14:paraId="064925E2" w14:textId="35F71CD4" w:rsidR="00A750E8" w:rsidRPr="00A750E8" w:rsidRDefault="00A750E8" w:rsidP="00A750E8">
                  <w:pPr>
                    <w:tabs>
                      <w:tab w:val="left" w:pos="427"/>
                    </w:tabs>
                    <w:spacing w:before="8"/>
                    <w:ind w:left="262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1. </w:t>
                  </w:r>
                  <w:r w:rsidRPr="00A750E8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Передать ребенка</w:t>
                  </w:r>
                  <w:r w:rsidRPr="00A750E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 w:eastAsia="ru-RU" w:bidi="ru-RU"/>
                    </w:rPr>
                    <w:t xml:space="preserve"> </w:t>
                  </w:r>
                  <w:r w:rsidRPr="00A750E8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маме</w:t>
                  </w:r>
                </w:p>
                <w:p w14:paraId="3F3F0DAB" w14:textId="4C4525DF" w:rsidR="00A750E8" w:rsidRPr="00A750E8" w:rsidRDefault="00A750E8" w:rsidP="00A750E8">
                  <w:pPr>
                    <w:tabs>
                      <w:tab w:val="left" w:pos="427"/>
                    </w:tabs>
                    <w:ind w:left="262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2. </w:t>
                  </w:r>
                  <w:r w:rsidRPr="00A750E8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Протереть весы</w:t>
                  </w:r>
                  <w:r w:rsidRPr="00A750E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A750E8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дезраствором</w:t>
                  </w:r>
                  <w:proofErr w:type="spellEnd"/>
                </w:p>
                <w:p w14:paraId="70FC264B" w14:textId="2554DAC7" w:rsidR="00A750E8" w:rsidRPr="00D94087" w:rsidRDefault="00A750E8" w:rsidP="00A750E8">
                  <w:pPr>
                    <w:tabs>
                      <w:tab w:val="left" w:pos="427"/>
                    </w:tabs>
                    <w:ind w:left="262" w:right="201"/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 xml:space="preserve">3. 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>Снять перчатки, поместить в емкость с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pacing w:val="-30"/>
                      <w:sz w:val="24"/>
                      <w:lang w:val="ru-RU" w:eastAsia="ru-RU" w:bidi="ru-RU"/>
                    </w:rPr>
                    <w:t xml:space="preserve"> 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>дезинфицирующим средством класса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pacing w:val="-6"/>
                      <w:sz w:val="24"/>
                      <w:lang w:val="ru-RU" w:eastAsia="ru-RU" w:bidi="ru-RU"/>
                    </w:rPr>
                    <w:t xml:space="preserve"> 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>Б.</w:t>
                  </w:r>
                </w:p>
                <w:p w14:paraId="14560EE6" w14:textId="5994CFC2" w:rsidR="00A750E8" w:rsidRPr="00D94087" w:rsidRDefault="00A750E8" w:rsidP="00A750E8">
                  <w:pPr>
                    <w:tabs>
                      <w:tab w:val="left" w:pos="427"/>
                    </w:tabs>
                    <w:ind w:left="262"/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 xml:space="preserve">4. </w:t>
                  </w:r>
                  <w:r w:rsidRPr="00D94087">
                    <w:rPr>
                      <w:rFonts w:ascii="Times New Roman" w:eastAsia="Times New Roman" w:hAnsi="Times New Roman" w:cs="Times New Roman"/>
                      <w:color w:val="000009"/>
                      <w:sz w:val="24"/>
                      <w:lang w:val="ru-RU" w:eastAsia="ru-RU" w:bidi="ru-RU"/>
                    </w:rPr>
                    <w:t>Обработать руки гигиеническим способом.</w:t>
                  </w:r>
                </w:p>
                <w:p w14:paraId="44864693" w14:textId="159E5DE1" w:rsidR="00A750E8" w:rsidRPr="00D94087" w:rsidRDefault="00A750E8" w:rsidP="00A750E8">
                  <w:pPr>
                    <w:tabs>
                      <w:tab w:val="left" w:pos="427"/>
                    </w:tabs>
                    <w:ind w:left="262" w:right="542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5.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Рассчитать необходимое ребенку количество молока</w:t>
                  </w:r>
                  <w:r w:rsidRPr="00D94087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lang w:val="ru-RU" w:eastAsia="ru-RU" w:bidi="ru-RU"/>
                    </w:rPr>
                    <w:t xml:space="preserve">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на одно кормление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.</w:t>
                  </w:r>
                </w:p>
                <w:p w14:paraId="6E4E5801" w14:textId="5D22F51D" w:rsidR="00A750E8" w:rsidRPr="00D94087" w:rsidRDefault="00A750E8" w:rsidP="00A750E8">
                  <w:pPr>
                    <w:tabs>
                      <w:tab w:val="left" w:pos="427"/>
                    </w:tabs>
                    <w:ind w:left="262" w:right="571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6.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Оценить соответствие фактически высосанного молока ребенком долженствующему</w:t>
                  </w:r>
                  <w:r w:rsidRPr="00D94087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 w:eastAsia="ru-RU" w:bidi="ru-RU"/>
                    </w:rPr>
                    <w:t xml:space="preserve">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количеству</w:t>
                  </w:r>
                </w:p>
                <w:p w14:paraId="4E932010" w14:textId="6B9DEBF4" w:rsidR="00A750E8" w:rsidRPr="00D94087" w:rsidRDefault="00A750E8" w:rsidP="00A750E8">
                  <w:pPr>
                    <w:tabs>
                      <w:tab w:val="left" w:pos="427"/>
                    </w:tabs>
                    <w:ind w:left="262" w:right="-15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7.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Сделать соответствующую запись о результатах выполнения услуги в медицинскую</w:t>
                  </w:r>
                  <w:r w:rsidRPr="00D9408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 w:eastAsia="ru-RU" w:bidi="ru-RU"/>
                    </w:rPr>
                    <w:t xml:space="preserve"> </w:t>
                  </w: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документацию.</w:t>
                  </w:r>
                </w:p>
              </w:tc>
              <w:tc>
                <w:tcPr>
                  <w:tcW w:w="5435" w:type="dxa"/>
                </w:tcPr>
                <w:p w14:paraId="7D41EFD5" w14:textId="77777777" w:rsidR="00A750E8" w:rsidRPr="00D94087" w:rsidRDefault="00A750E8" w:rsidP="00A750E8">
                  <w:pPr>
                    <w:spacing w:before="8"/>
                    <w:ind w:left="142" w:right="440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Обеспечение безопасности ребенка Обеспечение инфекционной безопасности.</w:t>
                  </w:r>
                </w:p>
                <w:p w14:paraId="659ABF67" w14:textId="77777777" w:rsidR="00A750E8" w:rsidRDefault="00A750E8" w:rsidP="00A750E8">
                  <w:pPr>
                    <w:ind w:left="142" w:right="349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</w:p>
                <w:p w14:paraId="7CADCA86" w14:textId="77777777" w:rsidR="00A750E8" w:rsidRPr="00D94087" w:rsidRDefault="00A750E8" w:rsidP="00A750E8">
                  <w:pPr>
                    <w:ind w:left="142" w:right="349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Необходимое ребенку количество молока зависит от возраста и массы тела ребенка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.</w:t>
                  </w:r>
                </w:p>
                <w:p w14:paraId="6809BAE5" w14:textId="77777777" w:rsidR="00A750E8" w:rsidRDefault="00A750E8" w:rsidP="00A750E8">
                  <w:pPr>
                    <w:ind w:left="142" w:right="27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</w:p>
                <w:p w14:paraId="225EECDC" w14:textId="77777777" w:rsidR="00A750E8" w:rsidRDefault="00A750E8" w:rsidP="00A750E8">
                  <w:pPr>
                    <w:ind w:left="142" w:right="27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 xml:space="preserve">Оценивается степень процесса лактации у матери. </w:t>
                  </w:r>
                </w:p>
                <w:p w14:paraId="6B81700E" w14:textId="77777777" w:rsidR="00A750E8" w:rsidRDefault="00A750E8" w:rsidP="00A750E8">
                  <w:pPr>
                    <w:ind w:left="142" w:right="27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</w:p>
                <w:p w14:paraId="323F7D67" w14:textId="2EB1867F" w:rsidR="00A750E8" w:rsidRPr="00D94087" w:rsidRDefault="00A750E8" w:rsidP="00A750E8">
                  <w:pPr>
                    <w:ind w:left="142" w:right="27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Решается вопрос о дальнейшем виде вскармливания ребенка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.</w:t>
                  </w:r>
                </w:p>
                <w:p w14:paraId="3233F4BE" w14:textId="77777777" w:rsidR="00A750E8" w:rsidRDefault="00A750E8" w:rsidP="00A750E8">
                  <w:pPr>
                    <w:spacing w:before="1"/>
                    <w:ind w:left="142" w:hanging="3"/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</w:pPr>
                </w:p>
                <w:p w14:paraId="48BAA2AC" w14:textId="5FB4B295" w:rsidR="00A750E8" w:rsidRPr="00604223" w:rsidRDefault="00A750E8" w:rsidP="00A750E8">
                  <w:pPr>
                    <w:spacing w:before="1"/>
                    <w:ind w:left="142" w:hanging="3"/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</w:pPr>
                  <w:proofErr w:type="spellStart"/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  <w:t>Обеспечение</w:t>
                  </w:r>
                  <w:proofErr w:type="spellEnd"/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  <w:t xml:space="preserve"> </w:t>
                  </w:r>
                  <w:proofErr w:type="spellStart"/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  <w:t>преемственности</w:t>
                  </w:r>
                  <w:proofErr w:type="spellEnd"/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  <w:t xml:space="preserve"> в </w:t>
                  </w:r>
                  <w:proofErr w:type="spellStart"/>
                  <w:r w:rsidRPr="00D94087">
                    <w:rPr>
                      <w:rFonts w:ascii="Times New Roman" w:eastAsia="Times New Roman" w:hAnsi="Times New Roman" w:cs="Times New Roman"/>
                      <w:sz w:val="24"/>
                      <w:lang w:eastAsia="ru-RU" w:bidi="ru-RU"/>
                    </w:rPr>
                    <w:t>работе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lang w:val="ru-RU" w:eastAsia="ru-RU" w:bidi="ru-RU"/>
                    </w:rPr>
                    <w:t>.</w:t>
                  </w:r>
                </w:p>
              </w:tc>
            </w:tr>
          </w:tbl>
          <w:p w14:paraId="760D336F" w14:textId="77777777" w:rsidR="00A750E8" w:rsidRPr="00D94087" w:rsidRDefault="00A750E8" w:rsidP="00A750E8">
            <w:pPr>
              <w:spacing w:before="11"/>
              <w:ind w:left="142" w:hanging="56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</w:tbl>
    <w:p w14:paraId="7647D701" w14:textId="77777777" w:rsidR="007722A2" w:rsidRPr="00B02DFD" w:rsidRDefault="007722A2" w:rsidP="00A750E8">
      <w:pPr>
        <w:spacing w:line="276" w:lineRule="auto"/>
        <w:ind w:left="142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722A2" w:rsidRPr="00B02D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4C18" w14:textId="77777777" w:rsidR="00F80200" w:rsidRDefault="00F80200" w:rsidP="00375939">
      <w:pPr>
        <w:spacing w:after="0" w:line="240" w:lineRule="auto"/>
      </w:pPr>
      <w:r>
        <w:separator/>
      </w:r>
    </w:p>
  </w:endnote>
  <w:endnote w:type="continuationSeparator" w:id="0">
    <w:p w14:paraId="6481A24B" w14:textId="77777777" w:rsidR="00F80200" w:rsidRDefault="00F80200" w:rsidP="003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396181"/>
      <w:docPartObj>
        <w:docPartGallery w:val="Page Numbers (Bottom of Page)"/>
        <w:docPartUnique/>
      </w:docPartObj>
    </w:sdtPr>
    <w:sdtEndPr/>
    <w:sdtContent>
      <w:p w14:paraId="567F1FD5" w14:textId="0676C4EE" w:rsidR="00375939" w:rsidRDefault="003759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1E9D1" w14:textId="77777777" w:rsidR="00375939" w:rsidRDefault="00375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2472" w14:textId="77777777" w:rsidR="00F80200" w:rsidRDefault="00F80200" w:rsidP="00375939">
      <w:pPr>
        <w:spacing w:after="0" w:line="240" w:lineRule="auto"/>
      </w:pPr>
      <w:r>
        <w:separator/>
      </w:r>
    </w:p>
  </w:footnote>
  <w:footnote w:type="continuationSeparator" w:id="0">
    <w:p w14:paraId="2BE7F355" w14:textId="77777777" w:rsidR="00F80200" w:rsidRDefault="00F80200" w:rsidP="0037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24D"/>
    <w:multiLevelType w:val="hybridMultilevel"/>
    <w:tmpl w:val="ABE4D552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CCE"/>
    <w:multiLevelType w:val="hybridMultilevel"/>
    <w:tmpl w:val="9118E532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CB9"/>
    <w:multiLevelType w:val="hybridMultilevel"/>
    <w:tmpl w:val="0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3B2"/>
    <w:multiLevelType w:val="hybridMultilevel"/>
    <w:tmpl w:val="52D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FAC"/>
    <w:multiLevelType w:val="hybridMultilevel"/>
    <w:tmpl w:val="7E52B63A"/>
    <w:lvl w:ilvl="0" w:tplc="8A78B7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C6C24"/>
    <w:multiLevelType w:val="multilevel"/>
    <w:tmpl w:val="47F60D24"/>
    <w:lvl w:ilvl="0">
      <w:start w:val="3"/>
      <w:numFmt w:val="decimal"/>
      <w:lvlText w:val="%1"/>
      <w:lvlJc w:val="left"/>
      <w:pPr>
        <w:ind w:left="42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hanging="420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8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0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36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10985AE0"/>
    <w:multiLevelType w:val="hybridMultilevel"/>
    <w:tmpl w:val="2DE6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13A"/>
    <w:multiLevelType w:val="hybridMultilevel"/>
    <w:tmpl w:val="6C0A175A"/>
    <w:lvl w:ilvl="0" w:tplc="260036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7153404"/>
    <w:multiLevelType w:val="hybridMultilevel"/>
    <w:tmpl w:val="BE48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B15"/>
    <w:multiLevelType w:val="hybridMultilevel"/>
    <w:tmpl w:val="E5BACD08"/>
    <w:lvl w:ilvl="0" w:tplc="8A78B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78B7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E7D60"/>
    <w:multiLevelType w:val="hybridMultilevel"/>
    <w:tmpl w:val="6478A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7380B"/>
    <w:multiLevelType w:val="hybridMultilevel"/>
    <w:tmpl w:val="76728A82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75D5"/>
    <w:multiLevelType w:val="hybridMultilevel"/>
    <w:tmpl w:val="51E64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86577"/>
    <w:multiLevelType w:val="hybridMultilevel"/>
    <w:tmpl w:val="9F9A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8C0"/>
    <w:multiLevelType w:val="hybridMultilevel"/>
    <w:tmpl w:val="EE2E11C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76D5C"/>
    <w:multiLevelType w:val="hybridMultilevel"/>
    <w:tmpl w:val="728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733"/>
    <w:multiLevelType w:val="hybridMultilevel"/>
    <w:tmpl w:val="7AEE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2BF6"/>
    <w:multiLevelType w:val="hybridMultilevel"/>
    <w:tmpl w:val="574461E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47E5704B"/>
    <w:multiLevelType w:val="hybridMultilevel"/>
    <w:tmpl w:val="66E24956"/>
    <w:lvl w:ilvl="0" w:tplc="8A78B7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D04BA"/>
    <w:multiLevelType w:val="multilevel"/>
    <w:tmpl w:val="E4C62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421C2"/>
    <w:multiLevelType w:val="hybridMultilevel"/>
    <w:tmpl w:val="AE2EB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41A68"/>
    <w:multiLevelType w:val="hybridMultilevel"/>
    <w:tmpl w:val="ABAC8F0C"/>
    <w:lvl w:ilvl="0" w:tplc="5F6A00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19628D"/>
    <w:multiLevelType w:val="hybridMultilevel"/>
    <w:tmpl w:val="29DAF60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6933"/>
    <w:multiLevelType w:val="hybridMultilevel"/>
    <w:tmpl w:val="0A0000A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F237B"/>
    <w:multiLevelType w:val="hybridMultilevel"/>
    <w:tmpl w:val="9C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711DC"/>
    <w:multiLevelType w:val="hybridMultilevel"/>
    <w:tmpl w:val="B7EECF1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3546"/>
    <w:multiLevelType w:val="hybridMultilevel"/>
    <w:tmpl w:val="D9BCB474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E2559"/>
    <w:multiLevelType w:val="hybridMultilevel"/>
    <w:tmpl w:val="07B02696"/>
    <w:lvl w:ilvl="0" w:tplc="8A78B7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F5D4C"/>
    <w:multiLevelType w:val="multilevel"/>
    <w:tmpl w:val="DD28E540"/>
    <w:lvl w:ilvl="0">
      <w:start w:val="2"/>
      <w:numFmt w:val="decimal"/>
      <w:lvlText w:val="%1"/>
      <w:lvlJc w:val="left"/>
      <w:pPr>
        <w:ind w:left="42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8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0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36" w:hanging="420"/>
      </w:pPr>
      <w:rPr>
        <w:rFonts w:hint="default"/>
        <w:lang w:val="ru-RU" w:eastAsia="ru-RU" w:bidi="ru-RU"/>
      </w:rPr>
    </w:lvl>
  </w:abstractNum>
  <w:abstractNum w:abstractNumId="29" w15:restartNumberingAfterBreak="0">
    <w:nsid w:val="5FEC295C"/>
    <w:multiLevelType w:val="hybridMultilevel"/>
    <w:tmpl w:val="B074E906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6447"/>
    <w:multiLevelType w:val="multilevel"/>
    <w:tmpl w:val="7B0ABD6E"/>
    <w:lvl w:ilvl="0">
      <w:start w:val="1"/>
      <w:numFmt w:val="decimal"/>
      <w:lvlText w:val="%1"/>
      <w:lvlJc w:val="left"/>
      <w:pPr>
        <w:ind w:left="36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2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5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24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64415E3E"/>
    <w:multiLevelType w:val="hybridMultilevel"/>
    <w:tmpl w:val="FF32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861D6"/>
    <w:multiLevelType w:val="hybridMultilevel"/>
    <w:tmpl w:val="37F8B41C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24555"/>
    <w:multiLevelType w:val="hybridMultilevel"/>
    <w:tmpl w:val="95F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22AA3"/>
    <w:multiLevelType w:val="hybridMultilevel"/>
    <w:tmpl w:val="0A3E57DC"/>
    <w:lvl w:ilvl="0" w:tplc="2C6A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E5D63"/>
    <w:multiLevelType w:val="hybridMultilevel"/>
    <w:tmpl w:val="3858E064"/>
    <w:lvl w:ilvl="0" w:tplc="F37C85C2">
      <w:start w:val="3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0E71"/>
    <w:multiLevelType w:val="hybridMultilevel"/>
    <w:tmpl w:val="85A46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B4C59"/>
    <w:multiLevelType w:val="hybridMultilevel"/>
    <w:tmpl w:val="7EC022A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059E3"/>
    <w:multiLevelType w:val="multilevel"/>
    <w:tmpl w:val="62B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74E0A"/>
    <w:multiLevelType w:val="hybridMultilevel"/>
    <w:tmpl w:val="540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0AB3"/>
    <w:multiLevelType w:val="hybridMultilevel"/>
    <w:tmpl w:val="35125FF8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D5785"/>
    <w:multiLevelType w:val="hybridMultilevel"/>
    <w:tmpl w:val="168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B580B"/>
    <w:multiLevelType w:val="hybridMultilevel"/>
    <w:tmpl w:val="D5E8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E210C"/>
    <w:multiLevelType w:val="hybridMultilevel"/>
    <w:tmpl w:val="138C47D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7"/>
  </w:num>
  <w:num w:numId="5">
    <w:abstractNumId w:val="1"/>
  </w:num>
  <w:num w:numId="6">
    <w:abstractNumId w:val="26"/>
  </w:num>
  <w:num w:numId="7">
    <w:abstractNumId w:val="36"/>
  </w:num>
  <w:num w:numId="8">
    <w:abstractNumId w:val="2"/>
  </w:num>
  <w:num w:numId="9">
    <w:abstractNumId w:val="0"/>
  </w:num>
  <w:num w:numId="10">
    <w:abstractNumId w:val="38"/>
  </w:num>
  <w:num w:numId="11">
    <w:abstractNumId w:val="21"/>
  </w:num>
  <w:num w:numId="12">
    <w:abstractNumId w:val="18"/>
  </w:num>
  <w:num w:numId="13">
    <w:abstractNumId w:val="27"/>
  </w:num>
  <w:num w:numId="14">
    <w:abstractNumId w:val="4"/>
  </w:num>
  <w:num w:numId="15">
    <w:abstractNumId w:val="43"/>
  </w:num>
  <w:num w:numId="16">
    <w:abstractNumId w:val="35"/>
  </w:num>
  <w:num w:numId="17">
    <w:abstractNumId w:val="42"/>
  </w:num>
  <w:num w:numId="18">
    <w:abstractNumId w:val="22"/>
  </w:num>
  <w:num w:numId="19">
    <w:abstractNumId w:val="23"/>
  </w:num>
  <w:num w:numId="20">
    <w:abstractNumId w:val="12"/>
  </w:num>
  <w:num w:numId="21">
    <w:abstractNumId w:val="14"/>
  </w:num>
  <w:num w:numId="22">
    <w:abstractNumId w:val="37"/>
  </w:num>
  <w:num w:numId="23">
    <w:abstractNumId w:val="9"/>
  </w:num>
  <w:num w:numId="24">
    <w:abstractNumId w:val="10"/>
  </w:num>
  <w:num w:numId="25">
    <w:abstractNumId w:val="34"/>
  </w:num>
  <w:num w:numId="26">
    <w:abstractNumId w:val="32"/>
  </w:num>
  <w:num w:numId="27">
    <w:abstractNumId w:val="15"/>
  </w:num>
  <w:num w:numId="28">
    <w:abstractNumId w:val="31"/>
  </w:num>
  <w:num w:numId="29">
    <w:abstractNumId w:val="29"/>
  </w:num>
  <w:num w:numId="30">
    <w:abstractNumId w:val="40"/>
  </w:num>
  <w:num w:numId="31">
    <w:abstractNumId w:val="16"/>
  </w:num>
  <w:num w:numId="32">
    <w:abstractNumId w:val="8"/>
  </w:num>
  <w:num w:numId="33">
    <w:abstractNumId w:val="11"/>
  </w:num>
  <w:num w:numId="34">
    <w:abstractNumId w:val="24"/>
  </w:num>
  <w:num w:numId="35">
    <w:abstractNumId w:val="33"/>
  </w:num>
  <w:num w:numId="36">
    <w:abstractNumId w:val="6"/>
  </w:num>
  <w:num w:numId="37">
    <w:abstractNumId w:val="20"/>
  </w:num>
  <w:num w:numId="38">
    <w:abstractNumId w:val="3"/>
  </w:num>
  <w:num w:numId="39">
    <w:abstractNumId w:val="25"/>
  </w:num>
  <w:num w:numId="40">
    <w:abstractNumId w:val="5"/>
  </w:num>
  <w:num w:numId="41">
    <w:abstractNumId w:val="28"/>
  </w:num>
  <w:num w:numId="42">
    <w:abstractNumId w:val="30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A"/>
    <w:rsid w:val="00164A7B"/>
    <w:rsid w:val="001B310E"/>
    <w:rsid w:val="001B48CC"/>
    <w:rsid w:val="0024109D"/>
    <w:rsid w:val="00294BE6"/>
    <w:rsid w:val="00375939"/>
    <w:rsid w:val="005566C9"/>
    <w:rsid w:val="006E5ECE"/>
    <w:rsid w:val="007722A2"/>
    <w:rsid w:val="007A283D"/>
    <w:rsid w:val="007A3795"/>
    <w:rsid w:val="00806DCE"/>
    <w:rsid w:val="008A3EEB"/>
    <w:rsid w:val="008E31E8"/>
    <w:rsid w:val="009017C4"/>
    <w:rsid w:val="009B4927"/>
    <w:rsid w:val="009C0614"/>
    <w:rsid w:val="00A750E8"/>
    <w:rsid w:val="00B02DFD"/>
    <w:rsid w:val="00C72289"/>
    <w:rsid w:val="00C87DB9"/>
    <w:rsid w:val="00CC415F"/>
    <w:rsid w:val="00DD2CE6"/>
    <w:rsid w:val="00E1705A"/>
    <w:rsid w:val="00E2762A"/>
    <w:rsid w:val="00F80200"/>
    <w:rsid w:val="00F92FE2"/>
    <w:rsid w:val="00FB2CFF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FE3"/>
  <w15:chartTrackingRefBased/>
  <w15:docId w15:val="{77FC50AF-0D6B-4FF2-BD74-6073500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939"/>
  </w:style>
  <w:style w:type="paragraph" w:styleId="a7">
    <w:name w:val="footer"/>
    <w:basedOn w:val="a"/>
    <w:link w:val="a8"/>
    <w:uiPriority w:val="99"/>
    <w:unhideWhenUsed/>
    <w:rsid w:val="003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39"/>
  </w:style>
  <w:style w:type="table" w:customStyle="1" w:styleId="TableNormal11">
    <w:name w:val="Table Normal11"/>
    <w:uiPriority w:val="2"/>
    <w:semiHidden/>
    <w:unhideWhenUsed/>
    <w:qFormat/>
    <w:rsid w:val="00A75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11</cp:revision>
  <dcterms:created xsi:type="dcterms:W3CDTF">2020-09-26T16:01:00Z</dcterms:created>
  <dcterms:modified xsi:type="dcterms:W3CDTF">2020-09-27T16:55:00Z</dcterms:modified>
</cp:coreProperties>
</file>