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A8D0" w14:textId="5B8E2B26" w:rsidR="009001E2" w:rsidRPr="009001E2" w:rsidRDefault="009001E2" w:rsidP="009001E2">
      <w:pPr>
        <w:spacing w:after="0" w:line="276" w:lineRule="auto"/>
        <w:ind w:left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7"/>
          <w:szCs w:val="27"/>
          <w:lang w:eastAsia="ru-RU"/>
        </w:rPr>
        <w:t>О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ПОРНЫЙ КОНСПЕКТ «ПОНЯТИЕ «ЭРГОНОМИКА»»</w:t>
      </w:r>
    </w:p>
    <w:p w14:paraId="0006123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Специфика сестринской профессии – перегрузки и нагрузки на опорно- двигательный аппарат в течение рабочего дня, связанные:</w:t>
      </w:r>
    </w:p>
    <w:p w14:paraId="03F4F1D1" w14:textId="77777777" w:rsidR="009001E2" w:rsidRPr="009001E2" w:rsidRDefault="009001E2" w:rsidP="009001E2">
      <w:pPr>
        <w:pStyle w:val="a3"/>
        <w:numPr>
          <w:ilvl w:val="0"/>
          <w:numId w:val="36"/>
        </w:numPr>
        <w:tabs>
          <w:tab w:val="num" w:pos="0"/>
        </w:tabs>
        <w:spacing w:after="0" w:line="276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 транспортировкой пациентов;</w:t>
      </w:r>
    </w:p>
    <w:p w14:paraId="66ED96BF" w14:textId="77777777" w:rsidR="009001E2" w:rsidRPr="009001E2" w:rsidRDefault="009001E2" w:rsidP="009001E2">
      <w:pPr>
        <w:pStyle w:val="a3"/>
        <w:numPr>
          <w:ilvl w:val="0"/>
          <w:numId w:val="36"/>
        </w:numPr>
        <w:tabs>
          <w:tab w:val="num" w:pos="0"/>
        </w:tabs>
        <w:spacing w:after="0" w:line="276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 перемещением тяжелобольных в постели;</w:t>
      </w:r>
    </w:p>
    <w:p w14:paraId="43BD113F" w14:textId="77777777" w:rsidR="009001E2" w:rsidRPr="009001E2" w:rsidRDefault="009001E2" w:rsidP="009001E2">
      <w:pPr>
        <w:pStyle w:val="a3"/>
        <w:numPr>
          <w:ilvl w:val="0"/>
          <w:numId w:val="36"/>
        </w:numPr>
        <w:tabs>
          <w:tab w:val="num" w:pos="0"/>
        </w:tabs>
        <w:spacing w:after="0" w:line="276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 поднятием/передвижением аппаратуры и оборудования.</w:t>
      </w:r>
    </w:p>
    <w:p w14:paraId="474B68D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Безопасная больничная среда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– это самая актуальная и сложная проблема для медицинских работников. Под безопасной средой понимают особые условия организации работы лечебно-профилактических учреждений, гарантирующие отсутствие возможности возникновения инфекционных заражений и профессиональных болезней. В России отмечаются одни из самых высоких в мире показатели заболеваемости специалистов сестринского дела.</w:t>
      </w:r>
    </w:p>
    <w:p w14:paraId="3300E5F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Значительную долю в структуре заболеваемости медицинских работников составляет травматизм при осуществлении профессиональных обязанностей. Медицинским сестрам приходится перемещать пациентов, передвигать тяжелое оборудование, переносить тяжести, длительное время находиться в вынужденной позе.</w:t>
      </w:r>
    </w:p>
    <w:p w14:paraId="44838FA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До настоящего времени труд медицинских работников мало механизирован, и этот факт обусловливает работу персонала с применением больших физических усилий, часто в экстремальных условиях. Длительное влияние неблагоприятных факторов приводит не только к травматизации, но и к заболеваниям опорно-двигательного аппарата: позвоночника, нижних и верхних конечностей. Боль в спине сегодня является “эпидемией” в здравоохранении. Состояние здоровья медицинских работников приобретает все большую социальную значимость, т. к. определяет не только качество их труда, но и качество жизни.</w:t>
      </w:r>
    </w:p>
    <w:p w14:paraId="062B89E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Научная основа оптимизации диагностического и лечебного процесса находится в ведении эргономики, знание которой поможет медицинскому персоналу избежать чрезмерных нагрузок и перегрузок.</w:t>
      </w:r>
    </w:p>
    <w:p w14:paraId="4F55791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D1461D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Эргономика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– это научная дисциплина, комплексно изучающая человека в конкретных условиях его деятельности, влияние разного рода факторов на его работу.</w:t>
      </w:r>
    </w:p>
    <w:p w14:paraId="31F97AA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Эргономика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– прикладная наука, способствующая адаптации рабочего места и личных особенностей работника, для эффективного и безопасного выполнения служебных обязанностей.</w:t>
      </w:r>
    </w:p>
    <w:p w14:paraId="4AE3F9F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Эргономика занимается комплексным изучением и проектированием трудовой деятельности с целью оптимизации орудий, условий и процесса труда, а также профессионального мастерства.</w:t>
      </w:r>
    </w:p>
    <w:p w14:paraId="26F95EA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Основной закон эргономики – «Вам должно быть удобно всегда!».</w:t>
      </w:r>
    </w:p>
    <w:p w14:paraId="47B047E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Термин «эргономика» был принят в Англии в 1949 г. Произошел он от сочетания двух греческих слов: «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эргон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» - работа, «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номос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» - закон. В буквальном переводе он означает: закономерности функционирования человека во время работы.</w:t>
      </w:r>
    </w:p>
    <w:p w14:paraId="50C2C3E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Эргономика так или иначе связана со всеми науками, предметом исследования которых является человек как субъект труда, познания и </w:t>
      </w:r>
      <w:proofErr w:type="spellStart"/>
      <w:proofErr w:type="gram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общения.исследовательского</w:t>
      </w:r>
      <w:proofErr w:type="spellEnd"/>
      <w:proofErr w:type="gram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общества.</w:t>
      </w:r>
    </w:p>
    <w:p w14:paraId="5AE2591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 идеале, адаптация к обстановке, оборудованию, инструментам, которые использует работник, и к окружающим условиям делает работника способным адекватно выполнять работу без риска для самого себя, коллег и окружающих людей.</w:t>
      </w:r>
    </w:p>
    <w:p w14:paraId="3880E84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Иногда, необходимо повысить адаптацию работника к работе путем, например, специальной подготовки и использования личных средств защиты, расположения необходимого инструментария «под рукой».</w:t>
      </w:r>
    </w:p>
    <w:p w14:paraId="445CB21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Эргономика использует данные гигиены труда, которая является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br/>
        <w:t>разделом гигиены, изучающей влияние производственной среды и трудовой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br/>
        <w:t>деятельности на организм человека и разрабатывающей санитарно-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гигиеническиемероприятия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по созданию здоровых условий труда. Эргономика по природе своей занимается профилактикой охраны труда, под которой подразумевается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комплексправовых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, организационных, технических, экономических и санитарно-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гигиеническихмероприятий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, направленных на обеспечение безопасности труда и сохранение здоровья работающих.</w:t>
      </w:r>
    </w:p>
    <w:p w14:paraId="3329915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Однако нельзя считать, что вопросы эргономики являются актуальными лишь для оборудованных по последнему слову техники медицинских учреждений. При организации отделений и кабинетов важно уделять должное внимание, например, правильному освещению помещений, выбору оптимальной высоты мебели. Основной задачей при проектировании помещений для работы является обеспечение удобства. При выборе компьютерных столов и стульев следует заранее рассчитывать расстояние от глаз пользователя до поверхности компьютерного экрана, высоту стола и расположение монитора, уровень освещенности помещения. Важно нужным образом обеспечить должную поддержку для спины при работе за компьютером и правильное расположение кистей рук пользователя при печати на клавиатуре. В настоящее время существует большое количество компаний, занимающихся разработкой и применением эргономических решений «под ключ». Однако пока в нашей стране случаи запросов обеспечения достойных эргономических решений для лечебно-профилактических учреждений редки и носят единичный характер.</w:t>
      </w:r>
    </w:p>
    <w:p w14:paraId="5CBAC20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Эргономический подход к освоению практических навыков базируется на 6 основных принципах безопасной организации труда:</w:t>
      </w:r>
    </w:p>
    <w:p w14:paraId="03B167B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1) оценка поставленной перед медицинскими работниками задачи;</w:t>
      </w:r>
    </w:p>
    <w:p w14:paraId="47E3EE8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2) оценка окружающей обстановки и своих возможностей;</w:t>
      </w:r>
    </w:p>
    <w:p w14:paraId="0E41B8B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3) определение степени риска;</w:t>
      </w:r>
    </w:p>
    <w:p w14:paraId="0A57DC8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4) приглашение к сотрудничеству пациента;</w:t>
      </w:r>
    </w:p>
    <w:p w14:paraId="67B4330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5) помощь других членов медицинской бригады или родственников;</w:t>
      </w:r>
    </w:p>
    <w:p w14:paraId="0715B94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6) использование различных медицинских эргономических приспособлений для облегчения перемещения пациента.</w:t>
      </w:r>
    </w:p>
    <w:p w14:paraId="6770D12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Эргономический практикум включает:</w:t>
      </w:r>
    </w:p>
    <w:p w14:paraId="6E1567AA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самооценку двигательной активности обучающихся и антропометрию;</w:t>
      </w:r>
    </w:p>
    <w:p w14:paraId="4636C710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обучение методам контроля самостоятельного перемещения пациентов;</w:t>
      </w:r>
    </w:p>
    <w:p w14:paraId="3E7F96A4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перемещение пациента медицинской сестрой без помощи других;</w:t>
      </w:r>
    </w:p>
    <w:p w14:paraId="3FC2E5A6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перемещение пациента двумя и более медицинскими сестрами в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мультимедицинских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бригадах;</w:t>
      </w:r>
    </w:p>
    <w:p w14:paraId="32F0E381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перемещение пациента с помощью оборудования;</w:t>
      </w:r>
    </w:p>
    <w:p w14:paraId="5E54894E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лифтинг-технологии перемещения тяжестей с помощью оборудования и механических приспособлений.</w:t>
      </w:r>
    </w:p>
    <w:p w14:paraId="6C244D13" w14:textId="77777777" w:rsidR="009001E2" w:rsidRPr="009001E2" w:rsidRDefault="009001E2" w:rsidP="009001E2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Специальное эргономическое оборудование:</w:t>
      </w:r>
    </w:p>
    <w:p w14:paraId="47ADC6A4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эргономические маты для отработки навыков оказания помощи пациентам при падении, перемещении больных, а также для обучения навыкам и контролю за самостоятельным перемещением пациентов;</w:t>
      </w:r>
    </w:p>
    <w:p w14:paraId="70AA5B6A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упоры для самостоятельного перемещения пациентов в постели и с помощью одной медицинской сестры;</w:t>
      </w:r>
    </w:p>
    <w:p w14:paraId="5281E98B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веревочные лестницы для самостоятельного подъема больных в постели;</w:t>
      </w:r>
    </w:p>
    <w:p w14:paraId="5CE95309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скользящие простыни (макси-слайды) для перемещения тяжелобольного к изголовью кровати, перемещения с кровати на каталку и с каталки на кровать;</w:t>
      </w:r>
    </w:p>
    <w:p w14:paraId="7E235C6E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вращающиеся диски (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флекси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-диски) для поворота пациентов сидя и стоя;</w:t>
      </w:r>
    </w:p>
    <w:p w14:paraId="2D9DD1D6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роллеры для перемещения тяжелобольных, поворота по оси, сидя в постели;</w:t>
      </w:r>
    </w:p>
    <w:p w14:paraId="1A87CB8C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удерживающие пояса для фиксации пациентов при подъеме и сопровождении;</w:t>
      </w:r>
    </w:p>
    <w:p w14:paraId="6698744D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эластичные пластины для всех видов перемещения больных; скользящие доски для перемещения больного с кровати в кресло и обратно;</w:t>
      </w:r>
    </w:p>
    <w:p w14:paraId="01B2A1E4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гамаки для перемещения больных в другие кабинеты и палаты;</w:t>
      </w:r>
    </w:p>
    <w:p w14:paraId="3CF95B3B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наколенники для выполнения манипуляций в положении “стоя на одном колене”;</w:t>
      </w:r>
    </w:p>
    <w:p w14:paraId="452DB124" w14:textId="77777777" w:rsidR="009001E2" w:rsidRPr="009001E2" w:rsidRDefault="009001E2" w:rsidP="0090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валики и подушки для физиологического положения больного в постели. </w:t>
      </w:r>
    </w:p>
    <w:p w14:paraId="04F1803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Внедрение результатов эргономических исследований в практику дает ощутимый социально-экономический эффект. Как отечественный, так и зарубежный опыт внедрения эргономических требований свидетельствует о том, что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приводитсущественному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повышению производительности труда. При этом грамотный учет человеческого фактора представляет собой не разовый источник повышения, а постоянный резерв увеличения эффективности общественного производства.</w:t>
      </w:r>
    </w:p>
    <w:p w14:paraId="5D8D69F8" w14:textId="77777777" w:rsidR="009001E2" w:rsidRPr="009001E2" w:rsidRDefault="009001E2" w:rsidP="009001E2">
      <w:pPr>
        <w:tabs>
          <w:tab w:val="num" w:pos="0"/>
        </w:tabs>
        <w:spacing w:after="0" w:line="276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52736B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C6B12B4" w14:textId="77777777" w:rsidR="009001E2" w:rsidRPr="009001E2" w:rsidRDefault="009001E2" w:rsidP="009001E2">
      <w:pPr>
        <w:spacing w:after="0" w:line="276" w:lineRule="auto"/>
        <w:ind w:left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ОПОРНЫЙ КОНСПЕКТ «ПОНЯТИЕ «БИОМЕХАНИКА»»</w:t>
      </w:r>
    </w:p>
    <w:p w14:paraId="52B93F6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7C2659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Еще одна наука, знание которой способствует сохранению здоровья медицинского работника – 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биомеханика – наука, изучающая правила механического движения в живых системах.</w:t>
      </w:r>
    </w:p>
    <w:p w14:paraId="67BFAEB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 живым системам в биомеханики относятся:</w:t>
      </w:r>
    </w:p>
    <w:p w14:paraId="3F9E750D" w14:textId="77777777" w:rsidR="009001E2" w:rsidRPr="009001E2" w:rsidRDefault="009001E2" w:rsidP="009001E2">
      <w:pPr>
        <w:numPr>
          <w:ilvl w:val="0"/>
          <w:numId w:val="5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целостные системы, например, человек;</w:t>
      </w:r>
    </w:p>
    <w:p w14:paraId="3CFD5402" w14:textId="77777777" w:rsidR="009001E2" w:rsidRPr="009001E2" w:rsidRDefault="009001E2" w:rsidP="009001E2">
      <w:pPr>
        <w:numPr>
          <w:ilvl w:val="0"/>
          <w:numId w:val="5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органы и ткани, например, опорно-двигательный аппарат;</w:t>
      </w:r>
    </w:p>
    <w:p w14:paraId="5D8C93DC" w14:textId="77777777" w:rsidR="009001E2" w:rsidRPr="009001E2" w:rsidRDefault="009001E2" w:rsidP="009001E2">
      <w:pPr>
        <w:numPr>
          <w:ilvl w:val="0"/>
          <w:numId w:val="5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объединения организмов, например, группа людей, совершающих совместное действие.</w:t>
      </w:r>
    </w:p>
    <w:p w14:paraId="7511558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Все движения человека осуществляются в полном соответствии с законами физики, но биомеханика сложнее, чем механика неживых тел. Движения человека обеспечиваются совместной работой скелета, мышц, вестибулярного аппарата и нервной системы.</w:t>
      </w:r>
    </w:p>
    <w:p w14:paraId="350B30DA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Начало биомеханики положено еще Леонардо да Винчи, который изучал полет птиц, движения человека, механику дыхания и голосообразования.</w:t>
      </w:r>
    </w:p>
    <w:p w14:paraId="095DEB26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Дж.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Борелли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в книге «О движении животных» дал анализ движений тела при ходьбе, беге, плавании; впервые определил положение центра тяжести тела человека.</w:t>
      </w:r>
    </w:p>
    <w:p w14:paraId="7312BD02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Братья Вебер в 1836 году определили отношение продолжительности и длины шага, амплитуду вертикальных перемещений тела при ходьбе.</w:t>
      </w:r>
    </w:p>
    <w:p w14:paraId="30E9FC60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Появление моментальной фотографии и кинематографии способствовало бурному расцвету биомеханики (это связано с именами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Марея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,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Майбриджа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, Брауна, Фишера).</w:t>
      </w:r>
    </w:p>
    <w:p w14:paraId="1B83B217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 России биомеханикой занимались Лесгафт и Сеченов (известна его книга «Очерки рабочих движений человека», 1901 г.).</w:t>
      </w:r>
    </w:p>
    <w:p w14:paraId="2653CD36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 СССР в 20-30-е годы прошлого века Центральный институт труда и Всесоюзный институт экономики занимались прикладной биомеханикой (рационализация рабочего места, форм инструментов, приемов работы, рабочей позы).</w:t>
      </w:r>
    </w:p>
    <w:p w14:paraId="77F45493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>  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А.А.Ухтомский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в 1927г. в книге «Физиология двигательного аппарата» изложил обширный материал по биомеханике мышц, суставов и координации движений.</w:t>
      </w:r>
    </w:p>
    <w:p w14:paraId="735D81F0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  </w:t>
      </w:r>
      <w:proofErr w:type="spellStart"/>
      <w:proofErr w:type="gram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Н.А.Берштейн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 усовершенствовал</w:t>
      </w:r>
      <w:proofErr w:type="gram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методы исследования движений (предложил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циклограмметрию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).</w:t>
      </w:r>
    </w:p>
    <w:p w14:paraId="654EBBD0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 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в 1938 г.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В.А.Энгельгардт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и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М.И.Любимова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показали связь между механическими и химическими процессами</w:t>
      </w:r>
    </w:p>
    <w:p w14:paraId="21B7566C" w14:textId="77777777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биомеханика преподается в институтах физической культуры. Существует международное общество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биомехаников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, проводятся международные конгрессы по биомеханике, с 1968г. издается международный </w:t>
      </w:r>
      <w:proofErr w:type="spellStart"/>
      <w:proofErr w:type="gram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журнал«</w:t>
      </w:r>
      <w:proofErr w:type="gram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Биомеханика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».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br/>
        <w:t>     Знания биомеханики необходимы для клинической медицины. В частности, 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биомеханика органов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помогает понять регуляцию их работы; биомеханика является основой конструирования протезно-ортопедических изделий. Данные биомеханики используются при проектировании других технических систем (бионика), для диагностики системы кровообращения, определения показаний и противопоказаний к  операциям на сердце и легких, создания аппарата искусственного кровообращения; с целью профилактики и лечения травм; для разработки научной системы тренировок спортсменов; научной организации труда.</w:t>
      </w:r>
    </w:p>
    <w:p w14:paraId="1887FC7F" w14:textId="117B22BD" w:rsidR="009001E2" w:rsidRPr="009001E2" w:rsidRDefault="009001E2" w:rsidP="009001E2">
      <w:pPr>
        <w:numPr>
          <w:ilvl w:val="0"/>
          <w:numId w:val="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i/>
          <w:iCs/>
          <w:color w:val="auto"/>
          <w:sz w:val="27"/>
          <w:szCs w:val="27"/>
          <w:lang w:eastAsia="ru-RU"/>
        </w:rPr>
        <w:t>Биомеханика в медицине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 изучает координацию усилий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костно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- мышечной, нервной системы и вестибулярного аппарата, направленную на поддержку равновесия и обеспечения наиболее физиологичного положения тела в покое и при движении: ходьбе, подъемах тяжестей, наклонах, в положении сидя, стоя, лежа, а также при выполнении повседневных жизненных функций.</w:t>
      </w:r>
    </w:p>
    <w:p w14:paraId="33EE572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Правильная биомеханика тела обеспечивает наибольшую эффективность движения с наименьшим напряжением мышц, расходом энергии и нагрузкой на скелет. Сохранить вертикальное положение тела в пространстве возможно только сохранив равновесие. Это позволит избежать падений, травм, уменьшит нагрузку на позвоночник. Сохранить устойчивое положение возможно при определенном соотношении центра тяжести тела к площади опоры. В положении стоя площадь опоры ограничивается ступнями ног. Центр тяжести находится примерно на уровне второго крестцового позвонка. При изменении позы центр тяжести может выйти за пределы площади опоры, что нарушит равновесие и может привести к падению.</w:t>
      </w:r>
    </w:p>
    <w:p w14:paraId="599128E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   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Напомним, что 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положение тела больного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может быть активным, пассивным и вынужденным.</w:t>
      </w:r>
    </w:p>
    <w:p w14:paraId="30DC4F83" w14:textId="77777777" w:rsidR="009001E2" w:rsidRPr="009001E2" w:rsidRDefault="009001E2" w:rsidP="009001E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Активное положение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 — пациент легко и свободно выполняет произвольные (активные) движения.</w:t>
      </w:r>
    </w:p>
    <w:p w14:paraId="0EE323A4" w14:textId="77777777" w:rsidR="009001E2" w:rsidRPr="009001E2" w:rsidRDefault="009001E2" w:rsidP="009001E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lastRenderedPageBreak/>
        <w:t>Пассивное положение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 — пациент не может выполнять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произвольные движения, сохраняет то положение, которое ему придали (например, при потере сознания или, по указанию врача, в первые часы после инфаркта).</w:t>
      </w:r>
    </w:p>
    <w:p w14:paraId="3ADB1642" w14:textId="77777777" w:rsidR="009001E2" w:rsidRPr="009001E2" w:rsidRDefault="009001E2" w:rsidP="009001E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Вынужденное положение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 — пациент принимает сам с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целью уменьшения боли, головокружения, одышки и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других патологических симптомов.</w:t>
      </w:r>
    </w:p>
    <w:p w14:paraId="01F1A6FD" w14:textId="77777777" w:rsidR="009001E2" w:rsidRPr="009001E2" w:rsidRDefault="009001E2" w:rsidP="009001E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Положение пациента в постели не всегда совпадает с назначенным ему врачом </w:t>
      </w: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двигательным режимом.</w:t>
      </w:r>
    </w:p>
    <w:p w14:paraId="2E9FF68D" w14:textId="77777777" w:rsidR="009001E2" w:rsidRPr="009001E2" w:rsidRDefault="009001E2" w:rsidP="009001E2">
      <w:pPr>
        <w:shd w:val="clear" w:color="auto" w:fill="FFFFFF"/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Режим активности (двигательный режим)</w:t>
      </w:r>
    </w:p>
    <w:p w14:paraId="49C2535F" w14:textId="77777777" w:rsidR="009001E2" w:rsidRPr="009001E2" w:rsidRDefault="009001E2" w:rsidP="009001E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Общий </w:t>
      </w: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(свободный) —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пациент пребывает в отделении без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ограничения двигательной активности в пределах стационара и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территории больницы. Разрешается свободная ходьба по коридору, подъем по лестнице, прогулка по территории больницы.</w:t>
      </w:r>
    </w:p>
    <w:p w14:paraId="3F052D51" w14:textId="77777777" w:rsidR="009001E2" w:rsidRPr="009001E2" w:rsidRDefault="009001E2" w:rsidP="009001E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Палатный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— пациент много времени проводит в постели,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разрешается свободная ходьба по палате. Все мероприятия по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личной гигиене осуществляются в пределах палаты.</w:t>
      </w:r>
    </w:p>
    <w:p w14:paraId="44A8530B" w14:textId="77777777" w:rsidR="009001E2" w:rsidRPr="009001E2" w:rsidRDefault="009001E2" w:rsidP="009001E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Полупостельный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— пациент все время проводит в постели,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может садиться на край постели или стул для приема пищи,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br/>
        <w:t>проведения утреннего туалета и может ходить в туалет в сопровождении медицинской сестры.</w:t>
      </w:r>
    </w:p>
    <w:p w14:paraId="0886A5F1" w14:textId="77777777" w:rsidR="009001E2" w:rsidRPr="009001E2" w:rsidRDefault="009001E2" w:rsidP="009001E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Постельный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— пациент не покидает постели, может сидеть, поворачиваться. Все мероприятия по личной гигиене осуществляются в постели медицинским персоналом.</w:t>
      </w:r>
    </w:p>
    <w:p w14:paraId="3098B2F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5. Строгий постельный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— пациенту категорически запрещаются активные движения в постели, даже поворачиваться с боку на бок.</w:t>
      </w:r>
    </w:p>
    <w:p w14:paraId="6D16923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5F3EB5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Медсестра должна знать правила биомеханики и обучать пациента и его родственников для эффективного удовлетворения потребности двигаться, избегая падения и травмы. Профессия медицинской сестры связана с выполнением как статической, так и динамической работы. Чтобы сохранить свое здоровье и профессиональное долголетие, избежать травмирования при перемещении пациентов и уменьшить нагрузки на отделы опорно-двигательного аппарата, необходимо соблюдать </w:t>
      </w:r>
      <w:r w:rsidRPr="009001E2">
        <w:rPr>
          <w:rFonts w:eastAsia="Times New Roman"/>
          <w:color w:val="auto"/>
          <w:sz w:val="27"/>
          <w:szCs w:val="27"/>
          <w:lang w:eastAsia="ru-RU"/>
        </w:rPr>
        <w:t>законы биомеханики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:</w:t>
      </w:r>
    </w:p>
    <w:p w14:paraId="499884F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7B326E3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1. 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Устойчивое равновесие тела возможно только тогда, когда центр тяжести при любом изменении положения тела будет проецироваться на площадь опоры. Риск падения возможен при смещении центра тяжести относительно площади опоры.</w:t>
      </w:r>
    </w:p>
    <w:p w14:paraId="58BC314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2. 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Равновесие станет более устойчивым, если увеличить площадь опоры. Стоя площадь опоры может легко быть расширена разведением стоп в удобном 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положении: расстояние между стопами около 30 см, одна стопа немного выдвинута вперед.</w:t>
      </w:r>
    </w:p>
    <w:p w14:paraId="46BBCBF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3. 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Равновесие более устойчиво, когда центр тяжести смещается ближе к площади опоры. Это достигается небольшим сгибанием ног в коленях, приседанием. (Не наклоняйтесь вперед, встаньте как можно ближе к человеку или грузу, который Вам предстоит поднять).</w:t>
      </w:r>
    </w:p>
    <w:p w14:paraId="2D8C5B4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4.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Сохранить равновесие тела и снизить нагрузку на позвоночник поможет правильная осанка, то есть наиболее физиологичные изгибы позвоночного столба, положение плечевого пояса и состояние суставов нижних конечностей:</w:t>
      </w:r>
    </w:p>
    <w:p w14:paraId="7C97AF5A" w14:textId="77777777" w:rsidR="009001E2" w:rsidRPr="009001E2" w:rsidRDefault="009001E2" w:rsidP="009001E2">
      <w:pPr>
        <w:numPr>
          <w:ilvl w:val="0"/>
          <w:numId w:val="9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плечи и бедра в одной плоскости,</w:t>
      </w:r>
    </w:p>
    <w:p w14:paraId="622EFEBD" w14:textId="77777777" w:rsidR="009001E2" w:rsidRPr="009001E2" w:rsidRDefault="009001E2" w:rsidP="009001E2">
      <w:pPr>
        <w:numPr>
          <w:ilvl w:val="0"/>
          <w:numId w:val="9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спина прямая,</w:t>
      </w:r>
    </w:p>
    <w:p w14:paraId="3FEF79FE" w14:textId="77777777" w:rsidR="009001E2" w:rsidRPr="009001E2" w:rsidRDefault="009001E2" w:rsidP="009001E2">
      <w:pPr>
        <w:numPr>
          <w:ilvl w:val="0"/>
          <w:numId w:val="9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суставы и мышцы нижних конечностей выполняют максимальную работу при движении, щадя позвоночник и мышцы спины.</w:t>
      </w:r>
    </w:p>
    <w:p w14:paraId="6127DD3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 положении стоя – давление между позвонками возрастает в нижней части поясничного отдела в 4 раза относительно позиции лежа.</w:t>
      </w:r>
    </w:p>
    <w:p w14:paraId="0DDEC4D3" w14:textId="77777777" w:rsid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i/>
          <w:iCs/>
          <w:color w:val="auto"/>
          <w:sz w:val="27"/>
          <w:szCs w:val="27"/>
          <w:lang w:eastAsia="ru-RU"/>
        </w:rPr>
      </w:pPr>
    </w:p>
    <w:p w14:paraId="515F5070" w14:textId="3BF0544C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i/>
          <w:iCs/>
          <w:color w:val="auto"/>
          <w:sz w:val="27"/>
          <w:szCs w:val="27"/>
          <w:lang w:eastAsia="ru-RU"/>
        </w:rPr>
        <w:t>Профессиональные рекомендации</w:t>
      </w:r>
    </w:p>
    <w:p w14:paraId="509DCC6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Для разгрузки поясничного отдела позвоночника:</w:t>
      </w:r>
    </w:p>
    <w:p w14:paraId="50B66A19" w14:textId="77777777" w:rsidR="009001E2" w:rsidRPr="009001E2" w:rsidRDefault="009001E2" w:rsidP="009001E2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располагать ноги на ширине плеч;</w:t>
      </w:r>
    </w:p>
    <w:p w14:paraId="01111827" w14:textId="77777777" w:rsidR="009001E2" w:rsidRPr="009001E2" w:rsidRDefault="009001E2" w:rsidP="009001E2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равномерно распределять массу тела на обе ноги;</w:t>
      </w:r>
    </w:p>
    <w:p w14:paraId="07D84632" w14:textId="77777777" w:rsidR="009001E2" w:rsidRPr="009001E2" w:rsidRDefault="009001E2" w:rsidP="009001E2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снимать физическое напряжение, перемещая центр тяжести с одной ноги на другую.</w:t>
      </w:r>
    </w:p>
    <w:p w14:paraId="0F099E38" w14:textId="77777777" w:rsidR="009001E2" w:rsidRPr="009001E2" w:rsidRDefault="009001E2" w:rsidP="009001E2">
      <w:pPr>
        <w:numPr>
          <w:ilvl w:val="0"/>
          <w:numId w:val="1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поддерживать правильную осанку (обеспечение физиологических изгибов позвоночного столба): встать прямо, плечи и бедра в одной плоскости, спина прямая, напрячь мышцы живота и ягодиц.</w:t>
      </w:r>
    </w:p>
    <w:p w14:paraId="7F079635" w14:textId="77777777" w:rsidR="009001E2" w:rsidRPr="009001E2" w:rsidRDefault="009001E2" w:rsidP="009001E2">
      <w:pPr>
        <w:numPr>
          <w:ilvl w:val="0"/>
          <w:numId w:val="1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Поворот всего тела, а не только плечевого пояса, предотвратит опасность не физиологичного смещения позвоночника, особенно в случаях, когда это движение сопровождается подъемом тяжести. При повороте — вначале повернуть стопы, затем туловище (не начинать поворот с поясницы). Необходимо избегать резких движений.</w:t>
      </w:r>
    </w:p>
    <w:p w14:paraId="611A58D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i/>
          <w:iCs/>
          <w:color w:val="auto"/>
          <w:sz w:val="27"/>
          <w:szCs w:val="27"/>
          <w:lang w:eastAsia="ru-RU"/>
        </w:rPr>
        <w:t>Профессиональные рекомендации</w:t>
      </w:r>
    </w:p>
    <w:p w14:paraId="4AD0043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При поднятии тяжести необходимо соблюдать следующее:</w:t>
      </w:r>
    </w:p>
    <w:p w14:paraId="293E2AA4" w14:textId="77777777" w:rsidR="009001E2" w:rsidRPr="009001E2" w:rsidRDefault="009001E2" w:rsidP="009001E2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располагать ноги на ширине плеч;</w:t>
      </w:r>
    </w:p>
    <w:p w14:paraId="50F690B2" w14:textId="77777777" w:rsidR="009001E2" w:rsidRPr="009001E2" w:rsidRDefault="009001E2" w:rsidP="009001E2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сгибать ноги в коленях;</w:t>
      </w:r>
    </w:p>
    <w:p w14:paraId="1E19E292" w14:textId="77777777" w:rsidR="009001E2" w:rsidRPr="009001E2" w:rsidRDefault="009001E2" w:rsidP="009001E2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держать спину прямо;</w:t>
      </w:r>
    </w:p>
    <w:p w14:paraId="6215AFB6" w14:textId="77777777" w:rsidR="009001E2" w:rsidRPr="009001E2" w:rsidRDefault="009001E2" w:rsidP="009001E2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при повороте сначала поднять груз, затем плавно повернуться, не сгибая туловище;</w:t>
      </w:r>
    </w:p>
    <w:p w14:paraId="7502CD8E" w14:textId="77777777" w:rsidR="009001E2" w:rsidRPr="009001E2" w:rsidRDefault="009001E2" w:rsidP="009001E2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не делать резких движений;</w:t>
      </w:r>
    </w:p>
    <w:p w14:paraId="0794A4C5" w14:textId="77777777" w:rsidR="009001E2" w:rsidRPr="009001E2" w:rsidRDefault="009001E2" w:rsidP="009001E2">
      <w:pPr>
        <w:numPr>
          <w:ilvl w:val="0"/>
          <w:numId w:val="1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использовать эргономические приспособления.</w:t>
      </w:r>
    </w:p>
    <w:p w14:paraId="6C81C77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9CF3A3D" w14:textId="77777777" w:rsidR="009001E2" w:rsidRPr="009001E2" w:rsidRDefault="009001E2" w:rsidP="009001E2">
      <w:pPr>
        <w:numPr>
          <w:ilvl w:val="0"/>
          <w:numId w:val="1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Требуется меньшая мышечная работа и нагрузка на позвоночник, если подъем тяжести заменить перекатыванием, поворотом ее там, где это возможно.</w:t>
      </w:r>
    </w:p>
    <w:p w14:paraId="2DFA0D9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6CE8A5C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Кроме выполнения перечисленных правил биомеханики, необходимо также избегать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натуживаний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на высоте вдоха. В этот момент у человека возможны тяжелые нарушения в сердечно-сосудистой системе: расстройство ритма работы сердца, ухудшение кровоснабжения сердечной мышцы (</w:t>
      </w:r>
      <w:r w:rsidRPr="009001E2">
        <w:rPr>
          <w:rFonts w:eastAsia="Times New Roman"/>
          <w:i/>
          <w:iCs/>
          <w:color w:val="auto"/>
          <w:sz w:val="27"/>
          <w:szCs w:val="27"/>
          <w:lang w:eastAsia="ru-RU"/>
        </w:rPr>
        <w:t xml:space="preserve">эффект </w:t>
      </w:r>
      <w:proofErr w:type="spellStart"/>
      <w:r w:rsidRPr="009001E2">
        <w:rPr>
          <w:rFonts w:eastAsia="Times New Roman"/>
          <w:i/>
          <w:iCs/>
          <w:color w:val="auto"/>
          <w:sz w:val="27"/>
          <w:szCs w:val="27"/>
          <w:lang w:eastAsia="ru-RU"/>
        </w:rPr>
        <w:t>Вальсальвы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). При этом появляются «шум в ушах», головокружение, слабость, возможна даже потеря сознания.</w:t>
      </w:r>
    </w:p>
    <w:p w14:paraId="342DE06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F05852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Правильная биомеханика в положении сидя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заключается в следующем:</w:t>
      </w:r>
    </w:p>
    <w:p w14:paraId="71D352C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31AD1E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1. колени должны быть чуть выше бедер (это позволит перераспределить массу тела и уменьшить нагрузку на поясничный отдел позвоночника);</w:t>
      </w:r>
    </w:p>
    <w:p w14:paraId="46F2E39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2. спина должна быть прямой, а мышцы живота – напряженными;</w:t>
      </w:r>
    </w:p>
    <w:p w14:paraId="6F11971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3. плечи должны быть расправлены и расположены симметрично бедрам.</w:t>
      </w:r>
    </w:p>
    <w:p w14:paraId="10DEC7B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D9FA5E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 Для того чтобы повернуться, находясь в положении сидя, повернитесь всем корпусом, а не только грудью или плечами.</w:t>
      </w:r>
    </w:p>
    <w:p w14:paraId="00AC1EC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66268BC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Если по роду деятельности медицинской сестре приходится часто поворачиваться в стороны, сидя на стуле, лучше, чтобы этот стул был вертящимся и на колесах. Кроме того, следует правильно подобрать стул. Для этого сядьте на стул и обопритесь на его спинку. Высота стула и его глубина подобраны правильно, если:</w:t>
      </w:r>
    </w:p>
    <w:p w14:paraId="6FCDC51C" w14:textId="77777777" w:rsidR="009001E2" w:rsidRPr="009001E2" w:rsidRDefault="009001E2" w:rsidP="009001E2">
      <w:pPr>
        <w:numPr>
          <w:ilvl w:val="0"/>
          <w:numId w:val="1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2/3 длины ваших бедер находятся на сиденье;</w:t>
      </w:r>
    </w:p>
    <w:p w14:paraId="440FAAB9" w14:textId="77777777" w:rsidR="009001E2" w:rsidRPr="009001E2" w:rsidRDefault="009001E2" w:rsidP="009001E2">
      <w:pPr>
        <w:numPr>
          <w:ilvl w:val="0"/>
          <w:numId w:val="1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стопы без напряжения касаются пола.</w:t>
      </w:r>
    </w:p>
    <w:p w14:paraId="2815563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Если размер стула не подходит, следует использовать различные приспособления (подушки, подставки для ног), для того чтобы биомеханика тела была правильной.</w:t>
      </w:r>
    </w:p>
    <w:p w14:paraId="559A7CF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 wp14:anchorId="009801D7" wp14:editId="628B3399">
            <wp:extent cx="358902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CD8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6B2481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11477204" wp14:editId="7CEDC4F0">
            <wp:extent cx="33528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076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Правильная биомеханика тела в положении стоя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 заключается в следующем:</w:t>
      </w:r>
    </w:p>
    <w:p w14:paraId="041CAF9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1. колени должны быть расслаблены так, чтобы коленные суставы двигались свободно;</w:t>
      </w:r>
    </w:p>
    <w:p w14:paraId="5B8A18E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2. масса тела должна быть распределена равномерно на обе ноги;</w:t>
      </w:r>
    </w:p>
    <w:p w14:paraId="5BE9AA2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3. ступни должны быть расставлены на ширину плеч;</w:t>
      </w:r>
    </w:p>
    <w:p w14:paraId="2E31BDB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4. для того чтобы снизить нагрузку на поясничный отдел позвоночника, встаньте прямо и напрягите мышцы живота и ягодиц; голову при этом следует держать прямо, чтобы подбородок находился в горизонтальной плоскости;</w:t>
      </w:r>
    </w:p>
    <w:p w14:paraId="4548C32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5. расположите плечи в одной плоскости с бедрами.</w:t>
      </w:r>
    </w:p>
    <w:p w14:paraId="137320D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2C0572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 Для того чтобы повернуться, находясь в положении стоя, вначале поверните ступни так, чтобы за ними следовал корпус тела. Не начинайте поворот с поясницы!</w:t>
      </w:r>
    </w:p>
    <w:p w14:paraId="67DCA56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6C2FEC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 wp14:anchorId="48A921F3" wp14:editId="1B883D5F">
            <wp:extent cx="4686300" cy="429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946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E0BFBE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Правильная биомеханика при поднятии тяжестей 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заключается в следующем:</w:t>
      </w:r>
    </w:p>
    <w:p w14:paraId="6CCBB2B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1. перед поднятием тяжестей расположите стопы на расстоянии 30 см друг от друга, выдвинув одну стопу слегка вперед (этим достигается хорошая опора и уменьшается опасность потери равновесия и падения);</w:t>
      </w:r>
    </w:p>
    <w:p w14:paraId="5D951D7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2. встаньте рядом с человеком, которого вам нужно будет поднимать, так, чтобы вам не нужно было наклоняться вперед;</w:t>
      </w:r>
    </w:p>
    <w:p w14:paraId="3C97E3D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3. прижимайте поднимаемого человека к себе в процессе подъема;</w:t>
      </w:r>
    </w:p>
    <w:p w14:paraId="2A0CED9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4. сгибайте только колени, поднимая человека, сохраняя туловище в вертикальном положении; 5. не делайте резких движений.</w:t>
      </w:r>
    </w:p>
    <w:p w14:paraId="4D02EFE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4BA400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 Для того чтобы повернуться, сначала поднимите груз, а затем, опираясь на стопы, плавно поворачивайтесь, не сгибая туловища, до тех пор, пока груз находиться у вас в руках.</w:t>
      </w:r>
    </w:p>
    <w:p w14:paraId="7837B8A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CB352D5" w14:textId="77777777" w:rsidR="009001E2" w:rsidRPr="009001E2" w:rsidRDefault="009001E2" w:rsidP="009001E2">
      <w:pPr>
        <w:tabs>
          <w:tab w:val="num" w:pos="0"/>
        </w:tabs>
        <w:spacing w:after="0" w:line="276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 wp14:anchorId="54A73409" wp14:editId="2D8424E6">
            <wp:extent cx="5768340" cy="41224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748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5ECD70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Используя правильную биомеханику тела, медицинский персонал обеспечивает себе безопасность, а стало быть, сохраняет свое здоровье.</w:t>
      </w:r>
    </w:p>
    <w:p w14:paraId="0A0316C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38D3F8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CCA440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6A1A12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1B04DB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63A2BC5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7521869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23640C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65FE2F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7793F5C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24996E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C2F2F9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942015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43926C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6F91ED3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C46756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611E3C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75C257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6515BD0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E010F2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9B0318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769BFE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EF38D9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08B5B5B" w14:textId="77777777" w:rsidR="009001E2" w:rsidRPr="009001E2" w:rsidRDefault="009001E2" w:rsidP="009001E2">
      <w:pPr>
        <w:numPr>
          <w:ilvl w:val="0"/>
          <w:numId w:val="15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ПРИЧИНЫ ТРАВМЫ СПИНЫ И ПОЗВОНОЧНИКА СЕСТРИНСКОГО ПЕРСОНАЛА</w:t>
      </w:r>
    </w:p>
    <w:p w14:paraId="6D3C7DC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Перемещение тяжестей (пациентов, аппаратуры, каталок и др.) — основная причина, приводящая сестру к травме позвоночника и болям в спине.</w:t>
      </w:r>
    </w:p>
    <w:p w14:paraId="44B3608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08B6F2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3.1 Причины образования и обострения остеохондроза позвоночника</w:t>
      </w:r>
    </w:p>
    <w:p w14:paraId="703480B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93AB9E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Остеохондроз позвоночника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 (от греч.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osteon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— кость и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chondros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— хрящ) и его вторичные проявления — корешковые боли — одно из частых заболеваний сестринского персонала.</w:t>
      </w:r>
    </w:p>
    <w:p w14:paraId="4CF9DF0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8ED034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Остеохондрозом болеет даже молодежь. До 10 % людей, страдающих остеохондрозом, становятся инвалидами. Столь массовая заболеваемость связана прежде всего, с вертикальным положением человека, при котором нагрузка на позвоночник и межпозвоночные диски значительно выше, чем у животных.</w:t>
      </w:r>
    </w:p>
    <w:p w14:paraId="27A3936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Позвонки соединяются между собой при помощи связок и межпозвоночных дисков (рис.1).</w:t>
      </w:r>
    </w:p>
    <w:p w14:paraId="495BDE9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4188470C" wp14:editId="241A79BE">
            <wp:extent cx="6096000" cy="4732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73BD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D3EAF8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При сгибании позвоночника диски несколько уплотняются на стороне наклона, а их студенистые (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пульпозные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) ядра смещаются в противоположную сторону. При статических и динамических осевых нагрузках диски являются своеобразными амортизаторами, смягчающими давление на тело позвонков. Амортизационная способность зависит от состояния студенистого ядра, находящегося под постоянным давлением. Ядро способно увеличивать свой объем в два раза за счет впитывания жидкости. Этим обусловлены суточные колебания роста человека, достигающие 4 см. «Высыханием» дисков, объясняется уменьшение роста в старческом возрасте.</w:t>
      </w:r>
    </w:p>
    <w:p w14:paraId="78E05F0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Систематические вертикальные нагрузки на позвоночник ведут к более быстрому «изнашиванию» межпозвоночных дисков. В первую очередь страдают те отделы позвоночника (шейный, грудной, поясничный), которые наиболее подвижны и, стало быть, испытывают наибольшую функциональную нагрузку. Физическая нагрузка может стать причиной возникновения или обострения уже имеющегося остеохондроза.</w:t>
      </w:r>
    </w:p>
    <w:p w14:paraId="52AB587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Чем больше нагрузки на позвоночник и чем меньше человек подготовлен к ним, тем выше опасность развития остеохондроза. При остеохондрозе позвоночника происходят дегенеративно-деструктивные изменения межпозвоночных дисков. Дегенерация межпозвоночного диска выражается в первую очередь в потере эластичности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пульпозного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ядра. Оно постепенно теряет функцию амортизатора. В здоровом диске (рис. 1) осевая нагрузка распределяется во все стороны равномерно, в дегенерированном (рис. 1) — она жестко передается по направлению действующей силы и оказывается запредельной для диска, внешняя оболочка которого растрескивается. Это приводит, с одной стороны, к еще большей потере его амортизационной способности, а с другой — к образованию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грыжевыхвыпячиваний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. Грыжа может сдавливать спинной мозг и его коренники или кровеносные сосуды (рис. 1). Разрушение межпозвоночных дисков ведет к смещению позвонков относительно друг друга, нестабильности, неустойчивости позвоночника. Уже в начале дегенеративных изменений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пульпозное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ядро утрачивает функцию центра вращения при взаимном перемещении позвонков. Чем тяжелее дегенерация ядра, тем меньше выражен компонент вращения при движениях позвонков и больше — компонент скольжения.</w:t>
      </w:r>
    </w:p>
    <w:p w14:paraId="126E29B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Таков механизм возникновения смещений позвонков, что приводит к нестабильности, неустойчивости, сдавливанию нервных корешков.</w:t>
      </w:r>
    </w:p>
    <w:p w14:paraId="27444DA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Увеличение нестабильности позвонков и позвоночника в целом, появление болей приводит к рефлекторному напряжению мышц спины. Это увеличивает нагрузку на межпозвоночные диски и ведет к их дегенерации.</w:t>
      </w:r>
    </w:p>
    <w:p w14:paraId="0264655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Развитию и обострению остеохондроза позвоночника способствуют его макро- и микротравмы, статические и динамические перегрузки, а также 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вибрация. Это может быть вызвано работой, связанной с частыми изменениями положения туловища — сгибаниями и разгибаниями, поворотами, рывковыми движениями, поднятием больших грузов, неправильной позой в положении стоя, сидя, лежа и при переноске тяжестей.</w:t>
      </w:r>
    </w:p>
    <w:p w14:paraId="608FF09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Одна из теорий, объясняющая возникновение остеохондроза— травматическая.</w:t>
      </w:r>
    </w:p>
    <w:p w14:paraId="0D0D25E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4C74BC8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5707EA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7B8763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A9BB46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0264DBD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72537E3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3.2 Профилактика остеохондроза при поднятии тяжести</w:t>
      </w:r>
    </w:p>
    <w:p w14:paraId="081D97B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Правильная организация труда в лечебном учреждении, в домашних условиях (у пациента) и в быту исключает перегрузки позвоночника. При физической нагрузке в движение должно вовлекаться минимальное количество сегментов позвоночника. Важно чередовать движения для различных групп мышц, включая в работу мелкие мышцы при незначительных нагрузках и крупные — при больших напряжениях. Сопутствующие движения желательно исключить.</w:t>
      </w:r>
    </w:p>
    <w:p w14:paraId="7251230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DB90F6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proofErr w:type="gramStart"/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Запомните!Избегайте</w:t>
      </w:r>
      <w:proofErr w:type="spellEnd"/>
      <w:proofErr w:type="gramEnd"/>
      <w:r w:rsidRPr="009001E2">
        <w:rPr>
          <w:rFonts w:eastAsia="Times New Roman"/>
          <w:color w:val="auto"/>
          <w:sz w:val="27"/>
          <w:szCs w:val="27"/>
          <w:lang w:eastAsia="ru-RU"/>
        </w:rPr>
        <w:t xml:space="preserve"> резких движений туловищем (поворотов, наклонов, разгибаний, рывков)!</w:t>
      </w:r>
    </w:p>
    <w:p w14:paraId="2F905F5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0A6A20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Все движения нужно выполнять в среднем темпе, ритмично. Сестринскому персоналу довольно часто приходится поднимать и переносить тяжести (в том числе пациента).</w:t>
      </w:r>
    </w:p>
    <w:p w14:paraId="23A22E4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Следует делать это рационально, с наименьшим воздействием на межпозвоночные диски (рис. 2, а): поднимать груз, не наклоняя туловище вперед, а сгибая ноги в коленных и тазобедренных суставах и сохраняя прямое положение спины; переносить груз не на одной, а равномерно распределив его на обе руки и прижимая к себе, или положив на плечо, сохраняя спину прямой (рис. 2, б).</w:t>
      </w:r>
    </w:p>
    <w:p w14:paraId="1FD5FD7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Неблагоприятное влияние на межпозвоночные диски оказывают многократные повороты туловища в стороны. Поэтому вращающиеся кресла являются необходимым условием на рабочем месте, обеспечивающим предупреждение остеохондроза.</w:t>
      </w:r>
    </w:p>
    <w:p w14:paraId="6F695D0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Очень важно поддерживать правильную позу во время работы, в быту и на отдыхе. Целесообразно избегать длительного пребывания в одной и той же позе, особенно с наклоном туловища вперед, учитывая опасность постурального 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напряжения, так как при этом почти в два раза увеличивается нагрузка на межпозвоночные диски.</w:t>
      </w:r>
    </w:p>
    <w:p w14:paraId="3822A21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3B24B5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i/>
          <w:iCs/>
          <w:color w:val="auto"/>
          <w:sz w:val="27"/>
          <w:szCs w:val="27"/>
          <w:lang w:eastAsia="ru-RU"/>
        </w:rPr>
        <w:t>Интересный факт:</w:t>
      </w:r>
      <w:r w:rsidRPr="009001E2">
        <w:rPr>
          <w:rFonts w:eastAsia="Times New Roman"/>
          <w:b w:val="0"/>
          <w:bCs w:val="0"/>
          <w:i/>
          <w:iCs/>
          <w:color w:val="auto"/>
          <w:sz w:val="27"/>
          <w:szCs w:val="27"/>
          <w:lang w:eastAsia="ru-RU"/>
        </w:rPr>
        <w:t xml:space="preserve"> в положении лежа на спине </w:t>
      </w:r>
      <w:proofErr w:type="spellStart"/>
      <w:r w:rsidRPr="009001E2">
        <w:rPr>
          <w:rFonts w:eastAsia="Times New Roman"/>
          <w:b w:val="0"/>
          <w:bCs w:val="0"/>
          <w:i/>
          <w:iCs/>
          <w:color w:val="auto"/>
          <w:sz w:val="27"/>
          <w:szCs w:val="27"/>
          <w:lang w:eastAsia="ru-RU"/>
        </w:rPr>
        <w:t>внутридисковое</w:t>
      </w:r>
      <w:proofErr w:type="spellEnd"/>
      <w:r w:rsidRPr="009001E2">
        <w:rPr>
          <w:rFonts w:eastAsia="Times New Roman"/>
          <w:b w:val="0"/>
          <w:bCs w:val="0"/>
          <w:i/>
          <w:iCs/>
          <w:color w:val="auto"/>
          <w:sz w:val="27"/>
          <w:szCs w:val="27"/>
          <w:lang w:eastAsia="ru-RU"/>
        </w:rPr>
        <w:t xml:space="preserve"> давление в поясничном отделе позвоночника составляет 50 кг, в положении стоя оно увеличивается до 100 кг, а в положении сидя без опоры спиной — до 140 кг.</w:t>
      </w:r>
    </w:p>
    <w:p w14:paraId="0A0023E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color w:val="auto"/>
          <w:sz w:val="27"/>
          <w:szCs w:val="27"/>
          <w:lang w:eastAsia="ru-RU"/>
        </w:rPr>
        <w:t>При наклоне туловища вперед на 20 ' без груза в руках давление составляет 150 кг, с грузом в каждой руке по 10 кг оно возрастает до 215 кг.</w:t>
      </w:r>
    </w:p>
    <w:p w14:paraId="426E986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26BD3475" wp14:editId="43923C74">
            <wp:extent cx="4655820" cy="6484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A3C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Рис. 2.</w:t>
      </w:r>
    </w:p>
    <w:p w14:paraId="636DB70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А— неравномерное (слева) и равномерное (справа) распределение нагрузки на позвоночник;</w:t>
      </w:r>
    </w:p>
    <w:p w14:paraId="0313734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>Б — правильное (незаштрихованное) и неправильное (заштрихованное) положения при поднятии тяжести</w:t>
      </w:r>
    </w:p>
    <w:p w14:paraId="1C3ABF5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4CC38B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 Воздержитесь от поднятия пациентов вручную! Пользуйтесь вспомогательными средствами или подъемными устройствами.</w:t>
      </w:r>
    </w:p>
    <w:p w14:paraId="79A7A9F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030C73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Для тех случаев, когда сестре все-таки придется поднимать или перемещать пациента вручную, специалисты сестринского дела разработали технические приемы, которые при правильном использовании относительно безопасны для сестры и удобны для пациента.</w:t>
      </w:r>
    </w:p>
    <w:p w14:paraId="5A5687E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proofErr w:type="gramStart"/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Запомните!Избегайте</w:t>
      </w:r>
      <w:proofErr w:type="spellEnd"/>
      <w:proofErr w:type="gramEnd"/>
      <w:r w:rsidRPr="009001E2">
        <w:rPr>
          <w:rFonts w:eastAsia="Times New Roman"/>
          <w:color w:val="auto"/>
          <w:sz w:val="27"/>
          <w:szCs w:val="27"/>
          <w:lang w:eastAsia="ru-RU"/>
        </w:rPr>
        <w:t xml:space="preserve"> вертикального поднятия пациента. Ищите другой, безопасный способ.</w:t>
      </w:r>
    </w:p>
    <w:p w14:paraId="44A79DD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6D5F893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3.3 Подготовка к поднятию (перемещению) пациента</w:t>
      </w:r>
    </w:p>
    <w:p w14:paraId="0520C939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55D43E1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Прежде чем перемещать пациента, нужно ответить на следующие вопросы:</w:t>
      </w:r>
    </w:p>
    <w:p w14:paraId="4A5EBC8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F73DF36" w14:textId="77777777" w:rsidR="009001E2" w:rsidRPr="009001E2" w:rsidRDefault="009001E2" w:rsidP="009001E2">
      <w:pPr>
        <w:numPr>
          <w:ilvl w:val="0"/>
          <w:numId w:val="1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какова цель поднятия (перемещения) и каково состояние </w:t>
      </w:r>
      <w:proofErr w:type="spellStart"/>
      <w:proofErr w:type="gram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пациента.действительно</w:t>
      </w:r>
      <w:proofErr w:type="spellEnd"/>
      <w:proofErr w:type="gram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ли необходимо двигать пациента в его нынешнем состоянии?</w:t>
      </w:r>
    </w:p>
    <w:p w14:paraId="0B46F5BC" w14:textId="77777777" w:rsidR="009001E2" w:rsidRPr="009001E2" w:rsidRDefault="009001E2" w:rsidP="009001E2">
      <w:pPr>
        <w:numPr>
          <w:ilvl w:val="0"/>
          <w:numId w:val="1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какие вспомогательные средства для осуществления данного передвижения имеются в настоящий момент под рукой?</w:t>
      </w:r>
    </w:p>
    <w:p w14:paraId="3C4DDBFA" w14:textId="77777777" w:rsidR="009001E2" w:rsidRPr="009001E2" w:rsidRDefault="009001E2" w:rsidP="009001E2">
      <w:pPr>
        <w:numPr>
          <w:ilvl w:val="0"/>
          <w:numId w:val="16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какой способ передвижения наиболее оптимален? Сколько человек должно участвовать в передвижении?</w:t>
      </w:r>
    </w:p>
    <w:p w14:paraId="11FCE5E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2E0BBD5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Запомните! Если передвижением пациента заняты два и более человек, желательно, чтобы они были одного роста.</w:t>
      </w:r>
    </w:p>
    <w:p w14:paraId="136B427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14E2A2B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Если во время передвижения необходимо подставить (убрать) судно или держать дренажный мешок, поврежденную конечность, дополнительно нужен еще человек.</w:t>
      </w:r>
    </w:p>
    <w:p w14:paraId="5589BA4C" w14:textId="77777777" w:rsidR="009001E2" w:rsidRPr="009001E2" w:rsidRDefault="009001E2" w:rsidP="009001E2">
      <w:pPr>
        <w:numPr>
          <w:ilvl w:val="0"/>
          <w:numId w:val="17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кто будет выполнять роль лидера, давая ясные указания всем участвующим в перемещении и объяснять пациенту ход процедуры?</w:t>
      </w:r>
    </w:p>
    <w:p w14:paraId="1FBCD1B3" w14:textId="77777777" w:rsidR="009001E2" w:rsidRPr="009001E2" w:rsidRDefault="009001E2" w:rsidP="009001E2">
      <w:pPr>
        <w:numPr>
          <w:ilvl w:val="0"/>
          <w:numId w:val="17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насколько безопасна окружающая обстановка? (следует убрать предметы, в том числе стулья, стойки с капельницами, каталку, кровать поставить на тормоз, по возможность поднять (опустить) кровать или каталку, приготовить или заменить постельное белье).</w:t>
      </w:r>
    </w:p>
    <w:p w14:paraId="29C57C92" w14:textId="77777777" w:rsidR="009001E2" w:rsidRPr="009001E2" w:rsidRDefault="009001E2" w:rsidP="009001E2">
      <w:pPr>
        <w:numPr>
          <w:ilvl w:val="0"/>
          <w:numId w:val="17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какова окружающая обстановка? (воду на полу, тапочки пациента, упавшие предметы следует убрать.)</w:t>
      </w:r>
    </w:p>
    <w:p w14:paraId="1848BDE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</w:p>
    <w:p w14:paraId="39A986E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lastRenderedPageBreak/>
        <w:t>Избежать перенапряжения, не нанести вред себе и больному помогут следующие правила:</w:t>
      </w:r>
    </w:p>
    <w:p w14:paraId="37AA2DA8" w14:textId="77777777" w:rsidR="009001E2" w:rsidRPr="009001E2" w:rsidRDefault="009001E2" w:rsidP="009001E2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Никогда не следует поднимать человека, который сам не может значительно облегчить вам эту задачу, если только он </w:t>
      </w:r>
      <w:proofErr w:type="gram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не достаточно</w:t>
      </w:r>
      <w:proofErr w:type="gram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 легкий и вам не может помочь еще кто-нибудь.</w:t>
      </w:r>
    </w:p>
    <w:p w14:paraId="16A64DAA" w14:textId="77777777" w:rsidR="009001E2" w:rsidRPr="009001E2" w:rsidRDefault="009001E2" w:rsidP="009001E2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Поднимая больного или выполняя другую работу по уходу за ним, держите спину по возможности прямой.</w:t>
      </w:r>
    </w:p>
    <w:p w14:paraId="04FE3F1D" w14:textId="77777777" w:rsidR="009001E2" w:rsidRPr="009001E2" w:rsidRDefault="009001E2" w:rsidP="009001E2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Никогда не пытайтесь поднимать или перемещать больного на вытянутых руках.</w:t>
      </w:r>
    </w:p>
    <w:p w14:paraId="28C7F289" w14:textId="77777777" w:rsidR="009001E2" w:rsidRPr="009001E2" w:rsidRDefault="009001E2" w:rsidP="009001E2">
      <w:pPr>
        <w:numPr>
          <w:ilvl w:val="0"/>
          <w:numId w:val="18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Можно приобрести механические приспособления для поднимания больного, если он совершенно не может сам двигаться.</w:t>
      </w:r>
    </w:p>
    <w:p w14:paraId="19B031B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Правильная биомеханика при поднятии тяжестей заключается в следующем:</w:t>
      </w:r>
    </w:p>
    <w:p w14:paraId="176EDE1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1. Перед поднятием тяжестей расположите ступни на расстоянии 30 см друг от друга, причем одну ступню слегка выдвиньте вперед. Такое положение обеспечивает хорошую опору, не позволяющую вам потерять равновесие и упасть.</w:t>
      </w:r>
    </w:p>
    <w:p w14:paraId="134AF831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2.Перед тем как поднять человека или предмет, убедитесь в том, что поднимаемый вами груз находится рядом, на таком расстоянии, при котором вам не нужно наклоняться вперед, чтобы его достать.</w:t>
      </w:r>
    </w:p>
    <w:p w14:paraId="3E202F7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3.При подъеме прижимайте пациента или предмет к своему телу</w:t>
      </w:r>
    </w:p>
    <w:p w14:paraId="73CAB762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4.Поднимая тяжелый предмет, сохраняйте вертикальное положение верхней части своего тела и сгибайте только ноги в коленях.</w:t>
      </w:r>
    </w:p>
    <w:p w14:paraId="42EA16C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5.Поднимайте груз плавно, без резких движений.</w:t>
      </w:r>
    </w:p>
    <w:p w14:paraId="2979750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6.Чтобы повернуть тело, сначала поднимите груз, а затем, опираясь на ступни, плавно поворачивайтесь, не изгибая тело, пока груз находится в руках. Двигаясь правильно, вы гарантируете безопасность себе и способны лучше обеспечить безопасность других.</w:t>
      </w:r>
    </w:p>
    <w:p w14:paraId="338BCDC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Вспомогательные средства поднятия и подъемные устройства</w:t>
      </w:r>
    </w:p>
    <w:p w14:paraId="15635B7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В последнее время появилось простое в обращении вспомогательное устройство </w:t>
      </w:r>
      <w:proofErr w:type="spellStart"/>
      <w:r w:rsidRPr="009001E2">
        <w:rPr>
          <w:rFonts w:eastAsia="Times New Roman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sz w:val="27"/>
          <w:szCs w:val="27"/>
          <w:lang w:eastAsia="ru-RU"/>
        </w:rPr>
        <w:t>.</w:t>
      </w:r>
    </w:p>
    <w:p w14:paraId="1FB9835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Немного истории. 25 лет назад норвежский врач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ХельРёйсет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получил травму позвоночника, перекладывая тяжелого пациента. Это заставило его задуматься над проблемой перемещения больных. Результатом четырехлетних исследований и экспериментов стало изобретение из уникального синтетического материала, обладающего низким коэффициентом трения. Этот материал и лег в основу гениального изобретения —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.</w:t>
      </w:r>
    </w:p>
    <w:p w14:paraId="2AF115B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Простейшее изобретение позволяет без особых усилий перемещать пациента с кровати на каталку, с каталки на кровать, операционный, массажный, 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lastRenderedPageBreak/>
        <w:t>перевязочный, рентгеновский столы, а также передвигать пациента в кровати для осуществления ухода за ним и т. п. При этом не нужно поднимать пациента.</w:t>
      </w:r>
    </w:p>
    <w:p w14:paraId="7DDA2D1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представляет собой «трубу» с двойными стенками и подушками между ними. Внутренние стенки изготовлены из материала с очень низким коэффициентом трения, благодаря чему обеспечивается легкое скольжение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с одной поверхности на другую. Причем масса тела пациента может быть значительной. С помощью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, даже если разница между двумя уровнями поверхности составляет до 100 мм, два человека могут совершенно безопасно и легко переместить пациента. Кроме того, с помощью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можно легко повернуть пациента набок.</w:t>
      </w:r>
    </w:p>
    <w:p w14:paraId="3601E7D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Существует насколько разновидностей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:</w:t>
      </w:r>
    </w:p>
    <w:p w14:paraId="0227D40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4"/>
          <w:szCs w:val="24"/>
          <w:lang w:eastAsia="ru-RU"/>
        </w:rPr>
        <w:t>•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стандартный — для перемещения с одной поверхности на другую (рис. 3);</w:t>
      </w:r>
    </w:p>
    <w:p w14:paraId="4CFE2833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4"/>
          <w:szCs w:val="24"/>
          <w:lang w:eastAsia="ru-RU"/>
        </w:rPr>
        <w:t>• 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Turn-slide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— модель, с помощью которой пациента можно регулярно поворачивать в постели (рис. 4);</w:t>
      </w:r>
    </w:p>
    <w:p w14:paraId="4D58F895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4"/>
          <w:szCs w:val="24"/>
          <w:lang w:eastAsia="ru-RU"/>
        </w:rPr>
        <w:t>• 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Minislideпредназначен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для пациентов, обладающих некоторой подвижностью. Позволяет им самостоятельно переместиться с кровати в кресло, на стул, из автомобиля — на кресло-каталку (рис. 5);</w:t>
      </w:r>
    </w:p>
    <w:p w14:paraId="6945449E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Сверху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надевают чехол (одноразовый или многоразовый). Многоразовые чехлы можно стирать, кипятить, подвергать паровой стерилизации при температуре 130°С, протирать спиртом, обеспечивая необходимую инфекционную безопасность.</w:t>
      </w:r>
    </w:p>
    <w:p w14:paraId="21664F1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Вспомогательных средств перемещения и различных подъемных устройств, к сожалению, пока очень мало в наших лечебных учреждениях.</w:t>
      </w:r>
    </w:p>
    <w:p w14:paraId="6CF5228F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Правильное положение ног сестры при перемещении пациента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очень важно для обеспечения правильной биомеханики тела и ее безопасности. Она должна встать в положение ноги врозь, соблюдая равновесие между массой тела пациента и направлением движения. Одну ногу поставить рядом с пациентом, чтобы принять массу его тела в начале передвижения, другая нога находится в направлении движения и готова принять на себя массу тела пациента.</w:t>
      </w:r>
    </w:p>
    <w:p w14:paraId="133BB5C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Если сестра поднимает пациента с пола его тело находиться между ногами сестры, присевшей на корточки в начале подъема.</w:t>
      </w:r>
    </w:p>
    <w:p w14:paraId="74BA11AC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 wp14:anchorId="5C2600B6" wp14:editId="38F62667">
            <wp:extent cx="4907280" cy="27660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E707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Рис. 3 Перемещение с помощью стандартного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Easyslide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.</w:t>
      </w:r>
    </w:p>
    <w:p w14:paraId="6B5FAE9D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562C008D" wp14:editId="711E17D5">
            <wp:extent cx="3512820" cy="3398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AA48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Рис.4. Перемещение с помощью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Turn-slide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.</w:t>
      </w:r>
    </w:p>
    <w:p w14:paraId="24235FB4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br/>
      </w:r>
    </w:p>
    <w:p w14:paraId="7C1B442B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2A8534D3" wp14:editId="5348529A">
            <wp:extent cx="5189220" cy="19583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264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lastRenderedPageBreak/>
        <w:t xml:space="preserve">Рис. 5 Перемещение с помощью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Minislide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.</w:t>
      </w:r>
    </w:p>
    <w:p w14:paraId="22B020A0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sz w:val="27"/>
          <w:szCs w:val="27"/>
          <w:lang w:eastAsia="ru-RU"/>
        </w:rPr>
        <w:t>Запомните! Никогда не поднимайте пациента перед собой (перед коленями), так как придется делать это на вытянутых руках. Никогда не поднимайте пациента сбоку от себя, так как при этом значительно изгибается позвоночник.</w:t>
      </w:r>
    </w:p>
    <w:p w14:paraId="59E061C1" w14:textId="77777777" w:rsidR="009001E2" w:rsidRPr="009001E2" w:rsidRDefault="009001E2" w:rsidP="009001E2">
      <w:pPr>
        <w:numPr>
          <w:ilvl w:val="0"/>
          <w:numId w:val="19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положение рук сестры</w:t>
      </w:r>
      <w:proofErr w:type="gramStart"/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.</w:t>
      </w:r>
      <w:proofErr w:type="gramEnd"/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выбранный способ удерживания при перемещении зависит от наличия болезненных участков у пациента и того, какая помощь при перемещении будет ему оказываться. необходимо максимально контролировать положение тела и движение пациента.</w:t>
      </w:r>
    </w:p>
    <w:p w14:paraId="10131BD5" w14:textId="77777777" w:rsidR="009001E2" w:rsidRPr="009001E2" w:rsidRDefault="009001E2" w:rsidP="009001E2">
      <w:pPr>
        <w:numPr>
          <w:ilvl w:val="0"/>
          <w:numId w:val="19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положение пациента.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прежде чем поднимать (перемещать) пациента, нужно помочь ему лечь или придать удобное положение, учитывая биомеханику тела при последующем перемещении.</w:t>
      </w:r>
    </w:p>
    <w:p w14:paraId="481F7160" w14:textId="77777777" w:rsidR="009001E2" w:rsidRPr="009001E2" w:rsidRDefault="009001E2" w:rsidP="009001E2">
      <w:pPr>
        <w:numPr>
          <w:ilvl w:val="0"/>
          <w:numId w:val="19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положение спины и позвоночник сестры 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во время перемещения должны быть прямыми, плечи, насколько это возможно, должны находиться в одной плоскости с </w:t>
      </w:r>
      <w:proofErr w:type="spellStart"/>
      <w:proofErr w:type="gram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тазом.при</w:t>
      </w:r>
      <w:proofErr w:type="spellEnd"/>
      <w:proofErr w:type="gram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поднятии пациента одной рукой другая, свободная, поддерживает равновесие туловища и, следовательно, положение спины, являясь опорой для снятия нагрузки с позвоночника.</w:t>
      </w:r>
    </w:p>
    <w:p w14:paraId="794D5626" w14:textId="77777777" w:rsidR="009001E2" w:rsidRPr="009001E2" w:rsidRDefault="009001E2" w:rsidP="009001E2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некоторые пациенты могут оказать себе помощь в поднятии, если при участии сестры сделают несколько раскачивающих движений, для создания движущей силы, в этом случае реальная сила, затрачиваемая сестрой для подъема пациента </w:t>
      </w:r>
      <w:proofErr w:type="gram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в положение</w:t>
      </w:r>
      <w:proofErr w:type="gram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стоя может быть минимальной.</w:t>
      </w:r>
    </w:p>
    <w:p w14:paraId="26EEEDB0" w14:textId="77777777" w:rsidR="009001E2" w:rsidRPr="009001E2" w:rsidRDefault="009001E2" w:rsidP="009001E2">
      <w:pPr>
        <w:numPr>
          <w:ilvl w:val="0"/>
          <w:numId w:val="20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имея дело даже с беспомощным пациентом, осторожное раскачивание его и сестры может дать толчок движению и облегчить процесс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поднятия.этим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навыкам можно научиться, но для этого необходимо чувство ритма, согласованности движений, а также понимание и сотрудничество со стороны пациента.</w:t>
      </w:r>
    </w:p>
    <w:p w14:paraId="37213269" w14:textId="77777777" w:rsidR="009001E2" w:rsidRPr="009001E2" w:rsidRDefault="009001E2" w:rsidP="009001E2">
      <w:pPr>
        <w:numPr>
          <w:ilvl w:val="0"/>
          <w:numId w:val="2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9001E2">
        <w:rPr>
          <w:rFonts w:eastAsia="Times New Roman"/>
          <w:b w:val="0"/>
          <w:bCs w:val="0"/>
          <w:i/>
          <w:iCs/>
          <w:sz w:val="27"/>
          <w:szCs w:val="27"/>
          <w:lang w:eastAsia="ru-RU"/>
        </w:rPr>
        <w:t>работа в бригаде-</w:t>
      </w:r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передвижение пациента может быть успешным только при согласованности </w:t>
      </w:r>
      <w:proofErr w:type="spellStart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>движений.к</w:t>
      </w:r>
      <w:proofErr w:type="spellEnd"/>
      <w:r w:rsidRPr="009001E2">
        <w:rPr>
          <w:rFonts w:eastAsia="Times New Roman"/>
          <w:b w:val="0"/>
          <w:bCs w:val="0"/>
          <w:sz w:val="27"/>
          <w:szCs w:val="27"/>
          <w:lang w:eastAsia="ru-RU"/>
        </w:rPr>
        <w:t xml:space="preserve"> примеру, одна сестра выполняет роль лидера, отдает распоряжения, убеждается, что все участвующие в процессе и пациент полностью готовы к движению, она оценивает безопасность окружающей обстановки, наблюдает за выражением лица пациента при его перемещении. самая сильная физически сестра в бригаде (независимо от должности) должна принимать на себя наиболее тяжелую часть тела— бедра и туловище пациента.</w:t>
      </w:r>
    </w:p>
    <w:p w14:paraId="0F97A5D6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outlineLvl w:val="1"/>
        <w:rPr>
          <w:rFonts w:eastAsia="Times New Roman"/>
          <w:color w:val="auto"/>
          <w:sz w:val="36"/>
          <w:szCs w:val="36"/>
          <w:lang w:eastAsia="ru-RU"/>
        </w:rPr>
      </w:pPr>
      <w:r w:rsidRPr="009001E2">
        <w:rPr>
          <w:rFonts w:eastAsia="Times New Roman"/>
          <w:color w:val="auto"/>
          <w:sz w:val="27"/>
          <w:szCs w:val="27"/>
          <w:lang w:eastAsia="ru-RU"/>
        </w:rPr>
        <w:t>ЗАКЛЮЧЕНИЕ</w:t>
      </w:r>
    </w:p>
    <w:p w14:paraId="47C1C55A" w14:textId="77777777" w:rsidR="009001E2" w:rsidRPr="009001E2" w:rsidRDefault="009001E2" w:rsidP="009001E2">
      <w:pPr>
        <w:tabs>
          <w:tab w:val="num" w:pos="0"/>
        </w:tabs>
        <w:spacing w:after="0" w:line="276" w:lineRule="auto"/>
        <w:ind w:firstLine="709"/>
        <w:jc w:val="both"/>
        <w:outlineLvl w:val="1"/>
        <w:rPr>
          <w:rFonts w:eastAsia="Times New Roman"/>
          <w:color w:val="auto"/>
          <w:sz w:val="36"/>
          <w:szCs w:val="36"/>
          <w:lang w:eastAsia="ru-RU"/>
        </w:rPr>
      </w:pP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 xml:space="preserve">В ходе практического студентам предложено провести самодиагностику состояния здоровья позвоночника, и даны практические рекомендации по профилактики профессиональных заболеваний опорно-двигательного аппарата. Представлен комплекс упражнений, которые можно выполнять на рабочем месте. Включение данного материала в изучаемую тему «Понятие биомеханика, </w:t>
      </w:r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lastRenderedPageBreak/>
        <w:t xml:space="preserve">эргономика» вызывает интерес студентов, поскольку максимально </w:t>
      </w:r>
      <w:proofErr w:type="spellStart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практикоориентирован</w:t>
      </w:r>
      <w:proofErr w:type="spellEnd"/>
      <w:r w:rsidRPr="009001E2">
        <w:rPr>
          <w:rFonts w:eastAsia="Times New Roman"/>
          <w:b w:val="0"/>
          <w:bCs w:val="0"/>
          <w:color w:val="auto"/>
          <w:sz w:val="27"/>
          <w:szCs w:val="27"/>
          <w:lang w:eastAsia="ru-RU"/>
        </w:rPr>
        <w:t>, непосредственно связан с будущей профессиональной деятельностью. Кроме того, студенты наглядно видят, что большинство из них находится в группе риска развития профессиональных заболеваний, а рекомендованный комплекс упражнений, несмотря на простоту, способствует их профилактике. Включение в изучаемый материал вопросов, затрагивающих интересы каждого студента, способствуют повышению интереса, лучшему восприятию нового материала, к росту самостоятельной поисковой активности у студентов.</w:t>
      </w:r>
    </w:p>
    <w:sectPr w:rsidR="009001E2" w:rsidRPr="009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FE5"/>
    <w:multiLevelType w:val="multilevel"/>
    <w:tmpl w:val="2F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9530B"/>
    <w:multiLevelType w:val="multilevel"/>
    <w:tmpl w:val="13CCEC1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93553"/>
    <w:multiLevelType w:val="multilevel"/>
    <w:tmpl w:val="D7C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A086D"/>
    <w:multiLevelType w:val="multilevel"/>
    <w:tmpl w:val="D56C0D3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C2EFA"/>
    <w:multiLevelType w:val="multilevel"/>
    <w:tmpl w:val="B3404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45DE"/>
    <w:multiLevelType w:val="multilevel"/>
    <w:tmpl w:val="3A34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36CA3"/>
    <w:multiLevelType w:val="multilevel"/>
    <w:tmpl w:val="D812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C2168"/>
    <w:multiLevelType w:val="multilevel"/>
    <w:tmpl w:val="919817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7705C"/>
    <w:multiLevelType w:val="multilevel"/>
    <w:tmpl w:val="A5D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C0F8B"/>
    <w:multiLevelType w:val="multilevel"/>
    <w:tmpl w:val="F98AB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B5A92"/>
    <w:multiLevelType w:val="multilevel"/>
    <w:tmpl w:val="B0CE475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D1CE3"/>
    <w:multiLevelType w:val="multilevel"/>
    <w:tmpl w:val="E1784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E40BB"/>
    <w:multiLevelType w:val="multilevel"/>
    <w:tmpl w:val="FF90F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573CD"/>
    <w:multiLevelType w:val="multilevel"/>
    <w:tmpl w:val="BB2E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B3FC4"/>
    <w:multiLevelType w:val="multilevel"/>
    <w:tmpl w:val="F5A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304BD"/>
    <w:multiLevelType w:val="multilevel"/>
    <w:tmpl w:val="F8E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37F65"/>
    <w:multiLevelType w:val="multilevel"/>
    <w:tmpl w:val="0E70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D4426"/>
    <w:multiLevelType w:val="multilevel"/>
    <w:tmpl w:val="5DD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A66BF"/>
    <w:multiLevelType w:val="multilevel"/>
    <w:tmpl w:val="117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F6D10"/>
    <w:multiLevelType w:val="multilevel"/>
    <w:tmpl w:val="B35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53127"/>
    <w:multiLevelType w:val="multilevel"/>
    <w:tmpl w:val="DF5E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E4250"/>
    <w:multiLevelType w:val="multilevel"/>
    <w:tmpl w:val="7DB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64CC5"/>
    <w:multiLevelType w:val="multilevel"/>
    <w:tmpl w:val="DC32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435A9"/>
    <w:multiLevelType w:val="hybridMultilevel"/>
    <w:tmpl w:val="9FA40544"/>
    <w:lvl w:ilvl="0" w:tplc="0DBE86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3A6088"/>
    <w:multiLevelType w:val="multilevel"/>
    <w:tmpl w:val="F824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F4E4A"/>
    <w:multiLevelType w:val="multilevel"/>
    <w:tmpl w:val="758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F6B64"/>
    <w:multiLevelType w:val="multilevel"/>
    <w:tmpl w:val="6282AB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A579F"/>
    <w:multiLevelType w:val="multilevel"/>
    <w:tmpl w:val="52F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B6BB9"/>
    <w:multiLevelType w:val="multilevel"/>
    <w:tmpl w:val="B2EA4C1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A32D7"/>
    <w:multiLevelType w:val="multilevel"/>
    <w:tmpl w:val="1AA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5AAC"/>
    <w:multiLevelType w:val="multilevel"/>
    <w:tmpl w:val="665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B558F"/>
    <w:multiLevelType w:val="multilevel"/>
    <w:tmpl w:val="30766D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E504B7"/>
    <w:multiLevelType w:val="multilevel"/>
    <w:tmpl w:val="0B7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7797F"/>
    <w:multiLevelType w:val="multilevel"/>
    <w:tmpl w:val="920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6F5674"/>
    <w:multiLevelType w:val="multilevel"/>
    <w:tmpl w:val="B82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30E02"/>
    <w:multiLevelType w:val="multilevel"/>
    <w:tmpl w:val="1C8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9"/>
  </w:num>
  <w:num w:numId="5">
    <w:abstractNumId w:val="33"/>
  </w:num>
  <w:num w:numId="6">
    <w:abstractNumId w:val="17"/>
  </w:num>
  <w:num w:numId="7">
    <w:abstractNumId w:val="16"/>
  </w:num>
  <w:num w:numId="8">
    <w:abstractNumId w:val="15"/>
  </w:num>
  <w:num w:numId="9">
    <w:abstractNumId w:val="21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32"/>
  </w:num>
  <w:num w:numId="17">
    <w:abstractNumId w:val="6"/>
  </w:num>
  <w:num w:numId="18">
    <w:abstractNumId w:val="30"/>
  </w:num>
  <w:num w:numId="19">
    <w:abstractNumId w:val="20"/>
  </w:num>
  <w:num w:numId="20">
    <w:abstractNumId w:val="19"/>
  </w:num>
  <w:num w:numId="21">
    <w:abstractNumId w:val="27"/>
  </w:num>
  <w:num w:numId="22">
    <w:abstractNumId w:val="31"/>
  </w:num>
  <w:num w:numId="23">
    <w:abstractNumId w:val="0"/>
  </w:num>
  <w:num w:numId="24">
    <w:abstractNumId w:val="34"/>
  </w:num>
  <w:num w:numId="25">
    <w:abstractNumId w:val="28"/>
  </w:num>
  <w:num w:numId="26">
    <w:abstractNumId w:val="25"/>
  </w:num>
  <w:num w:numId="27">
    <w:abstractNumId w:val="26"/>
  </w:num>
  <w:num w:numId="28">
    <w:abstractNumId w:val="14"/>
  </w:num>
  <w:num w:numId="29">
    <w:abstractNumId w:val="1"/>
  </w:num>
  <w:num w:numId="30">
    <w:abstractNumId w:val="22"/>
  </w:num>
  <w:num w:numId="31">
    <w:abstractNumId w:val="10"/>
  </w:num>
  <w:num w:numId="32">
    <w:abstractNumId w:val="29"/>
  </w:num>
  <w:num w:numId="33">
    <w:abstractNumId w:val="3"/>
  </w:num>
  <w:num w:numId="34">
    <w:abstractNumId w:val="18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37"/>
    <w:rsid w:val="000A0B37"/>
    <w:rsid w:val="00537337"/>
    <w:rsid w:val="009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C5C8"/>
  <w15:chartTrackingRefBased/>
  <w15:docId w15:val="{29C37D93-B70D-4848-8825-BA974D5D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4945</Words>
  <Characters>28190</Characters>
  <Application>Microsoft Office Word</Application>
  <DocSecurity>0</DocSecurity>
  <Lines>234</Lines>
  <Paragraphs>66</Paragraphs>
  <ScaleCrop>false</ScaleCrop>
  <Company/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2020-11-28T15:32:00Z</dcterms:created>
  <dcterms:modified xsi:type="dcterms:W3CDTF">2020-11-28T15:37:00Z</dcterms:modified>
</cp:coreProperties>
</file>