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3C55" w14:textId="77777777" w:rsidR="004770A7" w:rsidRDefault="004770A7" w:rsidP="004770A7">
      <w:pPr>
        <w:tabs>
          <w:tab w:val="left" w:pos="851"/>
        </w:tabs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</w:p>
    <w:p w14:paraId="02F40CA0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</w:p>
    <w:p w14:paraId="16A89AFF" w14:textId="77777777" w:rsidR="00237E58" w:rsidRPr="00577C8F" w:rsidRDefault="00237E58" w:rsidP="00577C8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C8F">
        <w:rPr>
          <w:rFonts w:ascii="Times New Roman" w:hAnsi="Times New Roman" w:cs="Times New Roman"/>
          <w:b/>
          <w:color w:val="auto"/>
          <w:sz w:val="28"/>
          <w:szCs w:val="28"/>
        </w:rPr>
        <w:t>Определение частоты, ритма, глубины дыхательных движений (ЧДД).</w:t>
      </w:r>
    </w:p>
    <w:p w14:paraId="5D4ED704" w14:textId="77777777" w:rsidR="00237E58" w:rsidRPr="00577C8F" w:rsidRDefault="00237E58" w:rsidP="00577C8F">
      <w:pPr>
        <w:jc w:val="both"/>
        <w:rPr>
          <w:rFonts w:ascii="Times New Roman" w:hAnsi="Times New Roman" w:cs="Times New Roman"/>
          <w:b/>
          <w:color w:val="auto"/>
        </w:rPr>
      </w:pPr>
    </w:p>
    <w:p w14:paraId="349B9F01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Цель</w:t>
      </w:r>
      <w:r w:rsidRPr="00577C8F">
        <w:rPr>
          <w:rFonts w:ascii="Times New Roman" w:hAnsi="Times New Roman" w:cs="Times New Roman"/>
          <w:color w:val="auto"/>
        </w:rPr>
        <w:t>: определить основные характеристики дыхания.</w:t>
      </w:r>
    </w:p>
    <w:p w14:paraId="512FA814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Показания</w:t>
      </w:r>
      <w:r w:rsidRPr="00577C8F">
        <w:rPr>
          <w:rFonts w:ascii="Times New Roman" w:hAnsi="Times New Roman" w:cs="Times New Roman"/>
          <w:color w:val="auto"/>
        </w:rPr>
        <w:t>: оценка функционального состояния органов дыхания.</w:t>
      </w:r>
    </w:p>
    <w:p w14:paraId="2C4FE261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Оснащение</w:t>
      </w:r>
      <w:r w:rsidRPr="00577C8F">
        <w:rPr>
          <w:rFonts w:ascii="Times New Roman" w:hAnsi="Times New Roman" w:cs="Times New Roman"/>
          <w:color w:val="auto"/>
        </w:rPr>
        <w:t>: часы с секундной стрелкой, температурный лист, ручка с синим стержнем.</w:t>
      </w:r>
    </w:p>
    <w:p w14:paraId="0FAC7849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Обязательное условие</w:t>
      </w:r>
      <w:r w:rsidRPr="00577C8F">
        <w:rPr>
          <w:rFonts w:ascii="Times New Roman" w:hAnsi="Times New Roman" w:cs="Times New Roman"/>
          <w:color w:val="auto"/>
        </w:rPr>
        <w:t>: подсчет ЧДД проводится без информирования пациента об исследовании частоты дыхания.</w:t>
      </w:r>
    </w:p>
    <w:p w14:paraId="668F4236" w14:textId="77777777" w:rsidR="00237E58" w:rsidRPr="00577C8F" w:rsidRDefault="00237E58" w:rsidP="00577C8F">
      <w:pPr>
        <w:jc w:val="both"/>
        <w:rPr>
          <w:rFonts w:ascii="Times New Roman" w:hAnsi="Times New Roman" w:cs="Times New Roman"/>
          <w:b/>
          <w:color w:val="auto"/>
        </w:rPr>
      </w:pPr>
    </w:p>
    <w:p w14:paraId="20EC0C94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Этапы.</w:t>
      </w:r>
      <w:r w:rsidRPr="00577C8F">
        <w:rPr>
          <w:rFonts w:ascii="Times New Roman" w:hAnsi="Times New Roman" w:cs="Times New Roman"/>
          <w:color w:val="auto"/>
        </w:rPr>
        <w:t xml:space="preserve"> </w:t>
      </w:r>
    </w:p>
    <w:p w14:paraId="1AAB4004" w14:textId="77777777" w:rsidR="00237E58" w:rsidRPr="00577C8F" w:rsidRDefault="00237E58" w:rsidP="00577C8F">
      <w:pPr>
        <w:jc w:val="both"/>
        <w:rPr>
          <w:rFonts w:ascii="Times New Roman" w:hAnsi="Times New Roman" w:cs="Times New Roman"/>
          <w:b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Подготовка к процедуре:</w:t>
      </w:r>
    </w:p>
    <w:p w14:paraId="36C3A069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1. Создать доверительные отношения с пациентом.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09EDB683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 xml:space="preserve">2. Объяснить пациенту необходимость подсчета пульса, получить согласие на процедуру. </w:t>
      </w:r>
    </w:p>
    <w:p w14:paraId="7F7F754F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3. Вымыть и осушить руки.</w:t>
      </w:r>
    </w:p>
    <w:p w14:paraId="57C460F7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ab/>
      </w:r>
    </w:p>
    <w:p w14:paraId="23C8DAF2" w14:textId="77777777" w:rsidR="00237E58" w:rsidRPr="00577C8F" w:rsidRDefault="00237E58" w:rsidP="00577C8F">
      <w:pPr>
        <w:jc w:val="both"/>
        <w:rPr>
          <w:rFonts w:ascii="Times New Roman" w:hAnsi="Times New Roman" w:cs="Times New Roman"/>
          <w:b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Выполнение процедуры:</w:t>
      </w:r>
    </w:p>
    <w:p w14:paraId="6B842903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 xml:space="preserve">1. Придать пациенту удобное положение (лежа или сидя). </w:t>
      </w:r>
      <w:r w:rsidRPr="00577C8F">
        <w:rPr>
          <w:rFonts w:ascii="Times New Roman" w:hAnsi="Times New Roman" w:cs="Times New Roman"/>
          <w:i/>
          <w:color w:val="auto"/>
        </w:rPr>
        <w:t>Примечание</w:t>
      </w:r>
      <w:r w:rsidRPr="00577C8F">
        <w:rPr>
          <w:rFonts w:ascii="Times New Roman" w:hAnsi="Times New Roman" w:cs="Times New Roman"/>
          <w:color w:val="auto"/>
        </w:rPr>
        <w:t>. Необходимо видеть верхнюю часть его грудной клетки или живота. У женщин чаще грудной тип дыхания, а у мужчин - брюшной.</w:t>
      </w:r>
    </w:p>
    <w:p w14:paraId="482653A5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2. Взять руку пациента как для исследования пульса.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0163CF04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3. Положить свою и пациента руки на грудь (при грудном типе дыхания) или эпигастральную область (при брюшном типе дыхания) пациента, имитируя исследование пульса.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6D097968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4. Подсчитать число вдохов за минуту, пользуясь секундомером.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1F838A63" w14:textId="77777777" w:rsidR="00237E58" w:rsidRPr="00577C8F" w:rsidRDefault="00237E58" w:rsidP="00577C8F">
      <w:pPr>
        <w:jc w:val="both"/>
        <w:rPr>
          <w:rFonts w:ascii="Times New Roman" w:hAnsi="Times New Roman" w:cs="Times New Roman"/>
          <w:b/>
          <w:color w:val="auto"/>
        </w:rPr>
      </w:pPr>
    </w:p>
    <w:p w14:paraId="1460C3DF" w14:textId="77777777" w:rsidR="00237E58" w:rsidRPr="00577C8F" w:rsidRDefault="00237E58" w:rsidP="00577C8F">
      <w:pPr>
        <w:jc w:val="both"/>
        <w:rPr>
          <w:rFonts w:ascii="Times New Roman" w:hAnsi="Times New Roman" w:cs="Times New Roman"/>
          <w:b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Окончание процедуры:</w:t>
      </w:r>
    </w:p>
    <w:p w14:paraId="5F46F590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1. Оценить результат.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40476DF4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2. Объяснить пациенту, что ему сосчитали частоту дыхательных движений. Сообщить результаты ЧДД.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0F51FEEA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3. Провести регистрацию основных характеристик дыхания в температурном листе графическим, а в листе наблюдения - цифровым способами.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57ACFF3E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4. Вымыть руки гигиеническим способом, осушить.</w:t>
      </w:r>
    </w:p>
    <w:p w14:paraId="22C8DC1F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5. Сделать соответствующую запись в медицинской документации о выполненной процедуре.</w:t>
      </w:r>
    </w:p>
    <w:p w14:paraId="0EB148A3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 xml:space="preserve"> </w:t>
      </w:r>
    </w:p>
    <w:p w14:paraId="423C519B" w14:textId="77777777" w:rsidR="00237E58" w:rsidRPr="00577C8F" w:rsidRDefault="00237E58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Пример регистрации характера ЧДД цифровым способом</w:t>
      </w:r>
      <w:r w:rsidRPr="00577C8F">
        <w:rPr>
          <w:rFonts w:ascii="Times New Roman" w:hAnsi="Times New Roman" w:cs="Times New Roman"/>
          <w:color w:val="auto"/>
        </w:rPr>
        <w:t xml:space="preserve">: ЧДД - 18 в мин., ритм,, </w:t>
      </w:r>
      <w:proofErr w:type="spellStart"/>
      <w:r w:rsidRPr="00577C8F">
        <w:rPr>
          <w:rFonts w:ascii="Times New Roman" w:hAnsi="Times New Roman" w:cs="Times New Roman"/>
          <w:color w:val="auto"/>
        </w:rPr>
        <w:t>поверхн</w:t>
      </w:r>
      <w:proofErr w:type="spellEnd"/>
      <w:r w:rsidRPr="00577C8F">
        <w:rPr>
          <w:rFonts w:ascii="Times New Roman" w:hAnsi="Times New Roman" w:cs="Times New Roman"/>
          <w:color w:val="auto"/>
        </w:rPr>
        <w:t>., брюшной тип.</w:t>
      </w:r>
      <w:r w:rsidRPr="00577C8F">
        <w:rPr>
          <w:rFonts w:ascii="Times New Roman" w:hAnsi="Times New Roman" w:cs="Times New Roman"/>
          <w:color w:val="auto"/>
        </w:rPr>
        <w:tab/>
      </w:r>
      <w:r w:rsidRPr="00577C8F">
        <w:rPr>
          <w:rFonts w:ascii="Times New Roman" w:hAnsi="Times New Roman" w:cs="Times New Roman"/>
          <w:color w:val="auto"/>
        </w:rPr>
        <w:tab/>
      </w:r>
      <w:r w:rsidRPr="00577C8F">
        <w:rPr>
          <w:rFonts w:ascii="Times New Roman" w:hAnsi="Times New Roman" w:cs="Times New Roman"/>
          <w:color w:val="auto"/>
        </w:rPr>
        <w:tab/>
      </w:r>
    </w:p>
    <w:p w14:paraId="1F139096" w14:textId="01A005D5" w:rsidR="00237E58" w:rsidRPr="00577C8F" w:rsidRDefault="00237E58" w:rsidP="00577C8F">
      <w:pPr>
        <w:jc w:val="both"/>
        <w:rPr>
          <w:rFonts w:ascii="Times New Roman" w:hAnsi="Times New Roman" w:cs="Times New Roman"/>
          <w:b/>
          <w:color w:val="auto"/>
        </w:rPr>
      </w:pPr>
    </w:p>
    <w:p w14:paraId="686C8992" w14:textId="77777777" w:rsidR="002E7563" w:rsidRPr="00577C8F" w:rsidRDefault="002E7563" w:rsidP="00577C8F">
      <w:pPr>
        <w:jc w:val="both"/>
        <w:rPr>
          <w:rFonts w:ascii="Times New Roman" w:hAnsi="Times New Roman" w:cs="Times New Roman"/>
          <w:b/>
          <w:color w:val="auto"/>
        </w:rPr>
      </w:pPr>
    </w:p>
    <w:p w14:paraId="0DCDEABF" w14:textId="77777777" w:rsidR="002E7563" w:rsidRPr="00577C8F" w:rsidRDefault="002E7563" w:rsidP="00577C8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C8F">
        <w:rPr>
          <w:rFonts w:ascii="Times New Roman" w:hAnsi="Times New Roman" w:cs="Times New Roman"/>
          <w:b/>
          <w:color w:val="auto"/>
          <w:sz w:val="28"/>
          <w:szCs w:val="28"/>
        </w:rPr>
        <w:t>Исследование пульса на лучевой артерии.</w:t>
      </w:r>
    </w:p>
    <w:p w14:paraId="2FB35F5B" w14:textId="77777777" w:rsidR="002E7563" w:rsidRPr="00577C8F" w:rsidRDefault="002E7563" w:rsidP="00577C8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F5DE1DB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Цель</w:t>
      </w:r>
      <w:r w:rsidRPr="00577C8F">
        <w:rPr>
          <w:rFonts w:ascii="Times New Roman" w:hAnsi="Times New Roman" w:cs="Times New Roman"/>
          <w:color w:val="auto"/>
        </w:rPr>
        <w:t>: диагностическая.</w:t>
      </w:r>
    </w:p>
    <w:p w14:paraId="1FAE4017" w14:textId="6F61CBA6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Показания</w:t>
      </w:r>
      <w:r w:rsidRPr="00577C8F">
        <w:rPr>
          <w:rFonts w:ascii="Times New Roman" w:hAnsi="Times New Roman" w:cs="Times New Roman"/>
          <w:color w:val="auto"/>
        </w:rPr>
        <w:t>: оценка функционального состояния организма.</w:t>
      </w:r>
    </w:p>
    <w:p w14:paraId="7ADD684D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Оснащение</w:t>
      </w:r>
      <w:r w:rsidRPr="00577C8F">
        <w:rPr>
          <w:rFonts w:ascii="Times New Roman" w:hAnsi="Times New Roman" w:cs="Times New Roman"/>
          <w:color w:val="auto"/>
        </w:rPr>
        <w:t>: часы с секундомером, температурный лист, ручка с красным стержнем, кожный антисептик, жидкое мыло, одноразовое полотенце, дезинфицирующее средство.</w:t>
      </w:r>
    </w:p>
    <w:p w14:paraId="1AF749C9" w14:textId="77777777" w:rsidR="002E7563" w:rsidRPr="00577C8F" w:rsidRDefault="002E7563" w:rsidP="00577C8F">
      <w:pPr>
        <w:jc w:val="both"/>
        <w:rPr>
          <w:rFonts w:ascii="Times New Roman" w:hAnsi="Times New Roman" w:cs="Times New Roman"/>
          <w:b/>
          <w:color w:val="auto"/>
        </w:rPr>
      </w:pPr>
    </w:p>
    <w:p w14:paraId="1BD66895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Этапы</w:t>
      </w:r>
      <w:r w:rsidRPr="00577C8F">
        <w:rPr>
          <w:rFonts w:ascii="Times New Roman" w:hAnsi="Times New Roman" w:cs="Times New Roman"/>
          <w:color w:val="auto"/>
        </w:rPr>
        <w:tab/>
      </w:r>
    </w:p>
    <w:p w14:paraId="0B76D753" w14:textId="77777777" w:rsidR="002E7563" w:rsidRPr="00577C8F" w:rsidRDefault="002E7563" w:rsidP="00577C8F">
      <w:pPr>
        <w:jc w:val="both"/>
        <w:rPr>
          <w:rFonts w:ascii="Times New Roman" w:hAnsi="Times New Roman" w:cs="Times New Roman"/>
          <w:b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Подготовка к процедуре:</w:t>
      </w:r>
    </w:p>
    <w:p w14:paraId="692F51A8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1. Установить доверительные отношения с пациентом.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575C974F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2. Объяснить суть и ход процедуры.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1625A684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3. Получить согласие пациента на процедуру.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3D71D03F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lastRenderedPageBreak/>
        <w:t>4. Подготовить необходимое оснащение.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524EE6DD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5. Вымыть и осушить руки гигиеническим способом.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37FB8E4B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6. Придать пациенту удобное положение сидя или лежа.</w:t>
      </w:r>
    </w:p>
    <w:p w14:paraId="488E9D33" w14:textId="77777777" w:rsidR="002E7563" w:rsidRPr="00577C8F" w:rsidRDefault="002E7563" w:rsidP="00577C8F">
      <w:pPr>
        <w:jc w:val="both"/>
        <w:rPr>
          <w:rFonts w:ascii="Times New Roman" w:hAnsi="Times New Roman" w:cs="Times New Roman"/>
          <w:b/>
          <w:color w:val="auto"/>
        </w:rPr>
      </w:pPr>
    </w:p>
    <w:p w14:paraId="22319215" w14:textId="77777777" w:rsidR="002E7563" w:rsidRPr="00577C8F" w:rsidRDefault="002E7563" w:rsidP="00577C8F">
      <w:pPr>
        <w:jc w:val="both"/>
        <w:rPr>
          <w:rFonts w:ascii="Times New Roman" w:hAnsi="Times New Roman" w:cs="Times New Roman"/>
          <w:b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Выполнение процедуры:</w:t>
      </w:r>
    </w:p>
    <w:p w14:paraId="62BE0053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1. Охватить одновременно кисти пациента пальцами своих рук выше лучезапястного сустава так, чтобы 2, 3 и 4-й пальцы находились над лучевой артерией (2-й палец — у основания большого пальца).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2E1F620B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2. Прижать артерию до четкого определения пульсации к лучевой кости.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05011D70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3. Провести подсчет пульсовых волн на той артерии, где они лучше выражены в течение 60 секунд, а при ритмичном пульсе - 30 секунд, при этом полученный результат удваивается.</w:t>
      </w:r>
    </w:p>
    <w:p w14:paraId="16D2F236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4. Оценить интервалы между пульсовыми волнами.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35A2AEA6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5. Оценить наполнение пульса.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3D12F683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6. Сдавить лучевую артерию до исчезновения пульса и оценить напряжение пульса.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1B87E220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</w:p>
    <w:p w14:paraId="46FA93A2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b/>
          <w:color w:val="auto"/>
        </w:rPr>
        <w:t>Окончание процедуры:</w:t>
      </w:r>
    </w:p>
    <w:p w14:paraId="15FE7590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1. Оценить результат.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5DF0C245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2. Провести регистрацию свойств пульса в температурном листе графическим, а в листе наблюдения - цифровым способами.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7859AA4E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3. Сообщить пациенту результаты исследования.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22E758FD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4. Вымыть и осушить руки.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204DB60F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  <w:r w:rsidRPr="00577C8F">
        <w:rPr>
          <w:rFonts w:ascii="Times New Roman" w:hAnsi="Times New Roman" w:cs="Times New Roman"/>
          <w:color w:val="auto"/>
        </w:rPr>
        <w:t>5. Сделать соответствующую запись в медицинской документации о выполненной процедуре.</w:t>
      </w:r>
      <w:r w:rsidRPr="00577C8F">
        <w:rPr>
          <w:rFonts w:ascii="Times New Roman" w:hAnsi="Times New Roman" w:cs="Times New Roman"/>
          <w:color w:val="auto"/>
        </w:rPr>
        <w:tab/>
      </w:r>
    </w:p>
    <w:p w14:paraId="604E1040" w14:textId="77777777" w:rsidR="002E7563" w:rsidRPr="00577C8F" w:rsidRDefault="002E7563" w:rsidP="00577C8F">
      <w:pPr>
        <w:jc w:val="both"/>
        <w:rPr>
          <w:rFonts w:ascii="Times New Roman" w:hAnsi="Times New Roman" w:cs="Times New Roman"/>
          <w:color w:val="auto"/>
        </w:rPr>
      </w:pPr>
    </w:p>
    <w:p w14:paraId="2DD246EF" w14:textId="15CE8B81" w:rsidR="002E7563" w:rsidRPr="00577C8F" w:rsidRDefault="002E7563" w:rsidP="00577C8F">
      <w:pPr>
        <w:jc w:val="both"/>
        <w:rPr>
          <w:rFonts w:ascii="Times New Roman" w:hAnsi="Times New Roman" w:cs="Times New Roman"/>
          <w:b/>
          <w:color w:val="auto"/>
        </w:rPr>
      </w:pPr>
    </w:p>
    <w:p w14:paraId="7425E3FA" w14:textId="77777777" w:rsidR="00365726" w:rsidRPr="00577C8F" w:rsidRDefault="00365726" w:rsidP="00577C8F">
      <w:pPr>
        <w:jc w:val="both"/>
        <w:rPr>
          <w:color w:val="auto"/>
        </w:rPr>
      </w:pPr>
    </w:p>
    <w:sectPr w:rsidR="00365726" w:rsidRPr="0057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5A"/>
    <w:rsid w:val="00237E58"/>
    <w:rsid w:val="00251CBE"/>
    <w:rsid w:val="002E7563"/>
    <w:rsid w:val="00365726"/>
    <w:rsid w:val="004770A7"/>
    <w:rsid w:val="00577C8F"/>
    <w:rsid w:val="00A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3A8"/>
  <w15:chartTrackingRefBased/>
  <w15:docId w15:val="{8E2A2DBD-36FD-4007-8F23-CCB9766D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Панченко</dc:creator>
  <cp:keywords/>
  <dc:description/>
  <cp:lastModifiedBy>Olga</cp:lastModifiedBy>
  <cp:revision>5</cp:revision>
  <dcterms:created xsi:type="dcterms:W3CDTF">2018-01-08T13:44:00Z</dcterms:created>
  <dcterms:modified xsi:type="dcterms:W3CDTF">2021-02-04T15:17:00Z</dcterms:modified>
</cp:coreProperties>
</file>