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E5" w:rsidRDefault="004C02B2" w:rsidP="00581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2B2">
        <w:rPr>
          <w:rFonts w:ascii="Times New Roman" w:eastAsia="Calibri" w:hAnsi="Times New Roman" w:cs="Times New Roman"/>
          <w:b/>
          <w:sz w:val="28"/>
          <w:szCs w:val="28"/>
        </w:rPr>
        <w:t>ЛЕКЦИЯ 1</w:t>
      </w:r>
      <w:r w:rsidR="005467DF" w:rsidRPr="004C02B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467DF" w:rsidRPr="00E24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7DF" w:rsidRPr="00E2495F">
        <w:rPr>
          <w:rFonts w:ascii="Times New Roman" w:eastAsia="Calibri" w:hAnsi="Times New Roman" w:cs="Times New Roman"/>
          <w:sz w:val="28"/>
          <w:szCs w:val="28"/>
        </w:rPr>
        <w:tab/>
      </w:r>
      <w:r w:rsidR="00581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02B2" w:rsidRPr="004921A6" w:rsidRDefault="004C02B2" w:rsidP="00581E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21A6">
        <w:rPr>
          <w:rFonts w:ascii="Times New Roman" w:eastAsia="Calibri" w:hAnsi="Times New Roman" w:cs="Times New Roman"/>
          <w:b/>
          <w:sz w:val="28"/>
          <w:szCs w:val="28"/>
        </w:rPr>
        <w:t>Тема 1.1</w:t>
      </w:r>
    </w:p>
    <w:p w:rsidR="005467DF" w:rsidRPr="00E2495F" w:rsidRDefault="004C02B2" w:rsidP="00581E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21A6">
        <w:rPr>
          <w:rFonts w:ascii="Times New Roman" w:eastAsia="Calibri" w:hAnsi="Times New Roman" w:cs="Times New Roman"/>
          <w:sz w:val="28"/>
          <w:szCs w:val="28"/>
        </w:rPr>
        <w:t>Инфекционные болезни, диагностика, принципы лечения.</w:t>
      </w:r>
    </w:p>
    <w:p w:rsidR="00E2495F" w:rsidRDefault="005467DF" w:rsidP="00581EE5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495F">
        <w:rPr>
          <w:rFonts w:ascii="Times New Roman" w:eastAsia="Calibri" w:hAnsi="Times New Roman" w:cs="Times New Roman"/>
          <w:sz w:val="28"/>
          <w:szCs w:val="28"/>
        </w:rPr>
        <w:tab/>
      </w:r>
      <w:r w:rsidR="00373150" w:rsidRPr="00E2495F">
        <w:rPr>
          <w:rFonts w:ascii="Times New Roman" w:eastAsia="Times New Roman" w:hAnsi="Times New Roman" w:cs="Times New Roman"/>
          <w:color w:val="222222"/>
          <w:sz w:val="28"/>
          <w:szCs w:val="28"/>
        </w:rPr>
        <w:t>Общая патология инфекционных заболеваний.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Инфекционные заболевания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- это группа заболеваний, которые вызываются патогенными микроорганизмами.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sz w:val="28"/>
          <w:szCs w:val="28"/>
        </w:rPr>
        <w:t>Причины: возникновение инфекционных заболеваний является внедрение в организм патогенного возбудителя. Заражение человека каким-то возбудителем сопровождается развитием инфекционного процесса.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Инфекционный процесс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- это противоборство между </w:t>
      </w:r>
      <w:proofErr w:type="spellStart"/>
      <w:r w:rsidRPr="006E548C">
        <w:rPr>
          <w:rFonts w:ascii="Times New Roman" w:eastAsia="Times New Roman" w:hAnsi="Times New Roman" w:cs="Times New Roman"/>
          <w:sz w:val="28"/>
          <w:szCs w:val="28"/>
        </w:rPr>
        <w:t>макроорганизмом</w:t>
      </w:r>
      <w:proofErr w:type="spell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и микроорганизмом.</w:t>
      </w:r>
    </w:p>
    <w:p w:rsidR="00E2495F" w:rsidRPr="006E548C" w:rsidRDefault="00E2495F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sz w:val="28"/>
          <w:szCs w:val="28"/>
        </w:rPr>
        <w:t>Не всегда инфекционный процесс заканчивается инфекционным заболеванием.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i/>
          <w:sz w:val="28"/>
          <w:szCs w:val="28"/>
        </w:rPr>
        <w:t>Носительство: острое и хроническое.</w:t>
      </w:r>
    </w:p>
    <w:p w:rsidR="00E2495F" w:rsidRPr="006E548C" w:rsidRDefault="00E2495F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sz w:val="28"/>
          <w:szCs w:val="28"/>
        </w:rPr>
        <w:t>Пример: Бруцеллёз - это хроническое течение.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может быть повторное заражение тем же видом возбудителя приводящая к 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заболеванию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и это повторное заболевание называется РЕИНФЕКЦИЯ - могут быть и такие явления как носительство инфекции.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Латентная форма инфекции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- это длительное бессимптомное взаимодействие с инфекционным агентом но под влиянием образных факторов, это латентная инфекция переходит в острую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>апример: вирус герпеса после простуды человека, может проявиться.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Медленная инфекция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- это когда возбудитель долго живёт в организме 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прежде чем проявится. (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48C">
        <w:rPr>
          <w:rFonts w:ascii="Times New Roman" w:eastAsia="Times New Roman" w:hAnsi="Times New Roman" w:cs="Times New Roman"/>
          <w:sz w:val="28"/>
          <w:szCs w:val="28"/>
        </w:rPr>
        <w:t>вич</w:t>
      </w:r>
      <w:proofErr w:type="spellEnd"/>
      <w:r w:rsidRPr="006E548C">
        <w:rPr>
          <w:rFonts w:ascii="Times New Roman" w:eastAsia="Times New Roman" w:hAnsi="Times New Roman" w:cs="Times New Roman"/>
          <w:sz w:val="28"/>
          <w:szCs w:val="28"/>
        </w:rPr>
        <w:t>-инфекция.)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Моно инфекция -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48C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Pr="006E5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инфекции, вызванные одним видом микробов</w:t>
      </w:r>
      <w:r w:rsidRPr="006E5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>(брюшной тиф).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Микст-инфекция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(брюшной тиф плюс грипп, то есть заболевание несколькими инфекциями одновременно).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 xml:space="preserve">Эпидемиология 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>- это наука о закономерностях возникновения  распространения и мерах ликвидации заболевания.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Спорадичность 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>- это первый случай заболевания.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Эпидемия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- это увеличение заболевания в данной местности в несколько раз.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Пандемия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- это когда заболевание охватывает целые города и даже континенты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E54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апример </w:t>
      </w:r>
      <w:proofErr w:type="spellStart"/>
      <w:r w:rsidRPr="006E548C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Pr="006E54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495F" w:rsidRPr="006E548C" w:rsidRDefault="00E2495F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Природная</w:t>
      </w:r>
      <w:proofErr w:type="gramEnd"/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>очаговость</w:t>
      </w:r>
      <w:proofErr w:type="spellEnd"/>
      <w:r w:rsidRPr="006E548C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6E548C">
        <w:rPr>
          <w:rFonts w:ascii="Times New Roman" w:eastAsia="Times New Roman" w:hAnsi="Times New Roman" w:cs="Times New Roman"/>
          <w:sz w:val="28"/>
          <w:szCs w:val="28"/>
        </w:rPr>
        <w:t xml:space="preserve"> это местонахождение больного с каким-либо инфекционным заболеванием.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71">
        <w:rPr>
          <w:rFonts w:ascii="Times New Roman" w:eastAsia="Times New Roman" w:hAnsi="Times New Roman" w:cs="Times New Roman"/>
          <w:b/>
          <w:sz w:val="28"/>
          <w:szCs w:val="28"/>
        </w:rPr>
        <w:t>Роль микроорганизмов в инфекционном процессе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537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Микроорганизм</w:t>
      </w:r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этиологический фактор развития инфекционного процесса и заболевания, как комплекс клинико-лабораторных изменений, происходящих в </w:t>
      </w:r>
      <w:proofErr w:type="spellStart"/>
      <w:r w:rsidRPr="001B5371">
        <w:rPr>
          <w:rFonts w:ascii="Times New Roman" w:eastAsia="Times New Roman" w:hAnsi="Times New Roman" w:cs="Times New Roman"/>
          <w:sz w:val="28"/>
          <w:szCs w:val="28"/>
        </w:rPr>
        <w:t>макроорганизме</w:t>
      </w:r>
      <w:proofErr w:type="spellEnd"/>
      <w:r w:rsidRPr="001B5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71">
        <w:rPr>
          <w:rFonts w:ascii="Times New Roman" w:eastAsia="Times New Roman" w:hAnsi="Times New Roman" w:cs="Times New Roman"/>
          <w:b/>
          <w:sz w:val="28"/>
          <w:szCs w:val="28"/>
        </w:rPr>
        <w:t>Основные характеристики возбудителя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Патогенность - способность возбудителя проникать в </w:t>
      </w:r>
      <w:proofErr w:type="spellStart"/>
      <w:r w:rsidRPr="001B5371">
        <w:rPr>
          <w:rFonts w:ascii="Times New Roman" w:eastAsia="Times New Roman" w:hAnsi="Times New Roman" w:cs="Times New Roman"/>
          <w:sz w:val="28"/>
          <w:szCs w:val="28"/>
        </w:rPr>
        <w:t>макроорганизм</w:t>
      </w:r>
      <w:proofErr w:type="spellEnd"/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 размножаться в нём вызывая морф</w:t>
      </w:r>
      <w:proofErr w:type="gramStart"/>
      <w:r w:rsidRPr="001B537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изменения в виде и</w:t>
      </w:r>
      <w:r w:rsidR="001B53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5371">
        <w:rPr>
          <w:rFonts w:ascii="Times New Roman" w:eastAsia="Times New Roman" w:hAnsi="Times New Roman" w:cs="Times New Roman"/>
          <w:sz w:val="28"/>
          <w:szCs w:val="28"/>
        </w:rPr>
        <w:t>фекционного процесса.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5371">
        <w:rPr>
          <w:rFonts w:ascii="Times New Roman" w:eastAsia="Times New Roman" w:hAnsi="Times New Roman" w:cs="Times New Roman"/>
          <w:sz w:val="28"/>
          <w:szCs w:val="28"/>
        </w:rPr>
        <w:t>Вирулентность - степень способности возбудителя, в том числе вида или отдельного штамма, заражать данный вид восприимчивого организма.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371">
        <w:rPr>
          <w:rFonts w:ascii="Times New Roman" w:eastAsia="Times New Roman" w:hAnsi="Times New Roman" w:cs="Times New Roman"/>
          <w:sz w:val="28"/>
          <w:szCs w:val="28"/>
        </w:rPr>
        <w:t>Токсигенность</w:t>
      </w:r>
      <w:proofErr w:type="spellEnd"/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 - способность производить в течение жизни токсические вещества - эндо - и - экзотоксины, способствующие развитию заболевания.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371">
        <w:rPr>
          <w:rFonts w:ascii="Times New Roman" w:eastAsia="Times New Roman" w:hAnsi="Times New Roman" w:cs="Times New Roman"/>
          <w:sz w:val="28"/>
          <w:szCs w:val="28"/>
        </w:rPr>
        <w:t>Адгезивность</w:t>
      </w:r>
      <w:proofErr w:type="spellEnd"/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 - способность прикрепляться к клеткам организма хозяина.</w:t>
      </w:r>
    </w:p>
    <w:p w:rsidR="00373150" w:rsidRPr="001B5371" w:rsidRDefault="00373150" w:rsidP="001B53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371">
        <w:rPr>
          <w:rFonts w:ascii="Times New Roman" w:eastAsia="Times New Roman" w:hAnsi="Times New Roman" w:cs="Times New Roman"/>
          <w:sz w:val="28"/>
          <w:szCs w:val="28"/>
        </w:rPr>
        <w:t>Инвазивность</w:t>
      </w:r>
      <w:proofErr w:type="spellEnd"/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 - способность возбудителя проникать в клетки и ткани </w:t>
      </w:r>
      <w:proofErr w:type="spellStart"/>
      <w:r w:rsidRPr="001B5371">
        <w:rPr>
          <w:rFonts w:ascii="Times New Roman" w:eastAsia="Times New Roman" w:hAnsi="Times New Roman" w:cs="Times New Roman"/>
          <w:sz w:val="28"/>
          <w:szCs w:val="28"/>
        </w:rPr>
        <w:t>макроорганизма</w:t>
      </w:r>
      <w:proofErr w:type="spellEnd"/>
      <w:r w:rsidRPr="001B5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52B" w:rsidRPr="001B5371" w:rsidRDefault="00373150" w:rsidP="00E0752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5371">
        <w:rPr>
          <w:rFonts w:ascii="Times New Roman" w:eastAsia="Times New Roman" w:hAnsi="Times New Roman" w:cs="Times New Roman"/>
          <w:sz w:val="28"/>
          <w:szCs w:val="28"/>
        </w:rPr>
        <w:t>Место проникновения или прикрепления возбудителя называю</w:t>
      </w:r>
      <w:r w:rsidR="001B537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B5371" w:rsidRPr="001B5371">
        <w:rPr>
          <w:rFonts w:ascii="Times New Roman" w:eastAsia="Times New Roman" w:hAnsi="Times New Roman" w:cs="Times New Roman"/>
          <w:i/>
          <w:sz w:val="28"/>
          <w:szCs w:val="28"/>
        </w:rPr>
        <w:t>входными воротами инфекции</w:t>
      </w:r>
      <w:r w:rsidR="001B53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371">
        <w:rPr>
          <w:rFonts w:ascii="Times New Roman" w:eastAsia="Times New Roman" w:hAnsi="Times New Roman" w:cs="Times New Roman"/>
          <w:sz w:val="28"/>
          <w:szCs w:val="28"/>
        </w:rPr>
        <w:t xml:space="preserve">а внешние проявления заболевания </w:t>
      </w:r>
      <w:r w:rsidRPr="001B5371">
        <w:rPr>
          <w:rFonts w:ascii="Times New Roman" w:eastAsia="Times New Roman" w:hAnsi="Times New Roman" w:cs="Times New Roman"/>
          <w:i/>
          <w:sz w:val="28"/>
          <w:szCs w:val="28"/>
        </w:rPr>
        <w:t>первичным эффектом</w:t>
      </w:r>
      <w:r w:rsidR="001B5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B2" w:rsidRPr="004C02B2" w:rsidRDefault="004C02B2" w:rsidP="00581EE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b/>
          <w:sz w:val="28"/>
          <w:szCs w:val="28"/>
        </w:rPr>
        <w:t>Особенности инфекционных заболеваний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Все инфекционные болезни являются заразными.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Характерно поражение той или иной системы.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C02B2">
        <w:rPr>
          <w:rFonts w:ascii="Times New Roman" w:eastAsia="Times New Roman" w:hAnsi="Times New Roman" w:cs="Times New Roman"/>
          <w:sz w:val="28"/>
          <w:szCs w:val="28"/>
        </w:rPr>
        <w:t>Типаспецифические</w:t>
      </w:r>
      <w:proofErr w:type="spell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например вирус оспы не вызывает вирус гриппа.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b/>
          <w:i/>
          <w:sz w:val="28"/>
          <w:szCs w:val="28"/>
        </w:rPr>
        <w:t>Болезни протекает по периодам.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Первый период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Инкубационный 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>- это период от момента заражения до появления первых клинических симптомов.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Второй период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Продромальный 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- период общей интоксикации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C02B2">
        <w:rPr>
          <w:rFonts w:ascii="Times New Roman" w:eastAsia="Times New Roman" w:hAnsi="Times New Roman" w:cs="Times New Roman"/>
          <w:sz w:val="28"/>
          <w:szCs w:val="28"/>
        </w:rPr>
        <w:t>появление температуры снижение аппетита плохой сон и слабость).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Третий период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  <w:u w:val="single"/>
        </w:rPr>
        <w:t>Разгар болезни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поражение тех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>органов</w:t>
      </w:r>
      <w:proofErr w:type="gram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которые характерны для данной болезни.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Четвёртый период 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  <w:u w:val="single"/>
        </w:rPr>
        <w:t>Исход заболевания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либо выздоровления, либо переход в хроническую форму, или летальный исход.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Пятый период 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02B2">
        <w:rPr>
          <w:rFonts w:ascii="Times New Roman" w:eastAsia="Times New Roman" w:hAnsi="Times New Roman" w:cs="Times New Roman"/>
          <w:sz w:val="28"/>
          <w:szCs w:val="28"/>
          <w:u w:val="single"/>
        </w:rPr>
        <w:t>Протекает болезнь с повышенной температурой или лихорадкой.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Шестой период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Наличие сыпи: 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Папула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узелок над уровнем кожной поверхности.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Везикула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пузырьки с серозно-гнойным наполнением.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Пустула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пузырьки с гнойным наполнением.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Петехин</w:t>
      </w:r>
      <w:proofErr w:type="spell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сыпь с кровоизлиянием из мелких сосудов.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Эритема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- все ложное покраснение кожи.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Сыпь по типу </w:t>
      </w: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крапивницы.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Розелуа</w:t>
      </w:r>
      <w:proofErr w:type="spellEnd"/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развитые пятнышки в диаметре 2-4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исчезающие при надавливании, а затем вновь появляющиеся. 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Корочки это исход сыпи. 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i/>
          <w:sz w:val="28"/>
          <w:szCs w:val="28"/>
        </w:rPr>
        <w:t>Седьмой период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иммунитета</w:t>
      </w: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после перенесённого заболевания.</w:t>
      </w:r>
    </w:p>
    <w:p w:rsidR="004C02B2" w:rsidRPr="004C02B2" w:rsidRDefault="004C02B2" w:rsidP="00581E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b/>
          <w:sz w:val="28"/>
          <w:szCs w:val="28"/>
        </w:rPr>
        <w:t>Диагностика инфекционных болезней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Жалобы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Анамнез данных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Анализ заболевания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- Анамнез жизни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C02B2">
        <w:rPr>
          <w:rFonts w:ascii="Times New Roman" w:eastAsia="Times New Roman" w:hAnsi="Times New Roman" w:cs="Times New Roman"/>
          <w:sz w:val="28"/>
          <w:szCs w:val="28"/>
        </w:rPr>
        <w:t>чем болел наследственность)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Осмотр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Лабораторные методы исследований (ОАМ, ОАК)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- Бактериологический метод исследования - </w:t>
      </w:r>
      <w:proofErr w:type="spellStart"/>
      <w:r w:rsidRPr="004C02B2">
        <w:rPr>
          <w:rFonts w:ascii="Times New Roman" w:eastAsia="Times New Roman" w:hAnsi="Times New Roman" w:cs="Times New Roman"/>
          <w:sz w:val="28"/>
          <w:szCs w:val="28"/>
        </w:rPr>
        <w:t>бакпосев</w:t>
      </w:r>
      <w:proofErr w:type="spell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материала на питательные среды, целью выявления возбудителя (кровь, моча и др.)</w:t>
      </w:r>
    </w:p>
    <w:p w:rsidR="004C02B2" w:rsidRPr="004C02B2" w:rsidRDefault="004C02B2" w:rsidP="00581E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2B2">
        <w:rPr>
          <w:rFonts w:ascii="Times New Roman" w:eastAsia="Times New Roman" w:hAnsi="Times New Roman" w:cs="Times New Roman"/>
          <w:sz w:val="28"/>
          <w:szCs w:val="28"/>
        </w:rPr>
        <w:t>Бактериоскопический</w:t>
      </w:r>
      <w:proofErr w:type="spell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метод исследования - из исследуемого материала делаются маски, окрашиваются,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>высушивается</w:t>
      </w:r>
      <w:proofErr w:type="gram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 и смотрят под микроскопом. 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- Косвенный метод исследования - это серологический метод основан на обнаружение антител к возбудителю, которые являются антигенам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C02B2">
        <w:rPr>
          <w:rFonts w:ascii="Times New Roman" w:eastAsia="Times New Roman" w:hAnsi="Times New Roman" w:cs="Times New Roman"/>
          <w:sz w:val="28"/>
          <w:szCs w:val="28"/>
        </w:rPr>
        <w:t xml:space="preserve">кожно аллергические пробы - основаны на повышенной чувствительности организма к повторному введению возбудителя. Пример: </w:t>
      </w:r>
      <w:proofErr w:type="gramStart"/>
      <w:r w:rsidRPr="004C02B2">
        <w:rPr>
          <w:rFonts w:ascii="Times New Roman" w:eastAsia="Times New Roman" w:hAnsi="Times New Roman" w:cs="Times New Roman"/>
          <w:sz w:val="28"/>
          <w:szCs w:val="28"/>
        </w:rPr>
        <w:t>Проба Манту).</w:t>
      </w:r>
      <w:proofErr w:type="gramEnd"/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- Инструментальный метод исследования: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1. Рентгенография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2. Спинномозговая пункция</w:t>
      </w:r>
    </w:p>
    <w:p w:rsidR="004C02B2" w:rsidRP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3. УЗИ</w:t>
      </w:r>
    </w:p>
    <w:p w:rsidR="004C02B2" w:rsidRDefault="004C02B2" w:rsidP="00581E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4C02B2">
        <w:rPr>
          <w:rFonts w:ascii="Times New Roman" w:eastAsia="Times New Roman" w:hAnsi="Times New Roman" w:cs="Times New Roman"/>
          <w:sz w:val="28"/>
          <w:szCs w:val="28"/>
        </w:rPr>
        <w:t>Колоноскопия</w:t>
      </w:r>
      <w:proofErr w:type="spellEnd"/>
    </w:p>
    <w:p w:rsid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b/>
          <w:sz w:val="28"/>
          <w:szCs w:val="28"/>
        </w:rPr>
        <w:t>Лечение инфекционных больных должно быть комплексным</w:t>
      </w:r>
      <w:r w:rsidRPr="001F28A8">
        <w:rPr>
          <w:rFonts w:ascii="Times New Roman" w:hAnsi="Times New Roman" w:cs="Times New Roman"/>
          <w:sz w:val="28"/>
          <w:szCs w:val="28"/>
        </w:rPr>
        <w:t>.</w:t>
      </w:r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sz w:val="28"/>
          <w:szCs w:val="28"/>
        </w:rPr>
        <w:t xml:space="preserve"> Принцип комплексного лечения инфекционных больных предполагает сочетание этиотропной и патогенетической те</w:t>
      </w:r>
      <w:r w:rsidRPr="001F28A8">
        <w:rPr>
          <w:rFonts w:ascii="Times New Roman" w:hAnsi="Times New Roman" w:cs="Times New Roman"/>
          <w:sz w:val="28"/>
          <w:szCs w:val="28"/>
        </w:rPr>
        <w:softHyphen/>
        <w:t>рапии, направленной на компенсацию и устранение функциональных и метаболических расстройств, возникающих в ходе инфекционного процесса, на повышение иммунобиологической резистентности организма и эффективности освобожде</w:t>
      </w:r>
      <w:r w:rsidRPr="001F28A8">
        <w:rPr>
          <w:rFonts w:ascii="Times New Roman" w:hAnsi="Times New Roman" w:cs="Times New Roman"/>
          <w:sz w:val="28"/>
          <w:szCs w:val="28"/>
        </w:rPr>
        <w:softHyphen/>
        <w:t>ния от возбудителя.</w:t>
      </w:r>
    </w:p>
    <w:p w:rsid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sz w:val="28"/>
          <w:szCs w:val="28"/>
        </w:rPr>
        <w:t xml:space="preserve">При определении показаний для госпитализации инфекционного больного учитываются диагноз болезни, тяжесть состояния больного, его возраст, степень эпидемической опасности для окружающих, наличие сопутствующих заболеваний и осложнений, домашние условия (возможность для ухода, соблюдение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sz w:val="28"/>
          <w:szCs w:val="28"/>
        </w:rPr>
        <w:t>Далеко не каждый инфекционный больной должен быть госпитализирован. Это регламентируется и руководящими документами Министерства здравоохранения РФ, в соответствии с которыми отдельные категории инфекционных больных могут лечиться амбулаторно на дому.</w:t>
      </w:r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F2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Госпитализация инфекционного больного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28A8">
        <w:rPr>
          <w:rFonts w:ascii="Times New Roman" w:hAnsi="Times New Roman" w:cs="Times New Roman"/>
          <w:sz w:val="28"/>
          <w:szCs w:val="28"/>
        </w:rPr>
        <w:t xml:space="preserve">обязательна при следующих инфекциях: амебиаз, бешенство,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 системный, бруцеллез, ВИЧ-инфекция, геморрагические лихорадки, гепатиты вирусные (кроме гепатита А), герпетические инфекции (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, распространенная), дифтерия, желтая лихорадка,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>, Ку-лихорадка, легионеллез, висцеральный лейшманиоз, лептоспироз, малярия, менингококковая инфекция, полиомиелит, псевдотуберкулез, риккетсиозы, сап, сепсис, сибирская язва, спирохетозы, столбняк, брюшной тиф и паратифы, сыпной тиф, туляремия, холера, чума, вирусные энцефалиты, ящур.</w:t>
      </w:r>
      <w:proofErr w:type="gramEnd"/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F2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Показания к </w:t>
      </w:r>
      <w:proofErr w:type="spellStart"/>
      <w:r w:rsidRPr="001F2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госпитализации</w:t>
      </w:r>
      <w:r w:rsidRPr="001F28A8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 определяться врачом индивидуально при следующих инфекциях: ангина, ветряная оспа, грипп (ОРВИ), дизентерия, гельминтозы, коклюш, корь, краснуха, инфекционный мононуклеоз,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криптоспоридиоз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, орнитоз, эпидемический паротит, пневмония, рожа, сальмонеллез, скарлатина, стафилококковая инфекция, пищевые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, токсоплазмоз,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8A8">
        <w:rPr>
          <w:rFonts w:ascii="Times New Roman" w:hAnsi="Times New Roman" w:cs="Times New Roman"/>
          <w:sz w:val="28"/>
          <w:szCs w:val="28"/>
        </w:rPr>
        <w:t>эшерихиоз</w:t>
      </w:r>
      <w:proofErr w:type="spellEnd"/>
      <w:r w:rsidRPr="001F2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sz w:val="28"/>
          <w:szCs w:val="28"/>
        </w:rPr>
        <w:t xml:space="preserve">Особое внимание обращается на карантинные заболевания и, так называемые особо опасные инфекции: чума, холера, желтая лихорадка, натуральная оспа, сибирская язва, при </w:t>
      </w:r>
      <w:proofErr w:type="gramStart"/>
      <w:r w:rsidRPr="001F28A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F28A8">
        <w:rPr>
          <w:rFonts w:ascii="Times New Roman" w:hAnsi="Times New Roman" w:cs="Times New Roman"/>
          <w:sz w:val="28"/>
          <w:szCs w:val="28"/>
        </w:rPr>
        <w:t xml:space="preserve"> госпитализация строго обязательна. В 1990 г ВОЗ приняла "Хартию прав детей, находящихся на лечении в больнице". В первом параграфе "Хартии..." сказано, что госпитализация детей оправдана только в том случае, если дома (амбулаторно) им не может быть оказана адекватная (необходимая) помощь.</w:t>
      </w:r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b/>
          <w:bCs/>
          <w:sz w:val="28"/>
          <w:szCs w:val="28"/>
        </w:rPr>
        <w:t>При лечении инфекционных больных в домашних условиях</w:t>
      </w:r>
      <w:r w:rsidRPr="001F28A8">
        <w:rPr>
          <w:rFonts w:ascii="Times New Roman" w:hAnsi="Times New Roman" w:cs="Times New Roman"/>
          <w:sz w:val="28"/>
          <w:szCs w:val="28"/>
        </w:rPr>
        <w:t xml:space="preserve"> медицинские работники берут на себя ответственность за организацию динамического наблюдения и полноценной терапии с обязательным выполнением контрольных исследований. </w:t>
      </w:r>
    </w:p>
    <w:p w:rsidR="001F28A8" w:rsidRPr="001F28A8" w:rsidRDefault="001F28A8" w:rsidP="001F28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sz w:val="28"/>
          <w:szCs w:val="28"/>
        </w:rPr>
        <w:t xml:space="preserve">По клиническим и эпидемиологическим показаниям инфекционные больные </w:t>
      </w:r>
      <w:r w:rsidRPr="001F28A8">
        <w:rPr>
          <w:rFonts w:ascii="Times New Roman" w:hAnsi="Times New Roman" w:cs="Times New Roman"/>
          <w:b/>
          <w:bCs/>
          <w:sz w:val="28"/>
          <w:szCs w:val="28"/>
        </w:rPr>
        <w:t>госпитализируются в специальные инфекционные стационары</w:t>
      </w:r>
      <w:r w:rsidRPr="001F28A8">
        <w:rPr>
          <w:rFonts w:ascii="Times New Roman" w:hAnsi="Times New Roman" w:cs="Times New Roman"/>
          <w:sz w:val="28"/>
          <w:szCs w:val="28"/>
        </w:rPr>
        <w:t xml:space="preserve">, где им </w:t>
      </w:r>
      <w:r w:rsidRPr="001F28A8">
        <w:rPr>
          <w:rFonts w:ascii="Times New Roman" w:hAnsi="Times New Roman" w:cs="Times New Roman"/>
          <w:sz w:val="28"/>
          <w:szCs w:val="28"/>
        </w:rPr>
        <w:lastRenderedPageBreak/>
        <w:t>оказывается квалифицированная и специализированная медицинская помощь в полном объеме.</w:t>
      </w:r>
    </w:p>
    <w:p w:rsidR="00581EE5" w:rsidRDefault="001F28A8" w:rsidP="00B7385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8A8">
        <w:rPr>
          <w:rFonts w:ascii="Times New Roman" w:hAnsi="Times New Roman" w:cs="Times New Roman"/>
          <w:sz w:val="28"/>
          <w:szCs w:val="28"/>
        </w:rPr>
        <w:t xml:space="preserve">Рациональное лечение инфекционного больного заключается в воздействии на все составляющие инфекционного процесса. </w:t>
      </w:r>
    </w:p>
    <w:p w:rsidR="00B73857" w:rsidRPr="004C02B2" w:rsidRDefault="00B73857" w:rsidP="00B738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b/>
          <w:sz w:val="28"/>
          <w:szCs w:val="28"/>
        </w:rPr>
        <w:t>Режим работы и устройство инфекционного отделения.</w:t>
      </w:r>
    </w:p>
    <w:p w:rsidR="00B73857" w:rsidRPr="004C02B2" w:rsidRDefault="00B73857" w:rsidP="00B738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Требования: отделение должно быть или изолировано от других отделений.</w:t>
      </w:r>
    </w:p>
    <w:p w:rsidR="00B73857" w:rsidRPr="004C02B2" w:rsidRDefault="00B73857" w:rsidP="00B738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Отделение должно иметь: </w:t>
      </w:r>
    </w:p>
    <w:p w:rsidR="00B73857" w:rsidRPr="004C02B2" w:rsidRDefault="00B73857" w:rsidP="00B7385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Все методы исследования</w:t>
      </w:r>
    </w:p>
    <w:p w:rsidR="00B73857" w:rsidRPr="004C02B2" w:rsidRDefault="00B73857" w:rsidP="00B7385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Быть автономным</w:t>
      </w:r>
    </w:p>
    <w:p w:rsidR="00B73857" w:rsidRPr="004C02B2" w:rsidRDefault="00B73857" w:rsidP="00B7385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Иметь несколько приемных покоев</w:t>
      </w:r>
    </w:p>
    <w:p w:rsidR="00B73857" w:rsidRPr="004C02B2" w:rsidRDefault="00B73857" w:rsidP="00B7385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Иметь бокс</w:t>
      </w:r>
    </w:p>
    <w:p w:rsidR="00B73857" w:rsidRPr="00F31482" w:rsidRDefault="00B73857" w:rsidP="00F3148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2B2">
        <w:rPr>
          <w:rFonts w:ascii="Times New Roman" w:eastAsia="Times New Roman" w:hAnsi="Times New Roman" w:cs="Times New Roman"/>
          <w:sz w:val="28"/>
          <w:szCs w:val="28"/>
        </w:rPr>
        <w:t>Иметь диагностическую палату</w:t>
      </w:r>
      <w:bookmarkStart w:id="0" w:name="_GoBack"/>
      <w:bookmarkEnd w:id="0"/>
    </w:p>
    <w:sectPr w:rsidR="00B73857" w:rsidRPr="00F31482" w:rsidSect="00546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315"/>
    <w:multiLevelType w:val="singleLevel"/>
    <w:tmpl w:val="C0B42D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67DF"/>
    <w:rsid w:val="0001012A"/>
    <w:rsid w:val="00047E3C"/>
    <w:rsid w:val="001B5371"/>
    <w:rsid w:val="001F28A8"/>
    <w:rsid w:val="002C3700"/>
    <w:rsid w:val="003411EC"/>
    <w:rsid w:val="00373150"/>
    <w:rsid w:val="00430A92"/>
    <w:rsid w:val="004C02B2"/>
    <w:rsid w:val="005467DF"/>
    <w:rsid w:val="00581EE5"/>
    <w:rsid w:val="005B5183"/>
    <w:rsid w:val="00617703"/>
    <w:rsid w:val="006E548C"/>
    <w:rsid w:val="007F6FD7"/>
    <w:rsid w:val="00811F7D"/>
    <w:rsid w:val="009F5DCA"/>
    <w:rsid w:val="00B06C39"/>
    <w:rsid w:val="00B73857"/>
    <w:rsid w:val="00C11DA9"/>
    <w:rsid w:val="00C61252"/>
    <w:rsid w:val="00D573DF"/>
    <w:rsid w:val="00E0752B"/>
    <w:rsid w:val="00E2495F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2022-08-18T10:36:00Z</dcterms:created>
  <dcterms:modified xsi:type="dcterms:W3CDTF">2023-10-06T10:52:00Z</dcterms:modified>
</cp:coreProperties>
</file>